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C59" w:rsidRDefault="00C74C59" w:rsidP="007C65F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7C65F4" w:rsidRPr="00FA44BF" w:rsidRDefault="007C65F4" w:rsidP="007C65F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A44BF">
        <w:rPr>
          <w:rFonts w:ascii="Arial" w:hAnsi="Arial" w:cs="Arial"/>
          <w:b/>
          <w:sz w:val="22"/>
          <w:szCs w:val="22"/>
        </w:rPr>
        <w:t xml:space="preserve">2019-2020 EĞİTİM – ÖĞRETİM YILI </w:t>
      </w:r>
      <w:proofErr w:type="gramStart"/>
      <w:r w:rsidR="00757502">
        <w:rPr>
          <w:rFonts w:ascii="Arial" w:hAnsi="Arial" w:cs="Arial"/>
          <w:b/>
          <w:sz w:val="22"/>
          <w:szCs w:val="22"/>
        </w:rPr>
        <w:t>………………</w:t>
      </w:r>
      <w:proofErr w:type="gramEnd"/>
      <w:r w:rsidRPr="00FA44BF">
        <w:rPr>
          <w:rFonts w:ascii="Arial" w:hAnsi="Arial" w:cs="Arial"/>
          <w:b/>
          <w:sz w:val="22"/>
          <w:szCs w:val="22"/>
        </w:rPr>
        <w:t xml:space="preserve"> ORTAOKULU</w:t>
      </w:r>
    </w:p>
    <w:p w:rsidR="007C65F4" w:rsidRPr="00FA44BF" w:rsidRDefault="007C65F4" w:rsidP="007C65F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r w:rsidRPr="00FA44BF">
        <w:rPr>
          <w:rFonts w:ascii="Arial" w:hAnsi="Arial" w:cs="Arial"/>
          <w:b/>
          <w:sz w:val="22"/>
          <w:szCs w:val="22"/>
        </w:rPr>
        <w:t>SENE BAŞI ÖĞRETMENLER KURULU TOPLANTI TUTANAĞI</w:t>
      </w:r>
    </w:p>
    <w:bookmarkEnd w:id="0"/>
    <w:p w:rsidR="007C65F4" w:rsidRPr="00FA44BF" w:rsidRDefault="007C65F4" w:rsidP="007C65F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7C65F4" w:rsidRPr="00FA44BF" w:rsidRDefault="007C65F4" w:rsidP="007C65F4">
      <w:pPr>
        <w:spacing w:line="360" w:lineRule="auto"/>
        <w:rPr>
          <w:rFonts w:ascii="Arial" w:hAnsi="Arial" w:cs="Arial"/>
          <w:sz w:val="22"/>
          <w:szCs w:val="22"/>
        </w:rPr>
      </w:pPr>
      <w:r w:rsidRPr="00FA44BF">
        <w:rPr>
          <w:rFonts w:ascii="Arial" w:hAnsi="Arial" w:cs="Arial"/>
          <w:b/>
          <w:sz w:val="22"/>
          <w:szCs w:val="22"/>
        </w:rPr>
        <w:t xml:space="preserve">Toplantı </w:t>
      </w:r>
      <w:proofErr w:type="gramStart"/>
      <w:r w:rsidRPr="00FA44BF">
        <w:rPr>
          <w:rFonts w:ascii="Arial" w:hAnsi="Arial" w:cs="Arial"/>
          <w:b/>
          <w:sz w:val="22"/>
          <w:szCs w:val="22"/>
        </w:rPr>
        <w:t xml:space="preserve">No       : </w:t>
      </w:r>
      <w:r w:rsidRPr="00FA44BF">
        <w:rPr>
          <w:rFonts w:ascii="Arial" w:hAnsi="Arial" w:cs="Arial"/>
          <w:sz w:val="22"/>
          <w:szCs w:val="22"/>
        </w:rPr>
        <w:t>2</w:t>
      </w:r>
      <w:proofErr w:type="gramEnd"/>
    </w:p>
    <w:p w:rsidR="007C65F4" w:rsidRPr="00FA44BF" w:rsidRDefault="007C65F4" w:rsidP="007C65F4">
      <w:pPr>
        <w:spacing w:line="360" w:lineRule="auto"/>
        <w:rPr>
          <w:rFonts w:ascii="Arial" w:hAnsi="Arial" w:cs="Arial"/>
          <w:sz w:val="22"/>
          <w:szCs w:val="22"/>
        </w:rPr>
      </w:pPr>
      <w:r w:rsidRPr="00FA44BF">
        <w:rPr>
          <w:rFonts w:ascii="Arial" w:hAnsi="Arial" w:cs="Arial"/>
          <w:b/>
          <w:sz w:val="22"/>
          <w:szCs w:val="22"/>
        </w:rPr>
        <w:t xml:space="preserve">Toplantı </w:t>
      </w:r>
      <w:proofErr w:type="gramStart"/>
      <w:r w:rsidRPr="00FA44BF">
        <w:rPr>
          <w:rFonts w:ascii="Arial" w:hAnsi="Arial" w:cs="Arial"/>
          <w:b/>
          <w:sz w:val="22"/>
          <w:szCs w:val="22"/>
        </w:rPr>
        <w:t xml:space="preserve">Tarihi : </w:t>
      </w:r>
      <w:r w:rsidRPr="00FA44BF">
        <w:rPr>
          <w:rFonts w:ascii="Arial" w:hAnsi="Arial" w:cs="Arial"/>
          <w:sz w:val="22"/>
          <w:szCs w:val="22"/>
        </w:rPr>
        <w:t>09</w:t>
      </w:r>
      <w:proofErr w:type="gramEnd"/>
      <w:r w:rsidRPr="00FA44BF">
        <w:rPr>
          <w:rFonts w:ascii="Arial" w:hAnsi="Arial" w:cs="Arial"/>
          <w:sz w:val="22"/>
          <w:szCs w:val="22"/>
        </w:rPr>
        <w:t>/09/2019</w:t>
      </w:r>
    </w:p>
    <w:p w:rsidR="007C65F4" w:rsidRPr="00FA44BF" w:rsidRDefault="007C65F4" w:rsidP="007C65F4">
      <w:pPr>
        <w:spacing w:line="360" w:lineRule="auto"/>
        <w:rPr>
          <w:rFonts w:ascii="Arial" w:hAnsi="Arial" w:cs="Arial"/>
          <w:sz w:val="22"/>
          <w:szCs w:val="22"/>
        </w:rPr>
      </w:pPr>
      <w:r w:rsidRPr="00FA44BF">
        <w:rPr>
          <w:rFonts w:ascii="Arial" w:hAnsi="Arial" w:cs="Arial"/>
          <w:b/>
          <w:sz w:val="22"/>
          <w:szCs w:val="22"/>
        </w:rPr>
        <w:t xml:space="preserve">Toplantı </w:t>
      </w:r>
      <w:proofErr w:type="gramStart"/>
      <w:r w:rsidRPr="00FA44BF">
        <w:rPr>
          <w:rFonts w:ascii="Arial" w:hAnsi="Arial" w:cs="Arial"/>
          <w:b/>
          <w:sz w:val="22"/>
          <w:szCs w:val="22"/>
        </w:rPr>
        <w:t xml:space="preserve">Saati   : </w:t>
      </w:r>
      <w:r w:rsidRPr="00FA44BF">
        <w:rPr>
          <w:rFonts w:ascii="Arial" w:hAnsi="Arial" w:cs="Arial"/>
          <w:sz w:val="22"/>
          <w:szCs w:val="22"/>
        </w:rPr>
        <w:t>16</w:t>
      </w:r>
      <w:proofErr w:type="gramEnd"/>
      <w:r w:rsidRPr="00FA44BF">
        <w:rPr>
          <w:rFonts w:ascii="Arial" w:hAnsi="Arial" w:cs="Arial"/>
          <w:sz w:val="22"/>
          <w:szCs w:val="22"/>
        </w:rPr>
        <w:t>.20</w:t>
      </w:r>
    </w:p>
    <w:p w:rsidR="007C65F4" w:rsidRPr="00FA44BF" w:rsidRDefault="007C65F4" w:rsidP="007C65F4">
      <w:pPr>
        <w:spacing w:line="360" w:lineRule="auto"/>
        <w:rPr>
          <w:rFonts w:ascii="Arial" w:hAnsi="Arial" w:cs="Arial"/>
          <w:sz w:val="22"/>
          <w:szCs w:val="22"/>
        </w:rPr>
      </w:pPr>
      <w:r w:rsidRPr="00FA44BF">
        <w:rPr>
          <w:rFonts w:ascii="Arial" w:hAnsi="Arial" w:cs="Arial"/>
          <w:b/>
          <w:sz w:val="22"/>
          <w:szCs w:val="22"/>
        </w:rPr>
        <w:t xml:space="preserve">Toplantı </w:t>
      </w:r>
      <w:proofErr w:type="gramStart"/>
      <w:r w:rsidRPr="00FA44BF">
        <w:rPr>
          <w:rFonts w:ascii="Arial" w:hAnsi="Arial" w:cs="Arial"/>
          <w:b/>
          <w:sz w:val="22"/>
          <w:szCs w:val="22"/>
        </w:rPr>
        <w:t xml:space="preserve">Yeri    : </w:t>
      </w:r>
      <w:r w:rsidRPr="00FA44BF">
        <w:rPr>
          <w:rFonts w:ascii="Arial" w:hAnsi="Arial" w:cs="Arial"/>
          <w:sz w:val="22"/>
          <w:szCs w:val="22"/>
        </w:rPr>
        <w:t>Öğretmenler</w:t>
      </w:r>
      <w:proofErr w:type="gramEnd"/>
      <w:r w:rsidRPr="00FA44BF">
        <w:rPr>
          <w:rFonts w:ascii="Arial" w:hAnsi="Arial" w:cs="Arial"/>
          <w:sz w:val="22"/>
          <w:szCs w:val="22"/>
        </w:rPr>
        <w:t xml:space="preserve"> Odası</w:t>
      </w:r>
    </w:p>
    <w:p w:rsidR="007C65F4" w:rsidRPr="00FA44BF" w:rsidRDefault="00D8327E" w:rsidP="007C65F4">
      <w:pPr>
        <w:spacing w:line="360" w:lineRule="auto"/>
        <w:rPr>
          <w:rFonts w:ascii="Arial" w:hAnsi="Arial" w:cs="Arial"/>
          <w:color w:val="FFFFFF" w:themeColor="background1"/>
          <w:sz w:val="22"/>
          <w:szCs w:val="22"/>
        </w:rPr>
      </w:pPr>
      <w:hyperlink r:id="rId8" w:history="1">
        <w:r w:rsidR="007C65F4" w:rsidRPr="00FA44BF">
          <w:rPr>
            <w:rStyle w:val="Kpr"/>
            <w:rFonts w:ascii="Arial" w:hAnsi="Arial" w:cs="Arial"/>
            <w:color w:val="FFFFFF" w:themeColor="background1"/>
            <w:sz w:val="22"/>
            <w:szCs w:val="22"/>
          </w:rPr>
          <w:t>https://www.sorubak.com</w:t>
        </w:r>
      </w:hyperlink>
      <w:r w:rsidR="007C65F4" w:rsidRPr="00FA44BF">
        <w:rPr>
          <w:rFonts w:ascii="Arial" w:hAnsi="Arial" w:cs="Arial"/>
          <w:color w:val="FFFFFF" w:themeColor="background1"/>
          <w:sz w:val="22"/>
          <w:szCs w:val="22"/>
        </w:rPr>
        <w:t xml:space="preserve"> </w:t>
      </w:r>
    </w:p>
    <w:p w:rsidR="007C65F4" w:rsidRPr="00FA44BF" w:rsidRDefault="007C65F4" w:rsidP="007C65F4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 w:rsidRPr="00FA44BF">
        <w:rPr>
          <w:rFonts w:ascii="Arial" w:hAnsi="Arial" w:cs="Arial"/>
          <w:b/>
          <w:sz w:val="22"/>
          <w:szCs w:val="22"/>
          <w:u w:val="single"/>
        </w:rPr>
        <w:t>Gündem Maddeleri:</w:t>
      </w:r>
    </w:p>
    <w:p w:rsidR="007C65F4" w:rsidRPr="00FA44BF" w:rsidRDefault="007C65F4" w:rsidP="007C65F4">
      <w:pPr>
        <w:tabs>
          <w:tab w:val="left" w:pos="540"/>
          <w:tab w:val="left" w:pos="720"/>
        </w:tabs>
        <w:spacing w:line="360" w:lineRule="auto"/>
        <w:ind w:left="180"/>
        <w:rPr>
          <w:rFonts w:ascii="Arial" w:hAnsi="Arial" w:cs="Arial"/>
          <w:sz w:val="22"/>
          <w:szCs w:val="22"/>
        </w:rPr>
      </w:pPr>
      <w:r w:rsidRPr="00FA44BF">
        <w:rPr>
          <w:rFonts w:ascii="Arial" w:hAnsi="Arial" w:cs="Arial"/>
          <w:b/>
          <w:sz w:val="22"/>
          <w:szCs w:val="22"/>
        </w:rPr>
        <w:t>1</w:t>
      </w:r>
      <w:r w:rsidRPr="00FA44BF">
        <w:rPr>
          <w:rFonts w:ascii="Arial" w:hAnsi="Arial" w:cs="Arial"/>
          <w:sz w:val="22"/>
          <w:szCs w:val="22"/>
        </w:rPr>
        <w:t>.</w:t>
      </w:r>
      <w:r w:rsidRPr="00FA44BF">
        <w:rPr>
          <w:rFonts w:ascii="Arial" w:hAnsi="Arial" w:cs="Arial"/>
          <w:sz w:val="22"/>
          <w:szCs w:val="22"/>
        </w:rPr>
        <w:tab/>
        <w:t xml:space="preserve">Açılış ve Yoklama, </w:t>
      </w:r>
    </w:p>
    <w:p w:rsidR="007C65F4" w:rsidRPr="00FA44BF" w:rsidRDefault="007C65F4" w:rsidP="007C65F4">
      <w:pPr>
        <w:tabs>
          <w:tab w:val="left" w:pos="540"/>
          <w:tab w:val="left" w:pos="720"/>
        </w:tabs>
        <w:spacing w:line="360" w:lineRule="auto"/>
        <w:ind w:left="180"/>
        <w:rPr>
          <w:rFonts w:ascii="Arial" w:hAnsi="Arial" w:cs="Arial"/>
          <w:sz w:val="22"/>
          <w:szCs w:val="22"/>
        </w:rPr>
      </w:pPr>
      <w:r w:rsidRPr="00FA44BF">
        <w:rPr>
          <w:rFonts w:ascii="Arial" w:hAnsi="Arial" w:cs="Arial"/>
          <w:b/>
          <w:sz w:val="22"/>
          <w:szCs w:val="22"/>
        </w:rPr>
        <w:t>2.</w:t>
      </w:r>
      <w:r w:rsidRPr="00FA44BF">
        <w:rPr>
          <w:rFonts w:ascii="Arial" w:hAnsi="Arial" w:cs="Arial"/>
          <w:sz w:val="22"/>
          <w:szCs w:val="22"/>
        </w:rPr>
        <w:tab/>
        <w:t>Saygı Duruşu ve İstiklal Marşı,</w:t>
      </w:r>
    </w:p>
    <w:p w:rsidR="007C65F4" w:rsidRPr="00FA44BF" w:rsidRDefault="007C65F4" w:rsidP="007C65F4">
      <w:pPr>
        <w:tabs>
          <w:tab w:val="left" w:pos="540"/>
          <w:tab w:val="left" w:pos="720"/>
        </w:tabs>
        <w:spacing w:line="360" w:lineRule="auto"/>
        <w:ind w:firstLine="180"/>
        <w:rPr>
          <w:rFonts w:ascii="Arial" w:hAnsi="Arial" w:cs="Arial"/>
          <w:sz w:val="22"/>
          <w:szCs w:val="22"/>
        </w:rPr>
      </w:pPr>
      <w:r w:rsidRPr="00FA44BF">
        <w:rPr>
          <w:rFonts w:ascii="Arial" w:hAnsi="Arial" w:cs="Arial"/>
          <w:b/>
          <w:sz w:val="22"/>
          <w:szCs w:val="22"/>
        </w:rPr>
        <w:t>3.</w:t>
      </w:r>
      <w:r w:rsidRPr="00FA44BF">
        <w:rPr>
          <w:rFonts w:ascii="Arial" w:hAnsi="Arial" w:cs="Arial"/>
          <w:sz w:val="22"/>
          <w:szCs w:val="22"/>
        </w:rPr>
        <w:t xml:space="preserve">  </w:t>
      </w:r>
      <w:r w:rsidRPr="00FA44BF">
        <w:rPr>
          <w:rFonts w:ascii="Arial" w:hAnsi="Arial" w:cs="Arial"/>
          <w:sz w:val="22"/>
          <w:szCs w:val="22"/>
        </w:rPr>
        <w:tab/>
        <w:t xml:space="preserve">Tutanak yazımı için </w:t>
      </w:r>
      <w:proofErr w:type="gramStart"/>
      <w:r w:rsidRPr="00FA44BF">
        <w:rPr>
          <w:rFonts w:ascii="Arial" w:hAnsi="Arial" w:cs="Arial"/>
          <w:sz w:val="22"/>
          <w:szCs w:val="22"/>
        </w:rPr>
        <w:t>katip</w:t>
      </w:r>
      <w:proofErr w:type="gramEnd"/>
      <w:r w:rsidRPr="00FA44BF">
        <w:rPr>
          <w:rFonts w:ascii="Arial" w:hAnsi="Arial" w:cs="Arial"/>
          <w:sz w:val="22"/>
          <w:szCs w:val="22"/>
        </w:rPr>
        <w:t xml:space="preserve"> üyelerin seçimi,</w:t>
      </w:r>
    </w:p>
    <w:p w:rsidR="007C65F4" w:rsidRPr="00FA44BF" w:rsidRDefault="007C65F4" w:rsidP="007C65F4">
      <w:pPr>
        <w:tabs>
          <w:tab w:val="left" w:pos="540"/>
          <w:tab w:val="left" w:pos="720"/>
        </w:tabs>
        <w:spacing w:line="360" w:lineRule="auto"/>
        <w:ind w:left="180"/>
        <w:rPr>
          <w:rFonts w:ascii="Arial" w:hAnsi="Arial" w:cs="Arial"/>
          <w:sz w:val="22"/>
          <w:szCs w:val="22"/>
        </w:rPr>
      </w:pPr>
      <w:r w:rsidRPr="00FA44BF">
        <w:rPr>
          <w:rFonts w:ascii="Arial" w:hAnsi="Arial" w:cs="Arial"/>
          <w:b/>
          <w:sz w:val="22"/>
          <w:szCs w:val="22"/>
        </w:rPr>
        <w:t>4.</w:t>
      </w:r>
      <w:r w:rsidRPr="00FA44BF">
        <w:rPr>
          <w:rFonts w:ascii="Arial" w:hAnsi="Arial" w:cs="Arial"/>
          <w:sz w:val="22"/>
          <w:szCs w:val="22"/>
        </w:rPr>
        <w:t xml:space="preserve"> </w:t>
      </w:r>
      <w:r w:rsidRPr="00FA44BF">
        <w:rPr>
          <w:rFonts w:ascii="Arial" w:hAnsi="Arial" w:cs="Arial"/>
          <w:sz w:val="22"/>
          <w:szCs w:val="22"/>
        </w:rPr>
        <w:tab/>
        <w:t>Bir önceki öğretim yılının değerlendirilmesi,</w:t>
      </w:r>
    </w:p>
    <w:p w:rsidR="007C65F4" w:rsidRPr="00FA44BF" w:rsidRDefault="007C65F4" w:rsidP="007C65F4">
      <w:pPr>
        <w:tabs>
          <w:tab w:val="left" w:pos="540"/>
          <w:tab w:val="left" w:pos="720"/>
        </w:tabs>
        <w:spacing w:line="360" w:lineRule="auto"/>
        <w:ind w:left="180"/>
        <w:rPr>
          <w:rFonts w:ascii="Arial" w:hAnsi="Arial" w:cs="Arial"/>
          <w:sz w:val="22"/>
          <w:szCs w:val="22"/>
        </w:rPr>
      </w:pPr>
      <w:r w:rsidRPr="00FA44BF">
        <w:rPr>
          <w:rFonts w:ascii="Arial" w:hAnsi="Arial" w:cs="Arial"/>
          <w:b/>
          <w:sz w:val="22"/>
          <w:szCs w:val="22"/>
        </w:rPr>
        <w:t>5.</w:t>
      </w:r>
      <w:r w:rsidRPr="00FA44BF">
        <w:rPr>
          <w:rFonts w:ascii="Arial" w:hAnsi="Arial" w:cs="Arial"/>
          <w:sz w:val="22"/>
          <w:szCs w:val="22"/>
        </w:rPr>
        <w:t xml:space="preserve">   İlköğretim Kurumları Yönetmeliği’ </w:t>
      </w:r>
      <w:proofErr w:type="spellStart"/>
      <w:r w:rsidRPr="00FA44BF">
        <w:rPr>
          <w:rFonts w:ascii="Arial" w:hAnsi="Arial" w:cs="Arial"/>
          <w:sz w:val="22"/>
          <w:szCs w:val="22"/>
        </w:rPr>
        <w:t>nin</w:t>
      </w:r>
      <w:proofErr w:type="spellEnd"/>
      <w:r w:rsidRPr="00FA44BF">
        <w:rPr>
          <w:rFonts w:ascii="Arial" w:hAnsi="Arial" w:cs="Arial"/>
          <w:sz w:val="22"/>
          <w:szCs w:val="22"/>
        </w:rPr>
        <w:t xml:space="preserve"> incelenmesi,</w:t>
      </w:r>
    </w:p>
    <w:p w:rsidR="007C65F4" w:rsidRPr="00FA44BF" w:rsidRDefault="007C65F4" w:rsidP="007C65F4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FA44BF">
        <w:rPr>
          <w:rFonts w:ascii="Arial" w:hAnsi="Arial" w:cs="Arial"/>
          <w:sz w:val="22"/>
          <w:szCs w:val="22"/>
        </w:rPr>
        <w:t>Sınıf ve şube seçimi, sınıf rehber öğretmenlerinin belirlenmesi,</w:t>
      </w:r>
    </w:p>
    <w:p w:rsidR="007C65F4" w:rsidRPr="00FA44BF" w:rsidRDefault="007C65F4" w:rsidP="007C65F4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FA44BF">
        <w:rPr>
          <w:rFonts w:ascii="Arial" w:hAnsi="Arial" w:cs="Arial"/>
          <w:sz w:val="22"/>
          <w:szCs w:val="22"/>
        </w:rPr>
        <w:t>E-okul bilgilerinin (fotoğraf, kimlik, veli bilgileri ve telefon numaraları vb.) güncellenmesi,</w:t>
      </w:r>
    </w:p>
    <w:p w:rsidR="007C65F4" w:rsidRPr="00FA44BF" w:rsidRDefault="007C65F4" w:rsidP="007C65F4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FA44BF">
        <w:rPr>
          <w:rFonts w:ascii="Arial" w:hAnsi="Arial" w:cs="Arial"/>
          <w:sz w:val="22"/>
          <w:szCs w:val="22"/>
        </w:rPr>
        <w:t xml:space="preserve">15 Temmuz Demokrasi Zaferi ve Şehitleri Anma Etkinlikleri Programı (18-22 Eylül) kapsamında yapılacak faaliyetlerin görüşülmesi ve planlanması, </w:t>
      </w:r>
    </w:p>
    <w:p w:rsidR="007C65F4" w:rsidRPr="00FA44BF" w:rsidRDefault="007C65F4" w:rsidP="007C65F4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FA44BF">
        <w:rPr>
          <w:rFonts w:ascii="Arial" w:hAnsi="Arial" w:cs="Arial"/>
          <w:sz w:val="22"/>
          <w:szCs w:val="22"/>
        </w:rPr>
        <w:t>Ünitelendirilmiş</w:t>
      </w:r>
      <w:proofErr w:type="spellEnd"/>
      <w:r w:rsidRPr="00FA44BF">
        <w:rPr>
          <w:rFonts w:ascii="Arial" w:hAnsi="Arial" w:cs="Arial"/>
          <w:sz w:val="22"/>
          <w:szCs w:val="22"/>
        </w:rPr>
        <w:t xml:space="preserve"> yıllık ders planları ve günlük ders planları, sınıf defteri, Kulüp, rehberlik raporları, Toplum hizmeti ile ilgili çalışmalar, BEP planı, öğretmenlerin tutması gereken dosya ve defterlerin görüşülmesi,</w:t>
      </w:r>
    </w:p>
    <w:p w:rsidR="007C65F4" w:rsidRPr="00FA44BF" w:rsidRDefault="007C65F4" w:rsidP="007C65F4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FA44BF">
        <w:rPr>
          <w:rFonts w:ascii="Arial" w:hAnsi="Arial" w:cs="Arial"/>
          <w:sz w:val="22"/>
          <w:szCs w:val="22"/>
        </w:rPr>
        <w:t>Öğretmenlerin nöbet görevi ve vakit çizelgesinin uygulanmasının açıklanması,</w:t>
      </w:r>
    </w:p>
    <w:p w:rsidR="007C65F4" w:rsidRPr="00FA44BF" w:rsidRDefault="007C65F4" w:rsidP="007C65F4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FA44BF">
        <w:rPr>
          <w:rFonts w:ascii="Arial" w:hAnsi="Arial" w:cs="Arial"/>
          <w:sz w:val="22"/>
          <w:szCs w:val="22"/>
        </w:rPr>
        <w:t>Zümre Öğretmenler Kurulu başkanları ve toplantı tarihlerinin belirlenmesi,</w:t>
      </w:r>
    </w:p>
    <w:p w:rsidR="007C65F4" w:rsidRPr="00FA44BF" w:rsidRDefault="007C65F4" w:rsidP="007C65F4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FA44BF">
        <w:rPr>
          <w:rFonts w:ascii="Arial" w:hAnsi="Arial" w:cs="Arial"/>
          <w:sz w:val="22"/>
          <w:szCs w:val="22"/>
        </w:rPr>
        <w:t>Veli toplantı tarihlerinin belirlenmesi,</w:t>
      </w:r>
    </w:p>
    <w:p w:rsidR="007C65F4" w:rsidRPr="00FA44BF" w:rsidRDefault="007C65F4" w:rsidP="007C65F4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FA44BF">
        <w:rPr>
          <w:rFonts w:ascii="Arial" w:hAnsi="Arial" w:cs="Arial"/>
          <w:sz w:val="22"/>
          <w:szCs w:val="22"/>
        </w:rPr>
        <w:t>Değerler Eğitimi ile ilgili çalışmaların belirlenmesi,</w:t>
      </w:r>
    </w:p>
    <w:p w:rsidR="007C65F4" w:rsidRPr="00FA44BF" w:rsidRDefault="007C65F4" w:rsidP="007C65F4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FA44BF">
        <w:rPr>
          <w:rFonts w:ascii="Arial" w:hAnsi="Arial" w:cs="Arial"/>
          <w:sz w:val="22"/>
          <w:szCs w:val="22"/>
        </w:rPr>
        <w:t>Öğrencilere kitap okuma alışkanlığı kazandırmak için yapılacak çalışmaların belirlenmesi,</w:t>
      </w:r>
    </w:p>
    <w:p w:rsidR="007C65F4" w:rsidRPr="00FA44BF" w:rsidRDefault="007C65F4" w:rsidP="007C65F4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FA44BF">
        <w:rPr>
          <w:rFonts w:ascii="Arial" w:hAnsi="Arial" w:cs="Arial"/>
          <w:sz w:val="22"/>
          <w:szCs w:val="22"/>
        </w:rPr>
        <w:t>Sınıf düzeyinde yapılacak rehberlik faaliyetlerinin belirlenmesi,</w:t>
      </w:r>
    </w:p>
    <w:p w:rsidR="007C65F4" w:rsidRPr="00FA44BF" w:rsidRDefault="007C65F4" w:rsidP="007C65F4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FA44BF">
        <w:rPr>
          <w:rFonts w:ascii="Arial" w:hAnsi="Arial" w:cs="Arial"/>
          <w:sz w:val="22"/>
          <w:szCs w:val="22"/>
        </w:rPr>
        <w:t>Yenilenen ilköğretim müfredatının incelenmesi,</w:t>
      </w:r>
    </w:p>
    <w:p w:rsidR="007C65F4" w:rsidRPr="00FA44BF" w:rsidRDefault="007C65F4" w:rsidP="007C65F4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FA44BF">
        <w:rPr>
          <w:rFonts w:ascii="Arial" w:hAnsi="Arial" w:cs="Arial"/>
          <w:sz w:val="22"/>
          <w:szCs w:val="22"/>
        </w:rPr>
        <w:t>Taşımalı eğitim ile ilgili konuların görüşülmesi,</w:t>
      </w:r>
    </w:p>
    <w:p w:rsidR="007C65F4" w:rsidRPr="00FA44BF" w:rsidRDefault="007C65F4" w:rsidP="007C65F4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FA44BF">
        <w:rPr>
          <w:rFonts w:ascii="Arial" w:hAnsi="Arial" w:cs="Arial"/>
          <w:sz w:val="22"/>
          <w:szCs w:val="22"/>
        </w:rPr>
        <w:t>Okulda oluşturulması gereken kurul, komisyon, ekip ve komitelere öğretmen seçimlerinin yapılıp, Belirli Gün ve Haftalar ve Sosyal Kulüp ile ilgili görev paylaşımlarının yapılması,</w:t>
      </w:r>
    </w:p>
    <w:p w:rsidR="007C65F4" w:rsidRPr="00FA44BF" w:rsidRDefault="007C65F4" w:rsidP="007C65F4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FA44BF">
        <w:rPr>
          <w:rFonts w:ascii="Arial" w:hAnsi="Arial" w:cs="Arial"/>
          <w:sz w:val="22"/>
          <w:szCs w:val="22"/>
        </w:rPr>
        <w:t>Bakanlığımızın 2023 Eğitim Vizyonu hedefleri doğrultusunda okul düzeyinde gerçekleştirilecek çalışmaların planlanması.</w:t>
      </w:r>
    </w:p>
    <w:p w:rsidR="007C65F4" w:rsidRPr="00FA44BF" w:rsidRDefault="007C65F4" w:rsidP="007C65F4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A44BF">
        <w:rPr>
          <w:rFonts w:ascii="Arial" w:hAnsi="Arial" w:cs="Arial"/>
          <w:sz w:val="22"/>
          <w:szCs w:val="22"/>
        </w:rPr>
        <w:t>Dilek ve temenniler kapanış.</w:t>
      </w:r>
    </w:p>
    <w:p w:rsidR="007C65F4" w:rsidRPr="00FA44BF" w:rsidRDefault="007C65F4" w:rsidP="007C65F4">
      <w:pPr>
        <w:spacing w:line="360" w:lineRule="auto"/>
        <w:ind w:left="540"/>
        <w:jc w:val="both"/>
        <w:rPr>
          <w:rFonts w:ascii="Arial" w:hAnsi="Arial" w:cs="Arial"/>
          <w:sz w:val="22"/>
          <w:szCs w:val="22"/>
        </w:rPr>
      </w:pPr>
    </w:p>
    <w:p w:rsidR="007C65F4" w:rsidRPr="00FA44BF" w:rsidRDefault="007C65F4" w:rsidP="007C65F4">
      <w:pPr>
        <w:spacing w:line="360" w:lineRule="auto"/>
        <w:ind w:left="540"/>
        <w:jc w:val="both"/>
        <w:rPr>
          <w:rFonts w:ascii="Arial" w:hAnsi="Arial" w:cs="Arial"/>
          <w:sz w:val="22"/>
          <w:szCs w:val="22"/>
        </w:rPr>
      </w:pPr>
    </w:p>
    <w:p w:rsidR="007C65F4" w:rsidRPr="00FA44BF" w:rsidRDefault="007C65F4" w:rsidP="007C65F4">
      <w:pPr>
        <w:spacing w:line="360" w:lineRule="auto"/>
        <w:ind w:left="180"/>
        <w:jc w:val="center"/>
        <w:rPr>
          <w:rFonts w:ascii="Arial" w:hAnsi="Arial" w:cs="Arial"/>
          <w:b/>
          <w:sz w:val="22"/>
          <w:szCs w:val="22"/>
        </w:rPr>
      </w:pPr>
    </w:p>
    <w:p w:rsidR="007C65F4" w:rsidRPr="00FA44BF" w:rsidRDefault="007C65F4" w:rsidP="007C65F4">
      <w:pPr>
        <w:spacing w:line="360" w:lineRule="auto"/>
        <w:ind w:left="180"/>
        <w:jc w:val="center"/>
        <w:rPr>
          <w:rFonts w:ascii="Arial" w:hAnsi="Arial" w:cs="Arial"/>
          <w:b/>
          <w:sz w:val="22"/>
          <w:szCs w:val="22"/>
        </w:rPr>
      </w:pPr>
    </w:p>
    <w:p w:rsidR="007C65F4" w:rsidRDefault="007C65F4" w:rsidP="007C65F4">
      <w:pPr>
        <w:spacing w:line="360" w:lineRule="auto"/>
        <w:ind w:left="180"/>
        <w:jc w:val="center"/>
        <w:rPr>
          <w:rFonts w:ascii="Arial" w:hAnsi="Arial" w:cs="Arial"/>
          <w:b/>
          <w:sz w:val="22"/>
          <w:szCs w:val="22"/>
        </w:rPr>
      </w:pPr>
    </w:p>
    <w:p w:rsidR="00C74C59" w:rsidRDefault="00C74C59" w:rsidP="007C65F4">
      <w:pPr>
        <w:spacing w:line="360" w:lineRule="auto"/>
        <w:ind w:left="180"/>
        <w:jc w:val="center"/>
        <w:rPr>
          <w:rFonts w:ascii="Arial" w:hAnsi="Arial" w:cs="Arial"/>
          <w:b/>
          <w:sz w:val="22"/>
          <w:szCs w:val="22"/>
        </w:rPr>
      </w:pPr>
    </w:p>
    <w:p w:rsidR="00C74C59" w:rsidRPr="00FA44BF" w:rsidRDefault="00C74C59" w:rsidP="007C65F4">
      <w:pPr>
        <w:spacing w:line="360" w:lineRule="auto"/>
        <w:ind w:left="180"/>
        <w:jc w:val="center"/>
        <w:rPr>
          <w:rFonts w:ascii="Arial" w:hAnsi="Arial" w:cs="Arial"/>
          <w:b/>
          <w:sz w:val="22"/>
          <w:szCs w:val="22"/>
        </w:rPr>
      </w:pPr>
    </w:p>
    <w:p w:rsidR="007C65F4" w:rsidRPr="00FA44BF" w:rsidRDefault="007C65F4" w:rsidP="007C65F4">
      <w:pPr>
        <w:spacing w:line="360" w:lineRule="auto"/>
        <w:ind w:left="18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A44BF">
        <w:rPr>
          <w:rFonts w:ascii="Arial" w:hAnsi="Arial" w:cs="Arial"/>
          <w:b/>
          <w:sz w:val="22"/>
          <w:szCs w:val="22"/>
          <w:u w:val="single"/>
        </w:rPr>
        <w:t>GÜNDEM MADDELERİNİN GÖRÜŞÜLMESİ ve ALINAN KARARLAR</w:t>
      </w:r>
    </w:p>
    <w:p w:rsidR="007C65F4" w:rsidRPr="00FA44BF" w:rsidRDefault="007C65F4" w:rsidP="007C65F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A44BF">
        <w:rPr>
          <w:rFonts w:ascii="Arial" w:hAnsi="Arial" w:cs="Arial"/>
          <w:b/>
          <w:sz w:val="22"/>
          <w:szCs w:val="22"/>
        </w:rPr>
        <w:t>Açılış ve yoklama:</w:t>
      </w:r>
    </w:p>
    <w:p w:rsidR="007C65F4" w:rsidRPr="00FA44BF" w:rsidRDefault="007C65F4" w:rsidP="007C65F4">
      <w:pPr>
        <w:ind w:left="360" w:firstLine="348"/>
        <w:jc w:val="both"/>
        <w:rPr>
          <w:rFonts w:ascii="Arial" w:hAnsi="Arial" w:cs="Arial"/>
          <w:sz w:val="22"/>
          <w:szCs w:val="22"/>
        </w:rPr>
      </w:pPr>
      <w:r w:rsidRPr="00FA44BF">
        <w:rPr>
          <w:rFonts w:ascii="Arial" w:hAnsi="Arial" w:cs="Arial"/>
          <w:sz w:val="22"/>
          <w:szCs w:val="22"/>
        </w:rPr>
        <w:t xml:space="preserve">Okul müdürü Kubilay ORAL 2019-2020 Eğitim – Öğretim Yılı sene başı öğretmenler kurulu toplantısını öğretmen arkadaşlara hoş geldiniz diyerek başlattı. Öğretmenler kurulu toplantılarının öneminden bahsetti. Yoklama yapıldı ve imzası bulunan idareci ve öğretmenlerin toplantıda bulunduğu görüldü.   </w:t>
      </w:r>
      <w:r w:rsidRPr="00FA44BF">
        <w:rPr>
          <w:rFonts w:ascii="Arial" w:hAnsi="Arial" w:cs="Arial"/>
          <w:b/>
          <w:sz w:val="22"/>
          <w:szCs w:val="22"/>
        </w:rPr>
        <w:t xml:space="preserve"> </w:t>
      </w:r>
    </w:p>
    <w:p w:rsidR="007C65F4" w:rsidRPr="00FA44BF" w:rsidRDefault="007C65F4" w:rsidP="007C65F4">
      <w:pPr>
        <w:jc w:val="both"/>
        <w:rPr>
          <w:rFonts w:ascii="Arial" w:hAnsi="Arial" w:cs="Arial"/>
          <w:sz w:val="22"/>
          <w:szCs w:val="22"/>
        </w:rPr>
      </w:pPr>
    </w:p>
    <w:p w:rsidR="007C65F4" w:rsidRPr="00FA44BF" w:rsidRDefault="007C65F4" w:rsidP="007C65F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A44BF">
        <w:rPr>
          <w:rFonts w:ascii="Arial" w:hAnsi="Arial" w:cs="Arial"/>
          <w:b/>
          <w:sz w:val="22"/>
          <w:szCs w:val="22"/>
        </w:rPr>
        <w:t>Saygı duruşu ve İstiklâl Marşı:</w:t>
      </w:r>
    </w:p>
    <w:p w:rsidR="007C65F4" w:rsidRPr="00FA44BF" w:rsidRDefault="007C65F4" w:rsidP="007C65F4">
      <w:pPr>
        <w:ind w:left="360" w:firstLine="348"/>
        <w:jc w:val="both"/>
        <w:rPr>
          <w:rFonts w:ascii="Arial" w:hAnsi="Arial" w:cs="Arial"/>
          <w:sz w:val="22"/>
          <w:szCs w:val="22"/>
        </w:rPr>
      </w:pPr>
      <w:r w:rsidRPr="00FA44BF">
        <w:rPr>
          <w:rFonts w:ascii="Arial" w:hAnsi="Arial" w:cs="Arial"/>
          <w:sz w:val="22"/>
          <w:szCs w:val="22"/>
        </w:rPr>
        <w:t>Gazi Mustafa Kemal Atatürk, silâh arkadaşları ve aziz şehitlerimizin anısına saygı duruşu ve İstiklâl Marşı söylenilerek toplantıya başlanmıştır.</w:t>
      </w:r>
    </w:p>
    <w:p w:rsidR="007C65F4" w:rsidRPr="00FA44BF" w:rsidRDefault="007C65F4" w:rsidP="007C65F4">
      <w:pPr>
        <w:jc w:val="both"/>
        <w:rPr>
          <w:rFonts w:ascii="Arial" w:hAnsi="Arial" w:cs="Arial"/>
          <w:sz w:val="22"/>
          <w:szCs w:val="22"/>
        </w:rPr>
      </w:pPr>
    </w:p>
    <w:p w:rsidR="007C65F4" w:rsidRPr="00FA44BF" w:rsidRDefault="007C65F4" w:rsidP="007C65F4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FA44BF">
        <w:rPr>
          <w:rFonts w:ascii="Arial" w:hAnsi="Arial" w:cs="Arial"/>
          <w:b/>
          <w:sz w:val="22"/>
          <w:szCs w:val="22"/>
        </w:rPr>
        <w:t xml:space="preserve">Tutanak yazımı için </w:t>
      </w:r>
      <w:proofErr w:type="gramStart"/>
      <w:r w:rsidRPr="00FA44BF">
        <w:rPr>
          <w:rFonts w:ascii="Arial" w:hAnsi="Arial" w:cs="Arial"/>
          <w:b/>
          <w:sz w:val="22"/>
          <w:szCs w:val="22"/>
        </w:rPr>
        <w:t>katip</w:t>
      </w:r>
      <w:proofErr w:type="gramEnd"/>
      <w:r w:rsidRPr="00FA44BF">
        <w:rPr>
          <w:rFonts w:ascii="Arial" w:hAnsi="Arial" w:cs="Arial"/>
          <w:b/>
          <w:sz w:val="22"/>
          <w:szCs w:val="22"/>
        </w:rPr>
        <w:t xml:space="preserve"> üyelerin seçimi:</w:t>
      </w:r>
    </w:p>
    <w:p w:rsidR="007C65F4" w:rsidRPr="00FA44BF" w:rsidRDefault="007C65F4" w:rsidP="007C65F4">
      <w:pPr>
        <w:pStyle w:val="ListeParagraf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FA44BF">
        <w:rPr>
          <w:rFonts w:ascii="Arial" w:hAnsi="Arial" w:cs="Arial"/>
          <w:sz w:val="22"/>
          <w:szCs w:val="22"/>
        </w:rPr>
        <w:t xml:space="preserve">Toplantı yazmanlığına Fen Bilgisi Öğretmeni </w:t>
      </w:r>
      <w:proofErr w:type="spellStart"/>
      <w:r w:rsidRPr="00FA44BF">
        <w:rPr>
          <w:rFonts w:ascii="Arial" w:hAnsi="Arial" w:cs="Arial"/>
          <w:sz w:val="22"/>
          <w:szCs w:val="22"/>
        </w:rPr>
        <w:t>Sevtap</w:t>
      </w:r>
      <w:proofErr w:type="spellEnd"/>
      <w:r w:rsidRPr="00FA44BF">
        <w:rPr>
          <w:rFonts w:ascii="Arial" w:hAnsi="Arial" w:cs="Arial"/>
          <w:sz w:val="22"/>
          <w:szCs w:val="22"/>
        </w:rPr>
        <w:t xml:space="preserve"> UÇAR seçilmiştir.</w:t>
      </w:r>
    </w:p>
    <w:p w:rsidR="007C65F4" w:rsidRPr="00FA44BF" w:rsidRDefault="007C65F4" w:rsidP="007C65F4">
      <w:pPr>
        <w:pStyle w:val="ListeParagraf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7C65F4" w:rsidRPr="00FA44BF" w:rsidRDefault="007C65F4" w:rsidP="007C65F4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FA44BF">
        <w:rPr>
          <w:rFonts w:ascii="Arial" w:hAnsi="Arial" w:cs="Arial"/>
          <w:b/>
          <w:sz w:val="22"/>
          <w:szCs w:val="22"/>
        </w:rPr>
        <w:t>Bir önceki öğretim yılının değerlendirilmesi:</w:t>
      </w:r>
    </w:p>
    <w:p w:rsidR="007C65F4" w:rsidRPr="00FA44BF" w:rsidRDefault="007C65F4" w:rsidP="007C65F4">
      <w:pPr>
        <w:pStyle w:val="Default"/>
        <w:ind w:left="360" w:firstLine="348"/>
        <w:jc w:val="both"/>
        <w:rPr>
          <w:rFonts w:ascii="Arial" w:hAnsi="Arial" w:cs="Arial"/>
          <w:color w:val="auto"/>
          <w:sz w:val="22"/>
          <w:szCs w:val="22"/>
        </w:rPr>
      </w:pPr>
      <w:r w:rsidRPr="00FA44BF">
        <w:rPr>
          <w:rFonts w:ascii="Arial" w:hAnsi="Arial" w:cs="Arial"/>
          <w:color w:val="auto"/>
          <w:sz w:val="22"/>
          <w:szCs w:val="22"/>
        </w:rPr>
        <w:t xml:space="preserve">Okul Müdürü </w:t>
      </w:r>
      <w:r w:rsidRPr="00FA44BF">
        <w:rPr>
          <w:rFonts w:ascii="Arial" w:hAnsi="Arial" w:cs="Arial"/>
          <w:sz w:val="22"/>
          <w:szCs w:val="22"/>
        </w:rPr>
        <w:t>Kubilay ORAL</w:t>
      </w:r>
      <w:r w:rsidRPr="00FA44BF">
        <w:rPr>
          <w:rFonts w:ascii="Arial" w:hAnsi="Arial" w:cs="Arial"/>
          <w:color w:val="auto"/>
          <w:sz w:val="22"/>
          <w:szCs w:val="22"/>
        </w:rPr>
        <w:t>, bir önceki eğitim-öğretim yılı hakkında genel açıklamalarda bulundu. Özellikle 15 Temmuz Demokrasi Zaferi konusunda eğitimin ne derece önem arz ettiğine vurguda bulundu.</w:t>
      </w:r>
    </w:p>
    <w:p w:rsidR="007C65F4" w:rsidRPr="00FA44BF" w:rsidRDefault="007C65F4" w:rsidP="007C65F4">
      <w:pPr>
        <w:pStyle w:val="Default"/>
        <w:ind w:left="360" w:firstLine="348"/>
        <w:jc w:val="both"/>
        <w:rPr>
          <w:rFonts w:ascii="Arial" w:hAnsi="Arial" w:cs="Arial"/>
          <w:color w:val="auto"/>
          <w:sz w:val="22"/>
          <w:szCs w:val="22"/>
        </w:rPr>
      </w:pPr>
      <w:r w:rsidRPr="00FA44BF">
        <w:rPr>
          <w:rFonts w:ascii="Arial" w:hAnsi="Arial" w:cs="Arial"/>
          <w:color w:val="auto"/>
          <w:sz w:val="22"/>
          <w:szCs w:val="22"/>
        </w:rPr>
        <w:t>Okul ile ilgili genel problemlerden bahsedildi. Öğretmen rehberliğinin çocuklar için son derece gerekli olduğunu belirtti.</w:t>
      </w:r>
    </w:p>
    <w:p w:rsidR="007C65F4" w:rsidRPr="00FA44BF" w:rsidRDefault="007C65F4" w:rsidP="007C65F4">
      <w:pPr>
        <w:ind w:left="360" w:firstLine="348"/>
        <w:contextualSpacing/>
        <w:jc w:val="both"/>
        <w:rPr>
          <w:rFonts w:ascii="Arial" w:hAnsi="Arial" w:cs="Arial"/>
          <w:sz w:val="22"/>
          <w:szCs w:val="22"/>
        </w:rPr>
      </w:pPr>
      <w:r w:rsidRPr="00FA44BF">
        <w:rPr>
          <w:rFonts w:ascii="Arial" w:hAnsi="Arial" w:cs="Arial"/>
          <w:sz w:val="22"/>
          <w:szCs w:val="22"/>
        </w:rPr>
        <w:t>Değerler eğitimi kapsamında genel kurallara daha fazla ağırlık verilmesi gerektiği ve uygulamaya yönelik etkinliklerde bu konunun daha fazla desteklenmesi gerektiği söylendi.</w:t>
      </w:r>
    </w:p>
    <w:p w:rsidR="007C65F4" w:rsidRPr="00FA44BF" w:rsidRDefault="007C65F4" w:rsidP="007C65F4">
      <w:pPr>
        <w:pStyle w:val="ListeParagraf"/>
        <w:spacing w:before="0" w:beforeAutospacing="0" w:after="0" w:afterAutospacing="0"/>
        <w:ind w:left="720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7C65F4" w:rsidRPr="00FA44BF" w:rsidRDefault="007C65F4" w:rsidP="007C65F4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FA44BF">
        <w:rPr>
          <w:rFonts w:ascii="Arial" w:hAnsi="Arial" w:cs="Arial"/>
          <w:b/>
          <w:sz w:val="22"/>
          <w:szCs w:val="22"/>
        </w:rPr>
        <w:t xml:space="preserve">İlköğretim Kurumları Yönetmeliği’ </w:t>
      </w:r>
      <w:proofErr w:type="spellStart"/>
      <w:r w:rsidRPr="00FA44BF">
        <w:rPr>
          <w:rFonts w:ascii="Arial" w:hAnsi="Arial" w:cs="Arial"/>
          <w:b/>
          <w:sz w:val="22"/>
          <w:szCs w:val="22"/>
        </w:rPr>
        <w:t>nin</w:t>
      </w:r>
      <w:proofErr w:type="spellEnd"/>
      <w:r w:rsidRPr="00FA44BF">
        <w:rPr>
          <w:rFonts w:ascii="Arial" w:hAnsi="Arial" w:cs="Arial"/>
          <w:b/>
          <w:sz w:val="22"/>
          <w:szCs w:val="22"/>
        </w:rPr>
        <w:t xml:space="preserve"> incelenmesi:</w:t>
      </w:r>
    </w:p>
    <w:p w:rsidR="007C65F4" w:rsidRPr="00FA44BF" w:rsidRDefault="007C65F4" w:rsidP="007C65F4">
      <w:pPr>
        <w:ind w:left="360" w:firstLine="348"/>
        <w:contextualSpacing/>
        <w:jc w:val="both"/>
        <w:rPr>
          <w:rFonts w:ascii="Arial" w:hAnsi="Arial" w:cs="Arial"/>
          <w:sz w:val="22"/>
          <w:szCs w:val="22"/>
        </w:rPr>
      </w:pPr>
      <w:r w:rsidRPr="00FA44BF">
        <w:rPr>
          <w:rFonts w:ascii="Arial" w:hAnsi="Arial" w:cs="Arial"/>
          <w:sz w:val="22"/>
          <w:szCs w:val="22"/>
        </w:rPr>
        <w:t>İlköğretim kurumları yönetmeliği incelendi. Öğrenci davranışlarının yönetmeliğe göre değerlendirilmesi vurgusu yapıldı.</w:t>
      </w:r>
    </w:p>
    <w:p w:rsidR="007C65F4" w:rsidRPr="00FA44BF" w:rsidRDefault="007C65F4" w:rsidP="007C65F4">
      <w:pPr>
        <w:pStyle w:val="Default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</w:p>
    <w:p w:rsidR="007C65F4" w:rsidRPr="00FA44BF" w:rsidRDefault="007C65F4" w:rsidP="007C65F4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FA44BF">
        <w:rPr>
          <w:rFonts w:ascii="Arial" w:hAnsi="Arial" w:cs="Arial"/>
          <w:b/>
          <w:sz w:val="22"/>
          <w:szCs w:val="22"/>
        </w:rPr>
        <w:t>Sınıf  ve</w:t>
      </w:r>
      <w:proofErr w:type="gramEnd"/>
      <w:r w:rsidRPr="00FA44BF">
        <w:rPr>
          <w:rFonts w:ascii="Arial" w:hAnsi="Arial" w:cs="Arial"/>
          <w:b/>
          <w:sz w:val="22"/>
          <w:szCs w:val="22"/>
        </w:rPr>
        <w:t xml:space="preserve"> şube seçimi, sınıf rehber öğretmenlerinin belirlenmesi:</w:t>
      </w:r>
    </w:p>
    <w:p w:rsidR="007C65F4" w:rsidRPr="00FA44BF" w:rsidRDefault="007C65F4" w:rsidP="007C65F4">
      <w:pPr>
        <w:pStyle w:val="ListeParagraf"/>
        <w:spacing w:before="0" w:beforeAutospacing="0" w:after="0" w:afterAutospacing="0"/>
        <w:ind w:left="720"/>
        <w:contextualSpacing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9876" w:type="dxa"/>
        <w:tblInd w:w="519" w:type="dxa"/>
        <w:tblLook w:val="04A0" w:firstRow="1" w:lastRow="0" w:firstColumn="1" w:lastColumn="0" w:noHBand="0" w:noVBand="1"/>
      </w:tblPr>
      <w:tblGrid>
        <w:gridCol w:w="1857"/>
        <w:gridCol w:w="8019"/>
      </w:tblGrid>
      <w:tr w:rsidR="007C65F4" w:rsidRPr="00FA44BF" w:rsidTr="00582726">
        <w:trPr>
          <w:trHeight w:val="337"/>
        </w:trPr>
        <w:tc>
          <w:tcPr>
            <w:tcW w:w="1857" w:type="dxa"/>
            <w:vAlign w:val="center"/>
          </w:tcPr>
          <w:p w:rsidR="007C65F4" w:rsidRPr="00FA44BF" w:rsidRDefault="007C65F4" w:rsidP="00582726">
            <w:pPr>
              <w:pStyle w:val="ListeParagraf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44BF">
              <w:rPr>
                <w:rFonts w:ascii="Arial" w:hAnsi="Arial" w:cs="Arial"/>
                <w:b/>
                <w:sz w:val="22"/>
                <w:szCs w:val="22"/>
              </w:rPr>
              <w:t>SINIF ve ŞUBE</w:t>
            </w:r>
          </w:p>
        </w:tc>
        <w:tc>
          <w:tcPr>
            <w:tcW w:w="8019" w:type="dxa"/>
            <w:vAlign w:val="center"/>
          </w:tcPr>
          <w:p w:rsidR="007C65F4" w:rsidRPr="00FA44BF" w:rsidRDefault="007C65F4" w:rsidP="00582726">
            <w:pPr>
              <w:pStyle w:val="ListeParagraf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44BF">
              <w:rPr>
                <w:rFonts w:ascii="Arial" w:hAnsi="Arial" w:cs="Arial"/>
                <w:b/>
                <w:sz w:val="22"/>
                <w:szCs w:val="22"/>
              </w:rPr>
              <w:t>ÖĞRETMEN ADI SOYADI</w:t>
            </w:r>
          </w:p>
        </w:tc>
      </w:tr>
      <w:tr w:rsidR="007C65F4" w:rsidRPr="00FA44BF" w:rsidTr="00582726">
        <w:trPr>
          <w:trHeight w:val="243"/>
        </w:trPr>
        <w:tc>
          <w:tcPr>
            <w:tcW w:w="1857" w:type="dxa"/>
            <w:vAlign w:val="center"/>
          </w:tcPr>
          <w:p w:rsidR="007C65F4" w:rsidRPr="00FA44BF" w:rsidRDefault="007C65F4" w:rsidP="00582726">
            <w:pPr>
              <w:pStyle w:val="ListeParagraf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A44BF">
              <w:rPr>
                <w:rFonts w:ascii="Arial" w:hAnsi="Arial" w:cs="Arial"/>
                <w:sz w:val="22"/>
                <w:szCs w:val="22"/>
              </w:rPr>
              <w:t>5/A</w:t>
            </w:r>
          </w:p>
        </w:tc>
        <w:tc>
          <w:tcPr>
            <w:tcW w:w="8019" w:type="dxa"/>
            <w:vAlign w:val="center"/>
          </w:tcPr>
          <w:p w:rsidR="007C65F4" w:rsidRPr="00FA44BF" w:rsidRDefault="007C65F4" w:rsidP="00582726">
            <w:pPr>
              <w:pStyle w:val="ListeParagraf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65F4" w:rsidRPr="00FA44BF" w:rsidTr="00582726">
        <w:trPr>
          <w:trHeight w:val="243"/>
        </w:trPr>
        <w:tc>
          <w:tcPr>
            <w:tcW w:w="1857" w:type="dxa"/>
            <w:vAlign w:val="center"/>
          </w:tcPr>
          <w:p w:rsidR="007C65F4" w:rsidRPr="00FA44BF" w:rsidRDefault="007C65F4" w:rsidP="00582726">
            <w:pPr>
              <w:pStyle w:val="ListeParagraf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A44BF">
              <w:rPr>
                <w:rFonts w:ascii="Arial" w:hAnsi="Arial" w:cs="Arial"/>
                <w:sz w:val="22"/>
                <w:szCs w:val="22"/>
              </w:rPr>
              <w:t>6/A</w:t>
            </w:r>
          </w:p>
        </w:tc>
        <w:tc>
          <w:tcPr>
            <w:tcW w:w="8019" w:type="dxa"/>
            <w:vAlign w:val="center"/>
          </w:tcPr>
          <w:p w:rsidR="007C65F4" w:rsidRPr="00FA44BF" w:rsidRDefault="007C65F4" w:rsidP="00582726">
            <w:pPr>
              <w:pStyle w:val="ListeParagraf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65F4" w:rsidRPr="00FA44BF" w:rsidTr="00582726">
        <w:trPr>
          <w:trHeight w:val="243"/>
        </w:trPr>
        <w:tc>
          <w:tcPr>
            <w:tcW w:w="1857" w:type="dxa"/>
            <w:vAlign w:val="center"/>
          </w:tcPr>
          <w:p w:rsidR="007C65F4" w:rsidRPr="00FA44BF" w:rsidRDefault="007C65F4" w:rsidP="00582726">
            <w:pPr>
              <w:pStyle w:val="ListeParagraf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A44BF">
              <w:rPr>
                <w:rFonts w:ascii="Arial" w:hAnsi="Arial" w:cs="Arial"/>
                <w:sz w:val="22"/>
                <w:szCs w:val="22"/>
              </w:rPr>
              <w:t>7/A</w:t>
            </w:r>
          </w:p>
        </w:tc>
        <w:tc>
          <w:tcPr>
            <w:tcW w:w="8019" w:type="dxa"/>
            <w:vAlign w:val="center"/>
          </w:tcPr>
          <w:p w:rsidR="007C65F4" w:rsidRPr="00FA44BF" w:rsidRDefault="007C65F4" w:rsidP="00582726">
            <w:pPr>
              <w:pStyle w:val="ListeParagraf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65F4" w:rsidRPr="00FA44BF" w:rsidTr="00582726">
        <w:trPr>
          <w:trHeight w:val="243"/>
        </w:trPr>
        <w:tc>
          <w:tcPr>
            <w:tcW w:w="1857" w:type="dxa"/>
            <w:vAlign w:val="center"/>
          </w:tcPr>
          <w:p w:rsidR="007C65F4" w:rsidRPr="00FA44BF" w:rsidRDefault="007C65F4" w:rsidP="00582726">
            <w:pPr>
              <w:pStyle w:val="ListeParagraf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A44BF">
              <w:rPr>
                <w:rFonts w:ascii="Arial" w:hAnsi="Arial" w:cs="Arial"/>
                <w:sz w:val="22"/>
                <w:szCs w:val="22"/>
              </w:rPr>
              <w:t>7/B</w:t>
            </w:r>
          </w:p>
        </w:tc>
        <w:tc>
          <w:tcPr>
            <w:tcW w:w="8019" w:type="dxa"/>
            <w:vAlign w:val="center"/>
          </w:tcPr>
          <w:p w:rsidR="007C65F4" w:rsidRPr="00FA44BF" w:rsidRDefault="007C65F4" w:rsidP="00582726">
            <w:pPr>
              <w:pStyle w:val="ListeParagraf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65F4" w:rsidRPr="00FA44BF" w:rsidTr="00582726">
        <w:trPr>
          <w:trHeight w:val="243"/>
        </w:trPr>
        <w:tc>
          <w:tcPr>
            <w:tcW w:w="1857" w:type="dxa"/>
            <w:vAlign w:val="center"/>
          </w:tcPr>
          <w:p w:rsidR="007C65F4" w:rsidRPr="00FA44BF" w:rsidRDefault="007C65F4" w:rsidP="00582726">
            <w:pPr>
              <w:pStyle w:val="ListeParagraf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A44BF">
              <w:rPr>
                <w:rFonts w:ascii="Arial" w:hAnsi="Arial" w:cs="Arial"/>
                <w:sz w:val="22"/>
                <w:szCs w:val="22"/>
              </w:rPr>
              <w:t>8/A</w:t>
            </w:r>
          </w:p>
        </w:tc>
        <w:tc>
          <w:tcPr>
            <w:tcW w:w="8019" w:type="dxa"/>
            <w:vAlign w:val="center"/>
          </w:tcPr>
          <w:p w:rsidR="007C65F4" w:rsidRPr="00FA44BF" w:rsidRDefault="007C65F4" w:rsidP="00582726">
            <w:pPr>
              <w:pStyle w:val="ListeParagraf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65F4" w:rsidRPr="00FA44BF" w:rsidTr="00582726">
        <w:trPr>
          <w:trHeight w:val="256"/>
        </w:trPr>
        <w:tc>
          <w:tcPr>
            <w:tcW w:w="1857" w:type="dxa"/>
            <w:vAlign w:val="center"/>
          </w:tcPr>
          <w:p w:rsidR="007C65F4" w:rsidRPr="00FA44BF" w:rsidRDefault="007C65F4" w:rsidP="00582726">
            <w:pPr>
              <w:pStyle w:val="ListeParagraf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A44BF">
              <w:rPr>
                <w:rFonts w:ascii="Arial" w:hAnsi="Arial" w:cs="Arial"/>
                <w:sz w:val="22"/>
                <w:szCs w:val="22"/>
              </w:rPr>
              <w:t>8/B</w:t>
            </w:r>
          </w:p>
        </w:tc>
        <w:tc>
          <w:tcPr>
            <w:tcW w:w="8019" w:type="dxa"/>
            <w:vAlign w:val="center"/>
          </w:tcPr>
          <w:p w:rsidR="007C65F4" w:rsidRPr="00FA44BF" w:rsidRDefault="007C65F4" w:rsidP="00582726">
            <w:pPr>
              <w:pStyle w:val="ListeParagraf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C65F4" w:rsidRPr="00FA44BF" w:rsidRDefault="007C65F4" w:rsidP="007C65F4">
      <w:pPr>
        <w:pStyle w:val="ListeParagraf"/>
        <w:spacing w:before="0" w:beforeAutospacing="0" w:after="0" w:afterAutospacing="0"/>
        <w:ind w:left="720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7C65F4" w:rsidRPr="00FA44BF" w:rsidRDefault="007C65F4" w:rsidP="007C65F4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FA44BF">
        <w:rPr>
          <w:rFonts w:ascii="Arial" w:hAnsi="Arial" w:cs="Arial"/>
          <w:b/>
          <w:sz w:val="22"/>
          <w:szCs w:val="22"/>
        </w:rPr>
        <w:t>E-okul bilgilerinin (fotoğraf, kimlik, veli bilgileri ve telefon numaraları vb.) güncellenmesi:</w:t>
      </w:r>
    </w:p>
    <w:p w:rsidR="007C65F4" w:rsidRPr="00FA44BF" w:rsidRDefault="007C65F4" w:rsidP="007C65F4">
      <w:pPr>
        <w:ind w:left="357" w:firstLine="351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FA44BF">
        <w:rPr>
          <w:rFonts w:ascii="Arial" w:hAnsi="Arial" w:cs="Arial"/>
          <w:sz w:val="22"/>
          <w:szCs w:val="22"/>
        </w:rPr>
        <w:t>Okul Müdürü Kubilay ORAL Sınıf rehber öğretmenlerinin e-Okul işlemlerini en geç 1 Ekim’ e kadar tamamlayıp sisteme girmeleri gerektiğini söylendi. Fotoğrafların ise idare tarafından güncelleneceği bilgisi verildi.</w:t>
      </w:r>
    </w:p>
    <w:p w:rsidR="007C65F4" w:rsidRPr="00FA44BF" w:rsidRDefault="007C65F4" w:rsidP="007C65F4">
      <w:pPr>
        <w:pStyle w:val="ListeParagraf"/>
        <w:spacing w:before="0" w:beforeAutospacing="0" w:after="0" w:afterAutospacing="0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:rsidR="007C65F4" w:rsidRPr="00FA44BF" w:rsidRDefault="007C65F4" w:rsidP="007C65F4">
      <w:pPr>
        <w:numPr>
          <w:ilvl w:val="0"/>
          <w:numId w:val="1"/>
        </w:numPr>
        <w:ind w:left="714" w:hanging="357"/>
        <w:rPr>
          <w:rFonts w:ascii="Arial" w:hAnsi="Arial" w:cs="Arial"/>
          <w:b/>
          <w:sz w:val="22"/>
          <w:szCs w:val="22"/>
        </w:rPr>
      </w:pPr>
      <w:r w:rsidRPr="00FA44BF">
        <w:rPr>
          <w:rFonts w:ascii="Arial" w:hAnsi="Arial" w:cs="Arial"/>
          <w:b/>
          <w:sz w:val="22"/>
          <w:szCs w:val="22"/>
        </w:rPr>
        <w:t>15 Temmuz Demokrasi Zaferi ve Şehitleri Anma Etkinlikleri Programı (18-22 Eylül) kapsamında yapılacak faaliyetlerin görüşülmesi ve planlanması:</w:t>
      </w:r>
    </w:p>
    <w:p w:rsidR="007C65F4" w:rsidRPr="00FA44BF" w:rsidRDefault="007C65F4" w:rsidP="007C65F4">
      <w:pPr>
        <w:ind w:left="357" w:firstLine="351"/>
        <w:rPr>
          <w:rFonts w:ascii="Arial" w:hAnsi="Arial" w:cs="Arial"/>
          <w:sz w:val="22"/>
          <w:szCs w:val="22"/>
        </w:rPr>
      </w:pPr>
      <w:r w:rsidRPr="00FA44BF">
        <w:rPr>
          <w:rFonts w:ascii="Arial" w:hAnsi="Arial" w:cs="Arial"/>
          <w:sz w:val="22"/>
          <w:szCs w:val="22"/>
        </w:rPr>
        <w:t>15 Temmuz Demokrasi Zaferi ve İlköğretim Haftasını kutlama programı belirli gün ve haftalar çizelgesine göre ilgili öğretmen tarafından hazırlanacaktır. Öğretmenler ise sınıf içi etkinliklerde bu konuya zaman ayıracaktır.</w:t>
      </w:r>
    </w:p>
    <w:p w:rsidR="007C65F4" w:rsidRPr="00FA44BF" w:rsidRDefault="007C65F4" w:rsidP="007C65F4">
      <w:pPr>
        <w:ind w:left="714"/>
        <w:rPr>
          <w:rFonts w:ascii="Arial" w:hAnsi="Arial" w:cs="Arial"/>
          <w:sz w:val="22"/>
          <w:szCs w:val="22"/>
        </w:rPr>
      </w:pPr>
    </w:p>
    <w:p w:rsidR="007C65F4" w:rsidRPr="00FA44BF" w:rsidRDefault="007C65F4" w:rsidP="007C65F4">
      <w:pPr>
        <w:ind w:left="714"/>
        <w:rPr>
          <w:rFonts w:ascii="Arial" w:hAnsi="Arial" w:cs="Arial"/>
          <w:sz w:val="22"/>
          <w:szCs w:val="22"/>
        </w:rPr>
      </w:pPr>
    </w:p>
    <w:p w:rsidR="007C65F4" w:rsidRPr="00FA44BF" w:rsidRDefault="007C65F4" w:rsidP="007C65F4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FA44BF">
        <w:rPr>
          <w:rFonts w:ascii="Arial" w:hAnsi="Arial" w:cs="Arial"/>
          <w:b/>
          <w:sz w:val="22"/>
          <w:szCs w:val="22"/>
        </w:rPr>
        <w:t>Ünitelendirilmiş</w:t>
      </w:r>
      <w:proofErr w:type="spellEnd"/>
      <w:r w:rsidRPr="00FA44BF">
        <w:rPr>
          <w:rFonts w:ascii="Arial" w:hAnsi="Arial" w:cs="Arial"/>
          <w:b/>
          <w:sz w:val="22"/>
          <w:szCs w:val="22"/>
        </w:rPr>
        <w:t xml:space="preserve"> yıllık ders planları ve günlük ders planları, sınıf defteri, kulüp,</w:t>
      </w:r>
    </w:p>
    <w:p w:rsidR="007C65F4" w:rsidRPr="00FA44BF" w:rsidRDefault="007C65F4" w:rsidP="007C65F4">
      <w:pPr>
        <w:pStyle w:val="ListeParagraf"/>
        <w:spacing w:before="0" w:beforeAutospacing="0" w:after="0" w:afterAutospacing="0"/>
        <w:ind w:left="720"/>
        <w:contextualSpacing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FA44BF">
        <w:rPr>
          <w:rFonts w:ascii="Arial" w:hAnsi="Arial" w:cs="Arial"/>
          <w:b/>
          <w:sz w:val="22"/>
          <w:szCs w:val="22"/>
        </w:rPr>
        <w:t>rehberlik</w:t>
      </w:r>
      <w:proofErr w:type="gramEnd"/>
      <w:r w:rsidRPr="00FA44BF">
        <w:rPr>
          <w:rFonts w:ascii="Arial" w:hAnsi="Arial" w:cs="Arial"/>
          <w:b/>
          <w:sz w:val="22"/>
          <w:szCs w:val="22"/>
        </w:rPr>
        <w:t xml:space="preserve"> raporları, Toplum hizmeti ile ilgili çalışmalar, BEP planı, öğretmenlerin tutması gereken dosya ve defterlerin görüşülmesi:</w:t>
      </w:r>
    </w:p>
    <w:p w:rsidR="007C65F4" w:rsidRPr="00FA44BF" w:rsidRDefault="007C65F4" w:rsidP="007C65F4">
      <w:pPr>
        <w:pStyle w:val="ListeParagraf"/>
        <w:spacing w:before="0" w:beforeAutospacing="0" w:after="0" w:afterAutospacing="0"/>
        <w:ind w:left="720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7C65F4" w:rsidRPr="00FA44BF" w:rsidRDefault="007C65F4" w:rsidP="007C65F4">
      <w:pPr>
        <w:ind w:left="360" w:firstLine="348"/>
        <w:contextualSpacing/>
        <w:rPr>
          <w:rFonts w:ascii="Arial" w:hAnsi="Arial" w:cs="Arial"/>
          <w:sz w:val="22"/>
          <w:szCs w:val="22"/>
        </w:rPr>
      </w:pPr>
      <w:r w:rsidRPr="00FA44BF">
        <w:rPr>
          <w:rFonts w:ascii="Arial" w:hAnsi="Arial" w:cs="Arial"/>
          <w:sz w:val="22"/>
          <w:szCs w:val="22"/>
        </w:rPr>
        <w:t>Kılavuz kitabı olmayan derslere hazırlıklı ve planlı gelinmesi gerektiği belirtildi.  Her sınıfın birer adet kitap okuma defteri alması gerektiği belirtildi.</w:t>
      </w:r>
    </w:p>
    <w:p w:rsidR="007C65F4" w:rsidRPr="00FA44BF" w:rsidRDefault="007C65F4" w:rsidP="007C65F4">
      <w:pPr>
        <w:ind w:left="708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7C65F4" w:rsidRPr="00FA44BF" w:rsidRDefault="007C65F4" w:rsidP="007C65F4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FA44BF">
        <w:rPr>
          <w:rFonts w:ascii="Arial" w:hAnsi="Arial" w:cs="Arial"/>
          <w:b/>
          <w:sz w:val="22"/>
          <w:szCs w:val="22"/>
        </w:rPr>
        <w:lastRenderedPageBreak/>
        <w:t>Öğretmenlerin nöbet görevi ve vakit çizelgesinin uygulanmasının açıklanması:</w:t>
      </w:r>
    </w:p>
    <w:p w:rsidR="007C65F4" w:rsidRPr="00FA44BF" w:rsidRDefault="007C65F4" w:rsidP="007C65F4">
      <w:pPr>
        <w:ind w:left="360" w:firstLine="348"/>
        <w:contextualSpacing/>
        <w:rPr>
          <w:rFonts w:ascii="Arial" w:hAnsi="Arial" w:cs="Arial"/>
          <w:sz w:val="22"/>
          <w:szCs w:val="22"/>
        </w:rPr>
      </w:pPr>
      <w:r w:rsidRPr="00FA44BF">
        <w:rPr>
          <w:rFonts w:ascii="Arial" w:hAnsi="Arial" w:cs="Arial"/>
          <w:sz w:val="22"/>
          <w:szCs w:val="22"/>
        </w:rPr>
        <w:t>Nöbet konusunda vaktin önemli olduğu, özellikle giriş ve çıkış saatlerine tüm</w:t>
      </w:r>
    </w:p>
    <w:p w:rsidR="007C65F4" w:rsidRPr="00FA44BF" w:rsidRDefault="007C65F4" w:rsidP="007C65F4">
      <w:pPr>
        <w:ind w:left="360"/>
        <w:contextualSpacing/>
        <w:rPr>
          <w:rFonts w:ascii="Arial" w:hAnsi="Arial" w:cs="Arial"/>
          <w:sz w:val="22"/>
          <w:szCs w:val="22"/>
        </w:rPr>
      </w:pPr>
      <w:proofErr w:type="gramStart"/>
      <w:r w:rsidRPr="00FA44BF">
        <w:rPr>
          <w:rFonts w:ascii="Arial" w:hAnsi="Arial" w:cs="Arial"/>
          <w:sz w:val="22"/>
          <w:szCs w:val="22"/>
        </w:rPr>
        <w:t>öğretmenlerin</w:t>
      </w:r>
      <w:proofErr w:type="gramEnd"/>
      <w:r w:rsidRPr="00FA44BF">
        <w:rPr>
          <w:rFonts w:ascii="Arial" w:hAnsi="Arial" w:cs="Arial"/>
          <w:sz w:val="22"/>
          <w:szCs w:val="22"/>
        </w:rPr>
        <w:t xml:space="preserve"> dikkat etmesi gerektiği belirtildi. Nöbet görevine saat 08.30’da başlanması gerektiği, sabah taşımalı öğrenci servislerinin kontrol edilmesi gerektiği söylendi.</w:t>
      </w:r>
    </w:p>
    <w:p w:rsidR="007C65F4" w:rsidRPr="00FA44BF" w:rsidRDefault="007C65F4" w:rsidP="007C65F4">
      <w:pPr>
        <w:ind w:left="360"/>
        <w:contextualSpacing/>
        <w:rPr>
          <w:rFonts w:ascii="Arial" w:hAnsi="Arial" w:cs="Arial"/>
          <w:sz w:val="22"/>
          <w:szCs w:val="22"/>
        </w:rPr>
      </w:pPr>
    </w:p>
    <w:p w:rsidR="007C65F4" w:rsidRPr="00FA44BF" w:rsidRDefault="007C65F4" w:rsidP="007C65F4">
      <w:pPr>
        <w:ind w:left="360" w:firstLine="348"/>
        <w:contextualSpacing/>
        <w:rPr>
          <w:rFonts w:ascii="Arial" w:hAnsi="Arial" w:cs="Arial"/>
          <w:sz w:val="22"/>
          <w:szCs w:val="22"/>
        </w:rPr>
      </w:pPr>
      <w:r w:rsidRPr="00FA44BF">
        <w:rPr>
          <w:rFonts w:ascii="Arial" w:hAnsi="Arial" w:cs="Arial"/>
          <w:sz w:val="22"/>
          <w:szCs w:val="22"/>
        </w:rPr>
        <w:t>Nöbet konusunda daha dikkatli davranılması ve öğrenciler konusunda standart kararlara uyulması gerektiği söylendi. Nöbet çıkış saatinin 15.30’ a kadar olmasına karar verildi.</w:t>
      </w:r>
    </w:p>
    <w:p w:rsidR="007C65F4" w:rsidRPr="00FA44BF" w:rsidRDefault="007C65F4" w:rsidP="007C65F4">
      <w:pPr>
        <w:ind w:firstLine="360"/>
        <w:contextualSpacing/>
        <w:rPr>
          <w:rFonts w:ascii="Arial" w:hAnsi="Arial" w:cs="Arial"/>
          <w:sz w:val="22"/>
          <w:szCs w:val="22"/>
        </w:rPr>
      </w:pPr>
      <w:r w:rsidRPr="00FA44BF">
        <w:rPr>
          <w:rFonts w:ascii="Arial" w:hAnsi="Arial" w:cs="Arial"/>
          <w:sz w:val="22"/>
          <w:szCs w:val="22"/>
        </w:rPr>
        <w:t>Haftalık nöbet çizelgesi öğretmenler odası panosuna asılarak öğretmenlere tebliğ yapılmıştır.</w:t>
      </w:r>
    </w:p>
    <w:p w:rsidR="007C65F4" w:rsidRPr="00FA44BF" w:rsidRDefault="007C65F4" w:rsidP="007C65F4">
      <w:pPr>
        <w:pStyle w:val="ListeParagraf"/>
        <w:spacing w:before="0" w:beforeAutospacing="0" w:after="0" w:afterAutospacing="0"/>
        <w:ind w:left="720"/>
        <w:contextualSpacing/>
        <w:rPr>
          <w:rFonts w:ascii="Arial" w:hAnsi="Arial" w:cs="Arial"/>
          <w:sz w:val="22"/>
          <w:szCs w:val="22"/>
        </w:rPr>
      </w:pPr>
    </w:p>
    <w:p w:rsidR="007C65F4" w:rsidRPr="00FA44BF" w:rsidRDefault="007C65F4" w:rsidP="007C65F4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rPr>
          <w:rFonts w:ascii="Arial" w:hAnsi="Arial" w:cs="Arial"/>
          <w:b/>
          <w:sz w:val="22"/>
          <w:szCs w:val="22"/>
        </w:rPr>
      </w:pPr>
      <w:r w:rsidRPr="00FA44BF">
        <w:rPr>
          <w:rFonts w:ascii="Arial" w:hAnsi="Arial" w:cs="Arial"/>
          <w:b/>
          <w:sz w:val="22"/>
          <w:szCs w:val="22"/>
        </w:rPr>
        <w:t>Zümre Öğretmenler Kurulu başkanları ve toplantı tarihlerinin belirlenmesi:</w:t>
      </w:r>
    </w:p>
    <w:p w:rsidR="007C65F4" w:rsidRPr="00FA44BF" w:rsidRDefault="007C65F4" w:rsidP="007C65F4">
      <w:pPr>
        <w:ind w:firstLine="708"/>
        <w:contextualSpacing/>
        <w:rPr>
          <w:rFonts w:ascii="Arial" w:hAnsi="Arial" w:cs="Arial"/>
          <w:sz w:val="22"/>
          <w:szCs w:val="22"/>
        </w:rPr>
      </w:pPr>
      <w:r w:rsidRPr="00FA44BF">
        <w:rPr>
          <w:rFonts w:ascii="Arial" w:hAnsi="Arial" w:cs="Arial"/>
          <w:sz w:val="22"/>
          <w:szCs w:val="22"/>
        </w:rPr>
        <w:t>Zümre öğretmenler kurulu toplantılarının aşağıdaki tarihe göre yapılacağı söylendi. Okul zümreleri yapılırken ilçe zümresinde alınan kararlara dikkat edilmesi gerektiği söylendi.</w:t>
      </w:r>
    </w:p>
    <w:p w:rsidR="007C65F4" w:rsidRPr="00FA44BF" w:rsidRDefault="007C65F4" w:rsidP="007C65F4">
      <w:pPr>
        <w:ind w:firstLine="708"/>
        <w:contextualSpacing/>
        <w:rPr>
          <w:rFonts w:ascii="Arial" w:hAnsi="Arial" w:cs="Arial"/>
          <w:sz w:val="22"/>
          <w:szCs w:val="22"/>
        </w:rPr>
      </w:pPr>
    </w:p>
    <w:tbl>
      <w:tblPr>
        <w:tblStyle w:val="TabloKlavuzu"/>
        <w:tblW w:w="9795" w:type="dxa"/>
        <w:tblInd w:w="519" w:type="dxa"/>
        <w:tblLook w:val="04A0" w:firstRow="1" w:lastRow="0" w:firstColumn="1" w:lastColumn="0" w:noHBand="0" w:noVBand="1"/>
      </w:tblPr>
      <w:tblGrid>
        <w:gridCol w:w="2283"/>
        <w:gridCol w:w="4832"/>
        <w:gridCol w:w="2680"/>
      </w:tblGrid>
      <w:tr w:rsidR="007C65F4" w:rsidRPr="00FA44BF" w:rsidTr="00582726">
        <w:trPr>
          <w:trHeight w:val="375"/>
        </w:trPr>
        <w:tc>
          <w:tcPr>
            <w:tcW w:w="2283" w:type="dxa"/>
            <w:vAlign w:val="center"/>
          </w:tcPr>
          <w:p w:rsidR="007C65F4" w:rsidRPr="00FA44BF" w:rsidRDefault="007C65F4" w:rsidP="00582726">
            <w:pPr>
              <w:pStyle w:val="ListeParagraf"/>
              <w:spacing w:before="0" w:beforeAutospacing="0" w:after="0" w:afterAutospacing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FA44BF">
              <w:rPr>
                <w:rFonts w:ascii="Arial" w:hAnsi="Arial" w:cs="Arial"/>
                <w:b/>
                <w:sz w:val="22"/>
                <w:szCs w:val="22"/>
              </w:rPr>
              <w:t>DERS</w:t>
            </w:r>
          </w:p>
        </w:tc>
        <w:tc>
          <w:tcPr>
            <w:tcW w:w="4832" w:type="dxa"/>
            <w:vAlign w:val="center"/>
          </w:tcPr>
          <w:p w:rsidR="007C65F4" w:rsidRPr="00FA44BF" w:rsidRDefault="007C65F4" w:rsidP="00582726">
            <w:pPr>
              <w:pStyle w:val="ListeParagraf"/>
              <w:spacing w:before="0" w:beforeAutospacing="0" w:after="0" w:afterAutospacing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FA44BF">
              <w:rPr>
                <w:rFonts w:ascii="Arial" w:hAnsi="Arial" w:cs="Arial"/>
                <w:b/>
                <w:sz w:val="22"/>
                <w:szCs w:val="22"/>
              </w:rPr>
              <w:t>ZÜMRE TOPLANTI KATILIMCILARI</w:t>
            </w:r>
          </w:p>
        </w:tc>
        <w:tc>
          <w:tcPr>
            <w:tcW w:w="2680" w:type="dxa"/>
          </w:tcPr>
          <w:p w:rsidR="007C65F4" w:rsidRPr="00FA44BF" w:rsidRDefault="007C65F4" w:rsidP="00582726">
            <w:pPr>
              <w:pStyle w:val="ListeParagraf"/>
              <w:spacing w:before="0" w:beforeAutospacing="0" w:after="0" w:afterAutospacing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FA44BF">
              <w:rPr>
                <w:rFonts w:ascii="Arial" w:hAnsi="Arial" w:cs="Arial"/>
                <w:b/>
                <w:sz w:val="22"/>
                <w:szCs w:val="22"/>
              </w:rPr>
              <w:t>TARİH-SAAT</w:t>
            </w:r>
          </w:p>
        </w:tc>
      </w:tr>
      <w:tr w:rsidR="007C65F4" w:rsidRPr="00FA44BF" w:rsidTr="00582726">
        <w:tc>
          <w:tcPr>
            <w:tcW w:w="2283" w:type="dxa"/>
            <w:vAlign w:val="center"/>
          </w:tcPr>
          <w:p w:rsidR="007C65F4" w:rsidRPr="00FA44BF" w:rsidRDefault="007C65F4" w:rsidP="00582726">
            <w:pPr>
              <w:pStyle w:val="ListeParagraf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A44BF">
              <w:rPr>
                <w:rFonts w:ascii="Arial" w:hAnsi="Arial" w:cs="Arial"/>
                <w:sz w:val="22"/>
                <w:szCs w:val="22"/>
              </w:rPr>
              <w:t>Türkçe</w:t>
            </w:r>
          </w:p>
        </w:tc>
        <w:tc>
          <w:tcPr>
            <w:tcW w:w="4832" w:type="dxa"/>
            <w:vAlign w:val="center"/>
          </w:tcPr>
          <w:p w:rsidR="007C65F4" w:rsidRPr="00FA44BF" w:rsidRDefault="007C65F4" w:rsidP="00582726">
            <w:pPr>
              <w:pStyle w:val="ListeParagraf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0" w:type="dxa"/>
          </w:tcPr>
          <w:p w:rsidR="007C65F4" w:rsidRPr="00FA44BF" w:rsidRDefault="007C65F4" w:rsidP="00582726">
            <w:pPr>
              <w:pStyle w:val="ListeParagraf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A44BF">
              <w:rPr>
                <w:rFonts w:ascii="Arial" w:hAnsi="Arial" w:cs="Arial"/>
                <w:sz w:val="22"/>
                <w:szCs w:val="22"/>
              </w:rPr>
              <w:t>11/09/2019</w:t>
            </w:r>
            <w:proofErr w:type="gramEnd"/>
            <w:r w:rsidRPr="00FA44BF">
              <w:rPr>
                <w:rFonts w:ascii="Arial" w:hAnsi="Arial" w:cs="Arial"/>
                <w:sz w:val="22"/>
                <w:szCs w:val="22"/>
              </w:rPr>
              <w:t xml:space="preserve"> Saat: 16.20</w:t>
            </w:r>
          </w:p>
        </w:tc>
      </w:tr>
      <w:tr w:rsidR="007C65F4" w:rsidRPr="00FA44BF" w:rsidTr="00582726">
        <w:tc>
          <w:tcPr>
            <w:tcW w:w="2283" w:type="dxa"/>
            <w:vAlign w:val="center"/>
          </w:tcPr>
          <w:p w:rsidR="007C65F4" w:rsidRPr="00FA44BF" w:rsidRDefault="007C65F4" w:rsidP="00582726">
            <w:pPr>
              <w:pStyle w:val="ListeParagraf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A44BF">
              <w:rPr>
                <w:rFonts w:ascii="Arial" w:hAnsi="Arial" w:cs="Arial"/>
                <w:sz w:val="22"/>
                <w:szCs w:val="22"/>
              </w:rPr>
              <w:t xml:space="preserve">Matematik </w:t>
            </w:r>
          </w:p>
        </w:tc>
        <w:tc>
          <w:tcPr>
            <w:tcW w:w="4832" w:type="dxa"/>
            <w:vAlign w:val="center"/>
          </w:tcPr>
          <w:p w:rsidR="007C65F4" w:rsidRPr="00FA44BF" w:rsidRDefault="007C65F4" w:rsidP="00582726">
            <w:pPr>
              <w:pStyle w:val="ListeParagraf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0" w:type="dxa"/>
          </w:tcPr>
          <w:p w:rsidR="007C65F4" w:rsidRPr="00FA44BF" w:rsidRDefault="007C65F4" w:rsidP="00582726">
            <w:pPr>
              <w:pStyle w:val="ListeParagraf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A44BF">
              <w:rPr>
                <w:rFonts w:ascii="Arial" w:hAnsi="Arial" w:cs="Arial"/>
                <w:sz w:val="22"/>
                <w:szCs w:val="22"/>
              </w:rPr>
              <w:t>11/09/2019</w:t>
            </w:r>
            <w:proofErr w:type="gramEnd"/>
            <w:r w:rsidRPr="00FA44BF">
              <w:rPr>
                <w:rFonts w:ascii="Arial" w:hAnsi="Arial" w:cs="Arial"/>
                <w:sz w:val="22"/>
                <w:szCs w:val="22"/>
              </w:rPr>
              <w:t xml:space="preserve"> Saat: 16.20</w:t>
            </w:r>
          </w:p>
        </w:tc>
      </w:tr>
      <w:tr w:rsidR="007C65F4" w:rsidRPr="00FA44BF" w:rsidTr="00582726">
        <w:tc>
          <w:tcPr>
            <w:tcW w:w="2283" w:type="dxa"/>
            <w:vAlign w:val="center"/>
          </w:tcPr>
          <w:p w:rsidR="007C65F4" w:rsidRPr="00FA44BF" w:rsidRDefault="007C65F4" w:rsidP="00582726">
            <w:pPr>
              <w:pStyle w:val="ListeParagraf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A44BF">
              <w:rPr>
                <w:rFonts w:ascii="Arial" w:hAnsi="Arial" w:cs="Arial"/>
                <w:sz w:val="22"/>
                <w:szCs w:val="22"/>
              </w:rPr>
              <w:t>Fen Bilgisi</w:t>
            </w:r>
          </w:p>
        </w:tc>
        <w:tc>
          <w:tcPr>
            <w:tcW w:w="4832" w:type="dxa"/>
            <w:vAlign w:val="center"/>
          </w:tcPr>
          <w:p w:rsidR="007C65F4" w:rsidRPr="00FA44BF" w:rsidRDefault="007C65F4" w:rsidP="00582726">
            <w:pPr>
              <w:pStyle w:val="ListeParagraf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0" w:type="dxa"/>
          </w:tcPr>
          <w:p w:rsidR="007C65F4" w:rsidRPr="00FA44BF" w:rsidRDefault="007C65F4" w:rsidP="00582726">
            <w:pPr>
              <w:pStyle w:val="ListeParagraf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A44BF">
              <w:rPr>
                <w:rFonts w:ascii="Arial" w:hAnsi="Arial" w:cs="Arial"/>
                <w:sz w:val="22"/>
                <w:szCs w:val="22"/>
              </w:rPr>
              <w:t>11/09/2019</w:t>
            </w:r>
            <w:proofErr w:type="gramEnd"/>
            <w:r w:rsidRPr="00FA44BF">
              <w:rPr>
                <w:rFonts w:ascii="Arial" w:hAnsi="Arial" w:cs="Arial"/>
                <w:sz w:val="22"/>
                <w:szCs w:val="22"/>
              </w:rPr>
              <w:t xml:space="preserve"> Saat: 16.20</w:t>
            </w:r>
          </w:p>
        </w:tc>
      </w:tr>
      <w:tr w:rsidR="007C65F4" w:rsidRPr="00FA44BF" w:rsidTr="00582726">
        <w:tc>
          <w:tcPr>
            <w:tcW w:w="2283" w:type="dxa"/>
            <w:vAlign w:val="center"/>
          </w:tcPr>
          <w:p w:rsidR="007C65F4" w:rsidRPr="00FA44BF" w:rsidRDefault="007C65F4" w:rsidP="00582726">
            <w:pPr>
              <w:pStyle w:val="ListeParagraf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A44BF">
              <w:rPr>
                <w:rFonts w:ascii="Arial" w:hAnsi="Arial" w:cs="Arial"/>
                <w:sz w:val="22"/>
                <w:szCs w:val="22"/>
              </w:rPr>
              <w:t>Sosyal Bilgiler</w:t>
            </w:r>
          </w:p>
        </w:tc>
        <w:tc>
          <w:tcPr>
            <w:tcW w:w="4832" w:type="dxa"/>
            <w:vAlign w:val="center"/>
          </w:tcPr>
          <w:p w:rsidR="007C65F4" w:rsidRPr="00FA44BF" w:rsidRDefault="007C65F4" w:rsidP="00582726">
            <w:pPr>
              <w:pStyle w:val="ListeParagraf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0" w:type="dxa"/>
          </w:tcPr>
          <w:p w:rsidR="007C65F4" w:rsidRPr="00FA44BF" w:rsidRDefault="007C65F4" w:rsidP="00582726">
            <w:pPr>
              <w:pStyle w:val="ListeParagraf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A44BF">
              <w:rPr>
                <w:rFonts w:ascii="Arial" w:hAnsi="Arial" w:cs="Arial"/>
                <w:sz w:val="22"/>
                <w:szCs w:val="22"/>
              </w:rPr>
              <w:t>12/09/2019</w:t>
            </w:r>
            <w:proofErr w:type="gramEnd"/>
            <w:r w:rsidRPr="00FA44BF">
              <w:rPr>
                <w:rFonts w:ascii="Arial" w:hAnsi="Arial" w:cs="Arial"/>
                <w:sz w:val="22"/>
                <w:szCs w:val="22"/>
              </w:rPr>
              <w:t xml:space="preserve"> Saat: 16.20</w:t>
            </w:r>
          </w:p>
        </w:tc>
      </w:tr>
      <w:tr w:rsidR="007C65F4" w:rsidRPr="00FA44BF" w:rsidTr="00582726">
        <w:tc>
          <w:tcPr>
            <w:tcW w:w="2283" w:type="dxa"/>
            <w:vAlign w:val="center"/>
          </w:tcPr>
          <w:p w:rsidR="007C65F4" w:rsidRPr="00FA44BF" w:rsidRDefault="007C65F4" w:rsidP="00582726">
            <w:pPr>
              <w:pStyle w:val="ListeParagraf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A44BF">
              <w:rPr>
                <w:rFonts w:ascii="Arial" w:hAnsi="Arial" w:cs="Arial"/>
                <w:sz w:val="22"/>
                <w:szCs w:val="22"/>
              </w:rPr>
              <w:t>İngilizce</w:t>
            </w:r>
          </w:p>
        </w:tc>
        <w:tc>
          <w:tcPr>
            <w:tcW w:w="4832" w:type="dxa"/>
            <w:vAlign w:val="center"/>
          </w:tcPr>
          <w:p w:rsidR="007C65F4" w:rsidRPr="00FA44BF" w:rsidRDefault="007C65F4" w:rsidP="00582726">
            <w:pPr>
              <w:pStyle w:val="ListeParagraf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0" w:type="dxa"/>
          </w:tcPr>
          <w:p w:rsidR="007C65F4" w:rsidRPr="00FA44BF" w:rsidRDefault="007C65F4" w:rsidP="00582726">
            <w:pPr>
              <w:pStyle w:val="ListeParagraf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A44BF">
              <w:rPr>
                <w:rFonts w:ascii="Arial" w:hAnsi="Arial" w:cs="Arial"/>
                <w:sz w:val="22"/>
                <w:szCs w:val="22"/>
              </w:rPr>
              <w:t>12/09/2019</w:t>
            </w:r>
            <w:proofErr w:type="gramEnd"/>
            <w:r w:rsidRPr="00FA44BF">
              <w:rPr>
                <w:rFonts w:ascii="Arial" w:hAnsi="Arial" w:cs="Arial"/>
                <w:sz w:val="22"/>
                <w:szCs w:val="22"/>
              </w:rPr>
              <w:t xml:space="preserve"> Saat: 16.20</w:t>
            </w:r>
          </w:p>
        </w:tc>
      </w:tr>
      <w:tr w:rsidR="007C65F4" w:rsidRPr="00FA44BF" w:rsidTr="00582726">
        <w:tc>
          <w:tcPr>
            <w:tcW w:w="2283" w:type="dxa"/>
            <w:vAlign w:val="center"/>
          </w:tcPr>
          <w:p w:rsidR="007C65F4" w:rsidRPr="00FA44BF" w:rsidRDefault="007C65F4" w:rsidP="00582726">
            <w:pPr>
              <w:pStyle w:val="ListeParagraf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A44BF">
              <w:rPr>
                <w:rFonts w:ascii="Arial" w:hAnsi="Arial" w:cs="Arial"/>
                <w:sz w:val="22"/>
                <w:szCs w:val="22"/>
              </w:rPr>
              <w:t>Beden Eğitimi</w:t>
            </w:r>
          </w:p>
        </w:tc>
        <w:tc>
          <w:tcPr>
            <w:tcW w:w="4832" w:type="dxa"/>
            <w:vAlign w:val="center"/>
          </w:tcPr>
          <w:p w:rsidR="007C65F4" w:rsidRPr="00FA44BF" w:rsidRDefault="007C65F4" w:rsidP="00582726">
            <w:pPr>
              <w:pStyle w:val="ListeParagraf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0" w:type="dxa"/>
          </w:tcPr>
          <w:p w:rsidR="007C65F4" w:rsidRPr="00FA44BF" w:rsidRDefault="007C65F4" w:rsidP="00582726">
            <w:pPr>
              <w:pStyle w:val="ListeParagraf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A44BF">
              <w:rPr>
                <w:rFonts w:ascii="Arial" w:hAnsi="Arial" w:cs="Arial"/>
                <w:sz w:val="22"/>
                <w:szCs w:val="22"/>
              </w:rPr>
              <w:t>13/09/2019</w:t>
            </w:r>
            <w:proofErr w:type="gramEnd"/>
            <w:r w:rsidRPr="00FA44BF">
              <w:rPr>
                <w:rFonts w:ascii="Arial" w:hAnsi="Arial" w:cs="Arial"/>
                <w:sz w:val="22"/>
                <w:szCs w:val="22"/>
              </w:rPr>
              <w:t xml:space="preserve"> Saat: 16.20</w:t>
            </w:r>
          </w:p>
        </w:tc>
      </w:tr>
      <w:tr w:rsidR="007C65F4" w:rsidRPr="00FA44BF" w:rsidTr="00582726">
        <w:tc>
          <w:tcPr>
            <w:tcW w:w="2283" w:type="dxa"/>
            <w:vAlign w:val="center"/>
          </w:tcPr>
          <w:p w:rsidR="007C65F4" w:rsidRPr="00FA44BF" w:rsidRDefault="007C65F4" w:rsidP="00582726">
            <w:pPr>
              <w:pStyle w:val="ListeParagraf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A44BF">
              <w:rPr>
                <w:rFonts w:ascii="Arial" w:hAnsi="Arial" w:cs="Arial"/>
                <w:sz w:val="22"/>
                <w:szCs w:val="22"/>
              </w:rPr>
              <w:t>Bilişim Teknolojileri</w:t>
            </w:r>
          </w:p>
        </w:tc>
        <w:tc>
          <w:tcPr>
            <w:tcW w:w="4832" w:type="dxa"/>
            <w:vAlign w:val="center"/>
          </w:tcPr>
          <w:p w:rsidR="007C65F4" w:rsidRPr="00FA44BF" w:rsidRDefault="007C65F4" w:rsidP="00582726">
            <w:pPr>
              <w:pStyle w:val="ListeParagraf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0" w:type="dxa"/>
          </w:tcPr>
          <w:p w:rsidR="007C65F4" w:rsidRPr="00FA44BF" w:rsidRDefault="007C65F4" w:rsidP="00582726">
            <w:pPr>
              <w:pStyle w:val="ListeParagraf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A44BF">
              <w:rPr>
                <w:rFonts w:ascii="Arial" w:hAnsi="Arial" w:cs="Arial"/>
                <w:sz w:val="22"/>
                <w:szCs w:val="22"/>
              </w:rPr>
              <w:t>13/09/2019</w:t>
            </w:r>
            <w:proofErr w:type="gramEnd"/>
            <w:r w:rsidRPr="00FA44BF">
              <w:rPr>
                <w:rFonts w:ascii="Arial" w:hAnsi="Arial" w:cs="Arial"/>
                <w:sz w:val="22"/>
                <w:szCs w:val="22"/>
              </w:rPr>
              <w:t xml:space="preserve"> Saat: 16.20</w:t>
            </w:r>
          </w:p>
        </w:tc>
      </w:tr>
    </w:tbl>
    <w:p w:rsidR="007C65F4" w:rsidRPr="00FA44BF" w:rsidRDefault="007C65F4" w:rsidP="007C65F4">
      <w:pPr>
        <w:contextualSpacing/>
        <w:rPr>
          <w:rFonts w:ascii="Arial" w:hAnsi="Arial" w:cs="Arial"/>
          <w:b/>
          <w:sz w:val="22"/>
          <w:szCs w:val="22"/>
        </w:rPr>
      </w:pPr>
    </w:p>
    <w:p w:rsidR="007C65F4" w:rsidRPr="00FA44BF" w:rsidRDefault="007C65F4" w:rsidP="007C65F4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rPr>
          <w:rFonts w:ascii="Arial" w:hAnsi="Arial" w:cs="Arial"/>
          <w:b/>
          <w:sz w:val="22"/>
          <w:szCs w:val="22"/>
        </w:rPr>
      </w:pPr>
      <w:r w:rsidRPr="00FA44BF">
        <w:rPr>
          <w:rFonts w:ascii="Arial" w:hAnsi="Arial" w:cs="Arial"/>
          <w:b/>
          <w:sz w:val="22"/>
          <w:szCs w:val="22"/>
        </w:rPr>
        <w:t>Veli toplantı tarihlerinin belirlenmesi:</w:t>
      </w:r>
    </w:p>
    <w:p w:rsidR="007C65F4" w:rsidRPr="00FA44BF" w:rsidRDefault="007C65F4" w:rsidP="007C65F4">
      <w:pPr>
        <w:ind w:left="360" w:firstLine="348"/>
        <w:contextualSpacing/>
        <w:rPr>
          <w:rFonts w:ascii="Arial" w:hAnsi="Arial" w:cs="Arial"/>
          <w:sz w:val="22"/>
          <w:szCs w:val="22"/>
        </w:rPr>
      </w:pPr>
      <w:r w:rsidRPr="00FA44BF">
        <w:rPr>
          <w:rFonts w:ascii="Arial" w:hAnsi="Arial" w:cs="Arial"/>
          <w:sz w:val="22"/>
          <w:szCs w:val="22"/>
        </w:rPr>
        <w:t xml:space="preserve">Veli toplantı tarihi olarak şu tarih belirlenmiştir: </w:t>
      </w:r>
    </w:p>
    <w:p w:rsidR="007C65F4" w:rsidRPr="00FA44BF" w:rsidRDefault="007C65F4" w:rsidP="007C65F4">
      <w:pPr>
        <w:ind w:left="360" w:firstLine="348"/>
        <w:contextualSpacing/>
        <w:rPr>
          <w:rFonts w:ascii="Arial" w:hAnsi="Arial" w:cs="Arial"/>
          <w:sz w:val="22"/>
          <w:szCs w:val="22"/>
        </w:rPr>
      </w:pPr>
    </w:p>
    <w:p w:rsidR="007C65F4" w:rsidRPr="00FA44BF" w:rsidRDefault="007C65F4" w:rsidP="007C65F4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rPr>
          <w:rFonts w:ascii="Arial" w:hAnsi="Arial" w:cs="Arial"/>
          <w:b/>
          <w:sz w:val="22"/>
          <w:szCs w:val="22"/>
        </w:rPr>
      </w:pPr>
      <w:r w:rsidRPr="00FA44BF">
        <w:rPr>
          <w:rFonts w:ascii="Arial" w:hAnsi="Arial" w:cs="Arial"/>
          <w:b/>
          <w:sz w:val="22"/>
          <w:szCs w:val="22"/>
        </w:rPr>
        <w:t>Değerler Eğitimi ile ilgili çalışmaların belirlenmesi:</w:t>
      </w:r>
    </w:p>
    <w:p w:rsidR="007C65F4" w:rsidRPr="00FA44BF" w:rsidRDefault="007C65F4" w:rsidP="007C65F4">
      <w:pPr>
        <w:ind w:left="360" w:firstLine="348"/>
        <w:contextualSpacing/>
        <w:rPr>
          <w:rFonts w:ascii="Arial" w:hAnsi="Arial" w:cs="Arial"/>
          <w:sz w:val="22"/>
          <w:szCs w:val="22"/>
        </w:rPr>
      </w:pPr>
      <w:r w:rsidRPr="00FA44BF">
        <w:rPr>
          <w:rFonts w:ascii="Arial" w:hAnsi="Arial" w:cs="Arial"/>
          <w:sz w:val="22"/>
          <w:szCs w:val="22"/>
        </w:rPr>
        <w:t>Değerler Eğitimi ile ilgili yapılacak etkinlikler aşağıda belirtilmiştir.</w:t>
      </w:r>
    </w:p>
    <w:p w:rsidR="007C65F4" w:rsidRPr="00FA44BF" w:rsidRDefault="007C65F4" w:rsidP="007C65F4">
      <w:pPr>
        <w:ind w:left="360" w:firstLine="348"/>
        <w:contextualSpacing/>
        <w:rPr>
          <w:rFonts w:ascii="Arial" w:hAnsi="Arial" w:cs="Arial"/>
          <w:sz w:val="22"/>
          <w:szCs w:val="22"/>
        </w:rPr>
      </w:pPr>
    </w:p>
    <w:tbl>
      <w:tblPr>
        <w:tblStyle w:val="TabloKlavuzu"/>
        <w:tblW w:w="0" w:type="auto"/>
        <w:tblInd w:w="486" w:type="dxa"/>
        <w:tblLook w:val="04A0" w:firstRow="1" w:lastRow="0" w:firstColumn="1" w:lastColumn="0" w:noHBand="0" w:noVBand="1"/>
      </w:tblPr>
      <w:tblGrid>
        <w:gridCol w:w="1465"/>
        <w:gridCol w:w="3544"/>
        <w:gridCol w:w="3827"/>
      </w:tblGrid>
      <w:tr w:rsidR="007C65F4" w:rsidRPr="00FA44BF" w:rsidTr="00582726">
        <w:trPr>
          <w:trHeight w:val="361"/>
        </w:trPr>
        <w:tc>
          <w:tcPr>
            <w:tcW w:w="1465" w:type="dxa"/>
            <w:vAlign w:val="center"/>
          </w:tcPr>
          <w:p w:rsidR="007C65F4" w:rsidRPr="00FA44BF" w:rsidRDefault="007C65F4" w:rsidP="00582726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44BF">
              <w:rPr>
                <w:rFonts w:ascii="Arial" w:hAnsi="Arial" w:cs="Arial"/>
                <w:b/>
                <w:sz w:val="22"/>
                <w:szCs w:val="22"/>
              </w:rPr>
              <w:t>AY</w:t>
            </w:r>
          </w:p>
        </w:tc>
        <w:tc>
          <w:tcPr>
            <w:tcW w:w="3544" w:type="dxa"/>
            <w:vAlign w:val="center"/>
          </w:tcPr>
          <w:p w:rsidR="007C65F4" w:rsidRPr="00FA44BF" w:rsidRDefault="007C65F4" w:rsidP="00582726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44BF">
              <w:rPr>
                <w:rFonts w:ascii="Arial" w:hAnsi="Arial" w:cs="Arial"/>
                <w:b/>
                <w:sz w:val="22"/>
                <w:szCs w:val="22"/>
              </w:rPr>
              <w:t>DEĞER ADI</w:t>
            </w:r>
          </w:p>
        </w:tc>
        <w:tc>
          <w:tcPr>
            <w:tcW w:w="3827" w:type="dxa"/>
            <w:vAlign w:val="center"/>
          </w:tcPr>
          <w:p w:rsidR="007C65F4" w:rsidRPr="00FA44BF" w:rsidRDefault="007C65F4" w:rsidP="00582726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44BF">
              <w:rPr>
                <w:rFonts w:ascii="Arial" w:hAnsi="Arial" w:cs="Arial"/>
                <w:b/>
                <w:sz w:val="22"/>
                <w:szCs w:val="22"/>
              </w:rPr>
              <w:t>ÖĞRETMEN ADI SOYADI</w:t>
            </w:r>
          </w:p>
        </w:tc>
      </w:tr>
      <w:tr w:rsidR="007C65F4" w:rsidRPr="00FA44BF" w:rsidTr="00582726">
        <w:tc>
          <w:tcPr>
            <w:tcW w:w="1465" w:type="dxa"/>
            <w:vAlign w:val="center"/>
          </w:tcPr>
          <w:p w:rsidR="007C65F4" w:rsidRPr="00FA44BF" w:rsidRDefault="007C65F4" w:rsidP="00582726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44BF">
              <w:rPr>
                <w:rFonts w:ascii="Arial" w:hAnsi="Arial" w:cs="Arial"/>
                <w:b/>
                <w:sz w:val="22"/>
                <w:szCs w:val="22"/>
              </w:rPr>
              <w:t>EYLÜL</w:t>
            </w:r>
          </w:p>
          <w:p w:rsidR="007C65F4" w:rsidRPr="00FA44BF" w:rsidRDefault="007C65F4" w:rsidP="00582726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44BF">
              <w:rPr>
                <w:rFonts w:ascii="Arial" w:hAnsi="Arial" w:cs="Arial"/>
                <w:b/>
                <w:sz w:val="22"/>
                <w:szCs w:val="22"/>
              </w:rPr>
              <w:t>EKİM</w:t>
            </w:r>
          </w:p>
        </w:tc>
        <w:tc>
          <w:tcPr>
            <w:tcW w:w="3544" w:type="dxa"/>
            <w:vAlign w:val="center"/>
          </w:tcPr>
          <w:p w:rsidR="007C65F4" w:rsidRPr="00FA44BF" w:rsidRDefault="007C65F4" w:rsidP="00582726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A44BF">
              <w:rPr>
                <w:rFonts w:ascii="Arial" w:hAnsi="Arial" w:cs="Arial"/>
                <w:sz w:val="22"/>
                <w:szCs w:val="22"/>
              </w:rPr>
              <w:t>VATANSEVERLİK</w:t>
            </w:r>
          </w:p>
        </w:tc>
        <w:tc>
          <w:tcPr>
            <w:tcW w:w="3827" w:type="dxa"/>
            <w:vAlign w:val="center"/>
          </w:tcPr>
          <w:p w:rsidR="007C65F4" w:rsidRPr="00FA44BF" w:rsidRDefault="007C65F4" w:rsidP="00582726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65F4" w:rsidRPr="00FA44BF" w:rsidTr="00582726">
        <w:tc>
          <w:tcPr>
            <w:tcW w:w="1465" w:type="dxa"/>
            <w:vAlign w:val="center"/>
          </w:tcPr>
          <w:p w:rsidR="007C65F4" w:rsidRPr="00FA44BF" w:rsidRDefault="007C65F4" w:rsidP="00582726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44BF">
              <w:rPr>
                <w:rFonts w:ascii="Arial" w:hAnsi="Arial" w:cs="Arial"/>
                <w:b/>
                <w:sz w:val="22"/>
                <w:szCs w:val="22"/>
              </w:rPr>
              <w:t>KASIM</w:t>
            </w:r>
          </w:p>
        </w:tc>
        <w:tc>
          <w:tcPr>
            <w:tcW w:w="3544" w:type="dxa"/>
            <w:vAlign w:val="center"/>
          </w:tcPr>
          <w:p w:rsidR="007C65F4" w:rsidRPr="00FA44BF" w:rsidRDefault="007C65F4" w:rsidP="00582726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A44BF">
              <w:rPr>
                <w:rFonts w:ascii="Arial" w:hAnsi="Arial" w:cs="Arial"/>
                <w:sz w:val="22"/>
                <w:szCs w:val="22"/>
              </w:rPr>
              <w:t>TEMİZLİK</w:t>
            </w:r>
          </w:p>
        </w:tc>
        <w:tc>
          <w:tcPr>
            <w:tcW w:w="3827" w:type="dxa"/>
            <w:vAlign w:val="center"/>
          </w:tcPr>
          <w:p w:rsidR="007C65F4" w:rsidRPr="00FA44BF" w:rsidRDefault="007C65F4" w:rsidP="00582726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65F4" w:rsidRPr="00FA44BF" w:rsidTr="00582726">
        <w:tc>
          <w:tcPr>
            <w:tcW w:w="1465" w:type="dxa"/>
            <w:vAlign w:val="center"/>
          </w:tcPr>
          <w:p w:rsidR="007C65F4" w:rsidRPr="00FA44BF" w:rsidRDefault="007C65F4" w:rsidP="00582726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44BF">
              <w:rPr>
                <w:rFonts w:ascii="Arial" w:hAnsi="Arial" w:cs="Arial"/>
                <w:b/>
                <w:sz w:val="22"/>
                <w:szCs w:val="22"/>
              </w:rPr>
              <w:t>ARALIK</w:t>
            </w:r>
          </w:p>
        </w:tc>
        <w:tc>
          <w:tcPr>
            <w:tcW w:w="3544" w:type="dxa"/>
            <w:vAlign w:val="center"/>
          </w:tcPr>
          <w:p w:rsidR="007C65F4" w:rsidRPr="00FA44BF" w:rsidRDefault="007C65F4" w:rsidP="00582726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A44BF">
              <w:rPr>
                <w:rFonts w:ascii="Arial" w:hAnsi="Arial" w:cs="Arial"/>
                <w:sz w:val="22"/>
                <w:szCs w:val="22"/>
              </w:rPr>
              <w:t>DÜRÜSTLÜK</w:t>
            </w:r>
          </w:p>
        </w:tc>
        <w:tc>
          <w:tcPr>
            <w:tcW w:w="3827" w:type="dxa"/>
            <w:vAlign w:val="center"/>
          </w:tcPr>
          <w:p w:rsidR="007C65F4" w:rsidRPr="00FA44BF" w:rsidRDefault="007C65F4" w:rsidP="00582726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65F4" w:rsidRPr="00FA44BF" w:rsidTr="00582726">
        <w:tc>
          <w:tcPr>
            <w:tcW w:w="1465" w:type="dxa"/>
            <w:vAlign w:val="center"/>
          </w:tcPr>
          <w:p w:rsidR="007C65F4" w:rsidRPr="00FA44BF" w:rsidRDefault="007C65F4" w:rsidP="00582726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44BF">
              <w:rPr>
                <w:rFonts w:ascii="Arial" w:hAnsi="Arial" w:cs="Arial"/>
                <w:b/>
                <w:sz w:val="22"/>
                <w:szCs w:val="22"/>
              </w:rPr>
              <w:t>OCAK</w:t>
            </w:r>
          </w:p>
        </w:tc>
        <w:tc>
          <w:tcPr>
            <w:tcW w:w="3544" w:type="dxa"/>
            <w:vAlign w:val="center"/>
          </w:tcPr>
          <w:p w:rsidR="007C65F4" w:rsidRPr="00FA44BF" w:rsidRDefault="007C65F4" w:rsidP="00582726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A44BF">
              <w:rPr>
                <w:rFonts w:ascii="Arial" w:hAnsi="Arial" w:cs="Arial"/>
                <w:sz w:val="22"/>
                <w:szCs w:val="22"/>
              </w:rPr>
              <w:t>SORUMLULUK</w:t>
            </w:r>
          </w:p>
        </w:tc>
        <w:tc>
          <w:tcPr>
            <w:tcW w:w="3827" w:type="dxa"/>
            <w:vAlign w:val="center"/>
          </w:tcPr>
          <w:p w:rsidR="007C65F4" w:rsidRPr="00FA44BF" w:rsidRDefault="007C65F4" w:rsidP="00582726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65F4" w:rsidRPr="00FA44BF" w:rsidTr="00582726">
        <w:tc>
          <w:tcPr>
            <w:tcW w:w="1465" w:type="dxa"/>
            <w:vAlign w:val="center"/>
          </w:tcPr>
          <w:p w:rsidR="007C65F4" w:rsidRPr="00FA44BF" w:rsidRDefault="007C65F4" w:rsidP="00582726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44BF">
              <w:rPr>
                <w:rFonts w:ascii="Arial" w:hAnsi="Arial" w:cs="Arial"/>
                <w:b/>
                <w:sz w:val="22"/>
                <w:szCs w:val="22"/>
              </w:rPr>
              <w:t>ŞUBAT</w:t>
            </w:r>
          </w:p>
        </w:tc>
        <w:tc>
          <w:tcPr>
            <w:tcW w:w="3544" w:type="dxa"/>
            <w:vAlign w:val="center"/>
          </w:tcPr>
          <w:p w:rsidR="007C65F4" w:rsidRPr="00FA44BF" w:rsidRDefault="007C65F4" w:rsidP="00582726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A44BF">
              <w:rPr>
                <w:rFonts w:ascii="Arial" w:hAnsi="Arial" w:cs="Arial"/>
                <w:sz w:val="22"/>
                <w:szCs w:val="22"/>
              </w:rPr>
              <w:t>SABIR</w:t>
            </w:r>
          </w:p>
        </w:tc>
        <w:tc>
          <w:tcPr>
            <w:tcW w:w="3827" w:type="dxa"/>
            <w:vAlign w:val="center"/>
          </w:tcPr>
          <w:p w:rsidR="007C65F4" w:rsidRPr="00FA44BF" w:rsidRDefault="007C65F4" w:rsidP="00582726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65F4" w:rsidRPr="00FA44BF" w:rsidTr="00582726">
        <w:tc>
          <w:tcPr>
            <w:tcW w:w="1465" w:type="dxa"/>
            <w:vAlign w:val="center"/>
          </w:tcPr>
          <w:p w:rsidR="007C65F4" w:rsidRPr="00FA44BF" w:rsidRDefault="007C65F4" w:rsidP="00582726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44BF">
              <w:rPr>
                <w:rFonts w:ascii="Arial" w:hAnsi="Arial" w:cs="Arial"/>
                <w:b/>
                <w:sz w:val="22"/>
                <w:szCs w:val="22"/>
              </w:rPr>
              <w:t>MART NİSAN</w:t>
            </w:r>
          </w:p>
        </w:tc>
        <w:tc>
          <w:tcPr>
            <w:tcW w:w="3544" w:type="dxa"/>
            <w:vAlign w:val="center"/>
          </w:tcPr>
          <w:p w:rsidR="007C65F4" w:rsidRPr="00FA44BF" w:rsidRDefault="007C65F4" w:rsidP="00582726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A44BF">
              <w:rPr>
                <w:rFonts w:ascii="Arial" w:hAnsi="Arial" w:cs="Arial"/>
                <w:sz w:val="22"/>
                <w:szCs w:val="22"/>
              </w:rPr>
              <w:t>ADALET  ve</w:t>
            </w:r>
            <w:proofErr w:type="gramEnd"/>
            <w:r w:rsidRPr="00FA44BF">
              <w:rPr>
                <w:rFonts w:ascii="Arial" w:hAnsi="Arial" w:cs="Arial"/>
                <w:sz w:val="22"/>
                <w:szCs w:val="22"/>
              </w:rPr>
              <w:t xml:space="preserve"> YARDIMLAŞMA</w:t>
            </w:r>
          </w:p>
        </w:tc>
        <w:tc>
          <w:tcPr>
            <w:tcW w:w="3827" w:type="dxa"/>
            <w:vAlign w:val="center"/>
          </w:tcPr>
          <w:p w:rsidR="007C65F4" w:rsidRPr="00FA44BF" w:rsidRDefault="007C65F4" w:rsidP="00582726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65F4" w:rsidRPr="00FA44BF" w:rsidTr="00582726">
        <w:tc>
          <w:tcPr>
            <w:tcW w:w="1465" w:type="dxa"/>
            <w:vAlign w:val="center"/>
          </w:tcPr>
          <w:p w:rsidR="007C65F4" w:rsidRPr="00FA44BF" w:rsidRDefault="007C65F4" w:rsidP="00582726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44BF">
              <w:rPr>
                <w:rFonts w:ascii="Arial" w:hAnsi="Arial" w:cs="Arial"/>
                <w:b/>
                <w:sz w:val="22"/>
                <w:szCs w:val="22"/>
              </w:rPr>
              <w:t>MAYIS</w:t>
            </w:r>
          </w:p>
          <w:p w:rsidR="007C65F4" w:rsidRPr="00FA44BF" w:rsidRDefault="007C65F4" w:rsidP="00582726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44BF">
              <w:rPr>
                <w:rFonts w:ascii="Arial" w:hAnsi="Arial" w:cs="Arial"/>
                <w:b/>
                <w:sz w:val="22"/>
                <w:szCs w:val="22"/>
              </w:rPr>
              <w:t>HAZİRAN</w:t>
            </w:r>
          </w:p>
        </w:tc>
        <w:tc>
          <w:tcPr>
            <w:tcW w:w="3544" w:type="dxa"/>
            <w:vAlign w:val="center"/>
          </w:tcPr>
          <w:p w:rsidR="007C65F4" w:rsidRPr="00FA44BF" w:rsidRDefault="007C65F4" w:rsidP="00582726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A44BF">
              <w:rPr>
                <w:rFonts w:ascii="Arial" w:hAnsi="Arial" w:cs="Arial"/>
                <w:sz w:val="22"/>
                <w:szCs w:val="22"/>
              </w:rPr>
              <w:t>SEVGİ-HOŞGÖRÜ</w:t>
            </w:r>
          </w:p>
        </w:tc>
        <w:tc>
          <w:tcPr>
            <w:tcW w:w="3827" w:type="dxa"/>
            <w:vAlign w:val="center"/>
          </w:tcPr>
          <w:p w:rsidR="007C65F4" w:rsidRPr="00FA44BF" w:rsidRDefault="007C65F4" w:rsidP="00582726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C65F4" w:rsidRPr="00FA44BF" w:rsidRDefault="007C65F4" w:rsidP="007C65F4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rPr>
          <w:rFonts w:ascii="Arial" w:hAnsi="Arial" w:cs="Arial"/>
          <w:b/>
          <w:sz w:val="22"/>
          <w:szCs w:val="22"/>
        </w:rPr>
      </w:pPr>
      <w:r w:rsidRPr="00FA44BF">
        <w:rPr>
          <w:rFonts w:ascii="Arial" w:hAnsi="Arial" w:cs="Arial"/>
          <w:b/>
          <w:sz w:val="22"/>
          <w:szCs w:val="22"/>
        </w:rPr>
        <w:t>Öğrencilere kitap okuma alışkanlığı kazandırmak için yapılacak çalışmaların belirlenmesi:</w:t>
      </w:r>
    </w:p>
    <w:p w:rsidR="007C65F4" w:rsidRPr="00FA44BF" w:rsidRDefault="007C65F4" w:rsidP="007C65F4">
      <w:pPr>
        <w:ind w:left="360" w:firstLine="348"/>
        <w:contextualSpacing/>
        <w:rPr>
          <w:rFonts w:ascii="Arial" w:hAnsi="Arial" w:cs="Arial"/>
          <w:sz w:val="22"/>
          <w:szCs w:val="22"/>
        </w:rPr>
      </w:pPr>
      <w:r w:rsidRPr="00FA44BF">
        <w:rPr>
          <w:rFonts w:ascii="Arial" w:hAnsi="Arial" w:cs="Arial"/>
          <w:sz w:val="22"/>
          <w:szCs w:val="22"/>
        </w:rPr>
        <w:t>Öğrencilerin okuma alışkanlığı kazanması için Sınıf Rehber öğretmenlerin bire bir öğrencilerin okuduğu kitapları takip etmesine karar verildi.</w:t>
      </w:r>
    </w:p>
    <w:p w:rsidR="007C65F4" w:rsidRPr="00FA44BF" w:rsidRDefault="007C65F4" w:rsidP="007C65F4">
      <w:pPr>
        <w:pStyle w:val="ListeParagraf"/>
        <w:spacing w:before="0" w:beforeAutospacing="0" w:after="0" w:afterAutospacing="0"/>
        <w:ind w:left="720"/>
        <w:contextualSpacing/>
        <w:rPr>
          <w:rFonts w:ascii="Arial" w:hAnsi="Arial" w:cs="Arial"/>
          <w:b/>
          <w:sz w:val="22"/>
          <w:szCs w:val="22"/>
        </w:rPr>
      </w:pPr>
    </w:p>
    <w:p w:rsidR="007C65F4" w:rsidRPr="00FA44BF" w:rsidRDefault="007C65F4" w:rsidP="007C65F4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rPr>
          <w:rFonts w:ascii="Arial" w:hAnsi="Arial" w:cs="Arial"/>
          <w:b/>
          <w:sz w:val="22"/>
          <w:szCs w:val="22"/>
        </w:rPr>
      </w:pPr>
      <w:r w:rsidRPr="00FA44BF">
        <w:rPr>
          <w:rFonts w:ascii="Arial" w:hAnsi="Arial" w:cs="Arial"/>
          <w:b/>
          <w:sz w:val="22"/>
          <w:szCs w:val="22"/>
        </w:rPr>
        <w:t>Sınıf düzeyinde yapılacak rehberlik faaliyetlerinin belirlenmesi:</w:t>
      </w:r>
    </w:p>
    <w:p w:rsidR="007C65F4" w:rsidRPr="00FA44BF" w:rsidRDefault="007C65F4" w:rsidP="007C65F4">
      <w:pPr>
        <w:ind w:left="360" w:firstLine="348"/>
        <w:contextualSpacing/>
        <w:rPr>
          <w:rFonts w:ascii="Arial" w:hAnsi="Arial" w:cs="Arial"/>
          <w:sz w:val="22"/>
          <w:szCs w:val="22"/>
        </w:rPr>
      </w:pPr>
      <w:r w:rsidRPr="00FA44BF">
        <w:rPr>
          <w:rFonts w:ascii="Arial" w:hAnsi="Arial" w:cs="Arial"/>
          <w:sz w:val="22"/>
          <w:szCs w:val="22"/>
        </w:rPr>
        <w:t>Sınıf düzeyinde yapılacak olan rehberlik faaliyetlerinin Okul Rehberlik Çerçeve planına uygun olarak yürütülmesine karar verildi.</w:t>
      </w:r>
    </w:p>
    <w:p w:rsidR="007C65F4" w:rsidRPr="00FA44BF" w:rsidRDefault="007C65F4" w:rsidP="007C65F4">
      <w:pPr>
        <w:ind w:left="360" w:firstLine="348"/>
        <w:contextualSpacing/>
        <w:rPr>
          <w:rFonts w:ascii="Arial" w:hAnsi="Arial" w:cs="Arial"/>
          <w:sz w:val="22"/>
          <w:szCs w:val="22"/>
        </w:rPr>
      </w:pPr>
    </w:p>
    <w:p w:rsidR="007C65F4" w:rsidRPr="00FA44BF" w:rsidRDefault="007C65F4" w:rsidP="007C65F4">
      <w:pPr>
        <w:ind w:left="360" w:firstLine="348"/>
        <w:contextualSpacing/>
        <w:rPr>
          <w:rFonts w:ascii="Arial" w:hAnsi="Arial" w:cs="Arial"/>
          <w:sz w:val="22"/>
          <w:szCs w:val="22"/>
        </w:rPr>
      </w:pPr>
    </w:p>
    <w:p w:rsidR="007C65F4" w:rsidRPr="00FA44BF" w:rsidRDefault="007C65F4" w:rsidP="007C65F4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rPr>
          <w:rFonts w:ascii="Arial" w:hAnsi="Arial" w:cs="Arial"/>
          <w:b/>
          <w:sz w:val="22"/>
          <w:szCs w:val="22"/>
        </w:rPr>
      </w:pPr>
      <w:r w:rsidRPr="00FA44BF">
        <w:rPr>
          <w:rFonts w:ascii="Arial" w:hAnsi="Arial" w:cs="Arial"/>
          <w:b/>
          <w:sz w:val="22"/>
          <w:szCs w:val="22"/>
        </w:rPr>
        <w:t>Yenilenen ilköğretim müfredatının incelenmesi:</w:t>
      </w:r>
    </w:p>
    <w:p w:rsidR="007C65F4" w:rsidRPr="00FA44BF" w:rsidRDefault="007C65F4" w:rsidP="007C65F4">
      <w:pPr>
        <w:ind w:left="360" w:firstLine="348"/>
        <w:contextualSpacing/>
        <w:rPr>
          <w:rFonts w:ascii="Arial" w:hAnsi="Arial" w:cs="Arial"/>
          <w:sz w:val="22"/>
          <w:szCs w:val="22"/>
        </w:rPr>
      </w:pPr>
      <w:r w:rsidRPr="00FA44BF">
        <w:rPr>
          <w:rFonts w:ascii="Arial" w:hAnsi="Arial" w:cs="Arial"/>
          <w:sz w:val="22"/>
          <w:szCs w:val="22"/>
        </w:rPr>
        <w:t>Yenilenen ilköğretim müfredatlarının öğretmenler tarafından incelendiği anlaşıldı. Önemli görülen yerlere Okul Müdürü Kubilay ORAL tarafından dikkat çekildi.</w:t>
      </w:r>
    </w:p>
    <w:p w:rsidR="007C65F4" w:rsidRPr="00FA44BF" w:rsidRDefault="007C65F4" w:rsidP="007C65F4">
      <w:pPr>
        <w:ind w:left="360" w:firstLine="348"/>
        <w:contextualSpacing/>
        <w:rPr>
          <w:rFonts w:ascii="Arial" w:hAnsi="Arial" w:cs="Arial"/>
          <w:sz w:val="22"/>
          <w:szCs w:val="22"/>
        </w:rPr>
      </w:pPr>
    </w:p>
    <w:p w:rsidR="007C65F4" w:rsidRPr="00FA44BF" w:rsidRDefault="007C65F4" w:rsidP="007C65F4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rPr>
          <w:rFonts w:ascii="Arial" w:hAnsi="Arial" w:cs="Arial"/>
          <w:b/>
          <w:sz w:val="22"/>
          <w:szCs w:val="22"/>
        </w:rPr>
      </w:pPr>
      <w:r w:rsidRPr="00FA44BF">
        <w:rPr>
          <w:rFonts w:ascii="Arial" w:hAnsi="Arial" w:cs="Arial"/>
          <w:b/>
          <w:sz w:val="22"/>
          <w:szCs w:val="22"/>
        </w:rPr>
        <w:t>Taşımalı eğitim ile ilgili konuların görüşülmesi:</w:t>
      </w:r>
    </w:p>
    <w:p w:rsidR="007C65F4" w:rsidRPr="00FA44BF" w:rsidRDefault="007C65F4" w:rsidP="007C65F4">
      <w:pPr>
        <w:ind w:left="360" w:firstLine="348"/>
        <w:contextualSpacing/>
        <w:rPr>
          <w:rFonts w:ascii="Arial" w:hAnsi="Arial" w:cs="Arial"/>
          <w:sz w:val="22"/>
          <w:szCs w:val="22"/>
        </w:rPr>
      </w:pPr>
      <w:r w:rsidRPr="00FA44BF">
        <w:rPr>
          <w:rFonts w:ascii="Arial" w:hAnsi="Arial" w:cs="Arial"/>
          <w:sz w:val="22"/>
          <w:szCs w:val="22"/>
        </w:rPr>
        <w:t xml:space="preserve">Okulumuza taşınan ve yemekten faydalanan 6 öğrencimiz bulunmakta, bu öğrenciler </w:t>
      </w:r>
      <w:proofErr w:type="gramStart"/>
      <w:r w:rsidRPr="00FA44BF">
        <w:rPr>
          <w:rFonts w:ascii="Arial" w:hAnsi="Arial" w:cs="Arial"/>
          <w:sz w:val="22"/>
          <w:szCs w:val="22"/>
        </w:rPr>
        <w:t>Adem</w:t>
      </w:r>
      <w:proofErr w:type="gramEnd"/>
      <w:r w:rsidRPr="00FA44BF">
        <w:rPr>
          <w:rFonts w:ascii="Arial" w:hAnsi="Arial" w:cs="Arial"/>
          <w:sz w:val="22"/>
          <w:szCs w:val="22"/>
        </w:rPr>
        <w:t xml:space="preserve"> KARATAY tarafından okulumuza taşınmaktadır. Taşımalı eğitimin dezavantajlarını en aza indirgemek için özellikle okul aile birliğini etkinleştirmek, velileri sık sık okula davet etmek tüm velilerimizle irtibat kurmak gerektiğini vurgulandı</w:t>
      </w:r>
      <w:proofErr w:type="gramStart"/>
      <w:r w:rsidRPr="00FA44BF">
        <w:rPr>
          <w:rFonts w:ascii="Arial" w:hAnsi="Arial" w:cs="Arial"/>
          <w:sz w:val="22"/>
          <w:szCs w:val="22"/>
        </w:rPr>
        <w:t>..</w:t>
      </w:r>
      <w:proofErr w:type="gramEnd"/>
    </w:p>
    <w:p w:rsidR="007C65F4" w:rsidRPr="00FA44BF" w:rsidRDefault="007C65F4" w:rsidP="007C65F4">
      <w:pPr>
        <w:pStyle w:val="ListeParagraf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FA44BF">
        <w:rPr>
          <w:rFonts w:ascii="Arial" w:hAnsi="Arial" w:cs="Arial"/>
          <w:b/>
          <w:sz w:val="22"/>
          <w:szCs w:val="22"/>
        </w:rPr>
        <w:lastRenderedPageBreak/>
        <w:t>Okulda oluşturulması gereken kurul, komisyon, ekip ve komitelere öğretmen seçimlerinin yapılıp, Belirli Gün ve Haftalar ve Sosyal Kulüp ile ilgili görev paylaşımlarının yapılması:</w:t>
      </w:r>
    </w:p>
    <w:p w:rsidR="007C65F4" w:rsidRPr="00FA44BF" w:rsidRDefault="007C65F4" w:rsidP="007C65F4">
      <w:pPr>
        <w:ind w:left="708"/>
        <w:rPr>
          <w:rFonts w:ascii="Arial" w:hAnsi="Arial" w:cs="Arial"/>
          <w:sz w:val="22"/>
          <w:szCs w:val="22"/>
        </w:rPr>
      </w:pPr>
      <w:r w:rsidRPr="00FA44BF">
        <w:rPr>
          <w:rFonts w:ascii="Arial" w:hAnsi="Arial" w:cs="Arial"/>
          <w:sz w:val="22"/>
          <w:szCs w:val="22"/>
        </w:rPr>
        <w:t>Tüm kurul, komisyon, belirli gün ve haftalar ve sosyal kulüp dağıtımları yapılarak öğretmenler odası</w:t>
      </w:r>
    </w:p>
    <w:p w:rsidR="007C65F4" w:rsidRPr="00FA44BF" w:rsidRDefault="007C65F4" w:rsidP="007C65F4">
      <w:pPr>
        <w:ind w:left="360"/>
        <w:rPr>
          <w:rFonts w:ascii="Arial" w:hAnsi="Arial" w:cs="Arial"/>
          <w:sz w:val="22"/>
          <w:szCs w:val="22"/>
        </w:rPr>
      </w:pPr>
      <w:proofErr w:type="gramStart"/>
      <w:r w:rsidRPr="00FA44BF">
        <w:rPr>
          <w:rFonts w:ascii="Arial" w:hAnsi="Arial" w:cs="Arial"/>
          <w:sz w:val="22"/>
          <w:szCs w:val="22"/>
        </w:rPr>
        <w:t>panosuna</w:t>
      </w:r>
      <w:proofErr w:type="gramEnd"/>
      <w:r w:rsidRPr="00FA44BF">
        <w:rPr>
          <w:rFonts w:ascii="Arial" w:hAnsi="Arial" w:cs="Arial"/>
          <w:sz w:val="22"/>
          <w:szCs w:val="22"/>
        </w:rPr>
        <w:t xml:space="preserve"> asılmıştır.</w:t>
      </w:r>
    </w:p>
    <w:p w:rsidR="007C65F4" w:rsidRPr="00FA44BF" w:rsidRDefault="007C65F4" w:rsidP="007C65F4">
      <w:pPr>
        <w:tabs>
          <w:tab w:val="left" w:pos="7530"/>
        </w:tabs>
        <w:rPr>
          <w:rFonts w:ascii="Arial" w:hAnsi="Arial" w:cs="Arial"/>
          <w:b/>
          <w:sz w:val="22"/>
          <w:szCs w:val="22"/>
        </w:rPr>
      </w:pPr>
    </w:p>
    <w:p w:rsidR="007C65F4" w:rsidRPr="00FA44BF" w:rsidRDefault="007C65F4" w:rsidP="007C65F4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FA44BF">
        <w:rPr>
          <w:rFonts w:ascii="Arial" w:hAnsi="Arial" w:cs="Arial"/>
          <w:b/>
          <w:sz w:val="22"/>
          <w:szCs w:val="22"/>
        </w:rPr>
        <w:t>Bakanlığımızın 2023 Eğitim Vizyonu hedefleri doğrultusunda okul düzeyinde gerçekleştirilecek çalışmaların planlanması.</w:t>
      </w:r>
    </w:p>
    <w:p w:rsidR="007C65F4" w:rsidRPr="00FA44BF" w:rsidRDefault="007C65F4" w:rsidP="007C65F4">
      <w:pPr>
        <w:pStyle w:val="ListeParagraf"/>
        <w:spacing w:before="0" w:beforeAutospacing="0" w:after="0" w:afterAutospacing="0"/>
        <w:ind w:left="720"/>
        <w:contextualSpacing/>
        <w:rPr>
          <w:rFonts w:ascii="Arial" w:hAnsi="Arial" w:cs="Arial"/>
          <w:sz w:val="22"/>
          <w:szCs w:val="22"/>
        </w:rPr>
      </w:pPr>
      <w:r w:rsidRPr="00FA44BF">
        <w:rPr>
          <w:rFonts w:ascii="Arial" w:hAnsi="Arial" w:cs="Arial"/>
          <w:sz w:val="22"/>
          <w:szCs w:val="22"/>
        </w:rPr>
        <w:t>Okuldaki çalışmalarda yarışma ve rekabet odaklı değil, paylaşım temelli bir anlayış benimsenecektir.</w:t>
      </w:r>
    </w:p>
    <w:p w:rsidR="007C65F4" w:rsidRPr="00FA44BF" w:rsidRDefault="007C65F4" w:rsidP="007C65F4">
      <w:pPr>
        <w:pStyle w:val="ListeParagraf"/>
        <w:spacing w:before="0" w:beforeAutospacing="0" w:after="0" w:afterAutospacing="0"/>
        <w:ind w:left="720"/>
        <w:contextualSpacing/>
        <w:rPr>
          <w:rFonts w:ascii="Arial" w:hAnsi="Arial" w:cs="Arial"/>
          <w:sz w:val="22"/>
          <w:szCs w:val="22"/>
        </w:rPr>
      </w:pPr>
      <w:r w:rsidRPr="00FA44BF">
        <w:rPr>
          <w:rFonts w:ascii="Arial" w:hAnsi="Arial" w:cs="Arial"/>
          <w:sz w:val="22"/>
          <w:szCs w:val="22"/>
        </w:rPr>
        <w:t>Kurs ve yazılı sınavlar veriye dayalı hale getirilecek ve idareye sunulacaktır.</w:t>
      </w:r>
    </w:p>
    <w:p w:rsidR="007C65F4" w:rsidRPr="00FA44BF" w:rsidRDefault="007C65F4" w:rsidP="007C65F4">
      <w:pPr>
        <w:pStyle w:val="ListeParagraf"/>
        <w:spacing w:before="0" w:beforeAutospacing="0" w:after="0" w:afterAutospacing="0"/>
        <w:ind w:left="720"/>
        <w:contextualSpacing/>
        <w:rPr>
          <w:rFonts w:ascii="Arial" w:hAnsi="Arial" w:cs="Arial"/>
          <w:sz w:val="22"/>
          <w:szCs w:val="22"/>
        </w:rPr>
      </w:pPr>
      <w:r w:rsidRPr="00FA44BF">
        <w:rPr>
          <w:rFonts w:ascii="Arial" w:hAnsi="Arial" w:cs="Arial"/>
          <w:sz w:val="22"/>
          <w:szCs w:val="22"/>
        </w:rPr>
        <w:t>Öğrencilerin sosyal, kültürel ve sportif etkinlikleri izlenecek ve buna göre yönlendirilecektir.</w:t>
      </w:r>
    </w:p>
    <w:p w:rsidR="007C65F4" w:rsidRPr="00FA44BF" w:rsidRDefault="007C65F4" w:rsidP="007C65F4">
      <w:pPr>
        <w:pStyle w:val="ListeParagraf"/>
        <w:spacing w:before="0" w:beforeAutospacing="0" w:after="0" w:afterAutospacing="0"/>
        <w:ind w:left="720"/>
        <w:contextualSpacing/>
        <w:rPr>
          <w:rFonts w:ascii="Arial" w:hAnsi="Arial" w:cs="Arial"/>
          <w:sz w:val="22"/>
          <w:szCs w:val="22"/>
        </w:rPr>
      </w:pPr>
      <w:r w:rsidRPr="00FA44BF">
        <w:rPr>
          <w:rFonts w:ascii="Arial" w:hAnsi="Arial" w:cs="Arial"/>
          <w:sz w:val="22"/>
          <w:szCs w:val="22"/>
        </w:rPr>
        <w:t>Akıllı tahtalar ve EBA aktif olarak kullanılacaktır.</w:t>
      </w:r>
    </w:p>
    <w:p w:rsidR="007C65F4" w:rsidRPr="00FA44BF" w:rsidRDefault="007C65F4" w:rsidP="007C65F4">
      <w:pPr>
        <w:pStyle w:val="ListeParagraf"/>
        <w:spacing w:before="0" w:beforeAutospacing="0" w:after="0" w:afterAutospacing="0"/>
        <w:ind w:left="720"/>
        <w:contextualSpacing/>
        <w:rPr>
          <w:rFonts w:ascii="Arial" w:hAnsi="Arial" w:cs="Arial"/>
          <w:b/>
          <w:sz w:val="22"/>
          <w:szCs w:val="22"/>
        </w:rPr>
      </w:pPr>
    </w:p>
    <w:p w:rsidR="007C65F4" w:rsidRPr="00FA44BF" w:rsidRDefault="007C65F4" w:rsidP="007C65F4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rPr>
          <w:rFonts w:ascii="Arial" w:hAnsi="Arial" w:cs="Arial"/>
          <w:b/>
          <w:sz w:val="22"/>
          <w:szCs w:val="22"/>
        </w:rPr>
      </w:pPr>
      <w:r w:rsidRPr="00FA44BF">
        <w:rPr>
          <w:rFonts w:ascii="Arial" w:hAnsi="Arial" w:cs="Arial"/>
          <w:b/>
          <w:sz w:val="22"/>
          <w:szCs w:val="22"/>
        </w:rPr>
        <w:t>İyi dilek ve temennilerle toplantıya son verildi.</w:t>
      </w:r>
    </w:p>
    <w:p w:rsidR="007C65F4" w:rsidRPr="00FA44BF" w:rsidRDefault="007C65F4" w:rsidP="007C65F4">
      <w:pPr>
        <w:rPr>
          <w:rFonts w:ascii="Arial" w:hAnsi="Arial" w:cs="Arial"/>
          <w:b/>
          <w:sz w:val="22"/>
          <w:szCs w:val="22"/>
        </w:rPr>
      </w:pPr>
    </w:p>
    <w:p w:rsidR="007C65F4" w:rsidRPr="00FA44BF" w:rsidRDefault="007C65F4" w:rsidP="007C65F4">
      <w:pPr>
        <w:rPr>
          <w:rFonts w:ascii="Arial" w:hAnsi="Arial" w:cs="Arial"/>
          <w:b/>
          <w:sz w:val="22"/>
          <w:szCs w:val="22"/>
        </w:rPr>
      </w:pPr>
    </w:p>
    <w:p w:rsidR="007C65F4" w:rsidRPr="00FA44BF" w:rsidRDefault="007C65F4" w:rsidP="007C65F4">
      <w:pPr>
        <w:jc w:val="center"/>
        <w:rPr>
          <w:rFonts w:ascii="Arial" w:hAnsi="Arial" w:cs="Arial"/>
          <w:b/>
          <w:sz w:val="22"/>
          <w:szCs w:val="22"/>
        </w:rPr>
      </w:pPr>
      <w:r w:rsidRPr="00FA44BF">
        <w:rPr>
          <w:rFonts w:ascii="Arial" w:hAnsi="Arial" w:cs="Arial"/>
          <w:b/>
          <w:sz w:val="22"/>
          <w:szCs w:val="22"/>
        </w:rPr>
        <w:t>SENE BAŞI ÖĞRETMENLER KURULU TOPLANTISI İMZA SİRKÜSÜ</w:t>
      </w:r>
    </w:p>
    <w:p w:rsidR="007C65F4" w:rsidRPr="00FA44BF" w:rsidRDefault="007C65F4" w:rsidP="007C65F4">
      <w:pPr>
        <w:jc w:val="center"/>
        <w:rPr>
          <w:rFonts w:ascii="Arial" w:hAnsi="Arial" w:cs="Arial"/>
          <w:b/>
          <w:sz w:val="22"/>
          <w:szCs w:val="22"/>
        </w:rPr>
      </w:pPr>
    </w:p>
    <w:p w:rsidR="007C65F4" w:rsidRPr="00FA44BF" w:rsidRDefault="007C65F4" w:rsidP="007C65F4">
      <w:pPr>
        <w:ind w:left="108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572" w:type="dxa"/>
        <w:tblInd w:w="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835"/>
        <w:gridCol w:w="3261"/>
        <w:gridCol w:w="2234"/>
      </w:tblGrid>
      <w:tr w:rsidR="007C65F4" w:rsidRPr="00FA44BF" w:rsidTr="00582726">
        <w:trPr>
          <w:trHeight w:val="569"/>
        </w:trPr>
        <w:tc>
          <w:tcPr>
            <w:tcW w:w="1242" w:type="dxa"/>
            <w:vAlign w:val="center"/>
          </w:tcPr>
          <w:p w:rsidR="007C65F4" w:rsidRPr="00FA44BF" w:rsidRDefault="007C65F4" w:rsidP="00582726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44BF">
              <w:rPr>
                <w:rFonts w:ascii="Arial" w:hAnsi="Arial" w:cs="Arial"/>
                <w:b/>
                <w:sz w:val="22"/>
                <w:szCs w:val="22"/>
              </w:rPr>
              <w:t>SIRA NO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C65F4" w:rsidRPr="00FA44BF" w:rsidRDefault="007C65F4" w:rsidP="00582726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44BF">
              <w:rPr>
                <w:rFonts w:ascii="Arial" w:hAnsi="Arial" w:cs="Arial"/>
                <w:b/>
                <w:sz w:val="22"/>
                <w:szCs w:val="22"/>
              </w:rPr>
              <w:t>ADI SOYADI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C65F4" w:rsidRPr="00FA44BF" w:rsidRDefault="007C65F4" w:rsidP="00582726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44BF">
              <w:rPr>
                <w:rFonts w:ascii="Arial" w:hAnsi="Arial" w:cs="Arial"/>
                <w:b/>
                <w:sz w:val="22"/>
                <w:szCs w:val="22"/>
              </w:rPr>
              <w:t>BRANŞ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7C65F4" w:rsidRPr="00FA44BF" w:rsidRDefault="007C65F4" w:rsidP="00582726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44BF">
              <w:rPr>
                <w:rFonts w:ascii="Arial" w:hAnsi="Arial" w:cs="Arial"/>
                <w:b/>
                <w:sz w:val="22"/>
                <w:szCs w:val="22"/>
              </w:rPr>
              <w:t>İMZA</w:t>
            </w:r>
          </w:p>
        </w:tc>
      </w:tr>
      <w:tr w:rsidR="007C65F4" w:rsidRPr="00FA44BF" w:rsidTr="00582726">
        <w:trPr>
          <w:trHeight w:val="567"/>
        </w:trPr>
        <w:tc>
          <w:tcPr>
            <w:tcW w:w="1242" w:type="dxa"/>
            <w:vAlign w:val="center"/>
          </w:tcPr>
          <w:p w:rsidR="007C65F4" w:rsidRPr="00FA44BF" w:rsidRDefault="007C65F4" w:rsidP="00582726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44BF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C65F4" w:rsidRPr="00FA44BF" w:rsidRDefault="007C65F4" w:rsidP="00582726">
            <w:pPr>
              <w:tabs>
                <w:tab w:val="left" w:pos="57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7C65F4" w:rsidRPr="00FA44BF" w:rsidRDefault="007C65F4" w:rsidP="00582726">
            <w:pPr>
              <w:tabs>
                <w:tab w:val="left" w:pos="5760"/>
              </w:tabs>
              <w:rPr>
                <w:rFonts w:ascii="Arial" w:hAnsi="Arial" w:cs="Arial"/>
                <w:sz w:val="22"/>
                <w:szCs w:val="22"/>
              </w:rPr>
            </w:pPr>
            <w:r w:rsidRPr="00FA44BF">
              <w:rPr>
                <w:rFonts w:ascii="Arial" w:hAnsi="Arial" w:cs="Arial"/>
                <w:sz w:val="22"/>
                <w:szCs w:val="22"/>
              </w:rPr>
              <w:t>Okul Müdürü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7C65F4" w:rsidRPr="00FA44BF" w:rsidRDefault="007C65F4" w:rsidP="00582726">
            <w:pPr>
              <w:tabs>
                <w:tab w:val="left" w:pos="57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65F4" w:rsidRPr="00FA44BF" w:rsidTr="00582726">
        <w:trPr>
          <w:trHeight w:val="567"/>
        </w:trPr>
        <w:tc>
          <w:tcPr>
            <w:tcW w:w="1242" w:type="dxa"/>
            <w:vAlign w:val="center"/>
          </w:tcPr>
          <w:p w:rsidR="007C65F4" w:rsidRPr="00FA44BF" w:rsidRDefault="007C65F4" w:rsidP="00582726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44BF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C65F4" w:rsidRPr="00FA44BF" w:rsidRDefault="007C65F4" w:rsidP="00582726">
            <w:pPr>
              <w:tabs>
                <w:tab w:val="left" w:pos="57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7C65F4" w:rsidRPr="00FA44BF" w:rsidRDefault="007C65F4" w:rsidP="00582726">
            <w:pPr>
              <w:tabs>
                <w:tab w:val="left" w:pos="5760"/>
              </w:tabs>
              <w:rPr>
                <w:rFonts w:ascii="Arial" w:hAnsi="Arial" w:cs="Arial"/>
                <w:sz w:val="22"/>
                <w:szCs w:val="22"/>
              </w:rPr>
            </w:pPr>
            <w:r w:rsidRPr="00FA44BF">
              <w:rPr>
                <w:rFonts w:ascii="Arial" w:hAnsi="Arial" w:cs="Arial"/>
                <w:sz w:val="22"/>
                <w:szCs w:val="22"/>
              </w:rPr>
              <w:t>Müdür Yardımcısı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7C65F4" w:rsidRPr="00FA44BF" w:rsidRDefault="007C65F4" w:rsidP="00582726">
            <w:pPr>
              <w:tabs>
                <w:tab w:val="left" w:pos="57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65F4" w:rsidRPr="00FA44BF" w:rsidTr="00582726">
        <w:trPr>
          <w:trHeight w:val="567"/>
        </w:trPr>
        <w:tc>
          <w:tcPr>
            <w:tcW w:w="1242" w:type="dxa"/>
            <w:vAlign w:val="center"/>
          </w:tcPr>
          <w:p w:rsidR="007C65F4" w:rsidRPr="00FA44BF" w:rsidRDefault="007C65F4" w:rsidP="00582726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44BF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C65F4" w:rsidRPr="00FA44BF" w:rsidRDefault="007C65F4" w:rsidP="00582726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7C65F4" w:rsidRPr="00FA44BF" w:rsidRDefault="007C65F4" w:rsidP="00582726">
            <w:pPr>
              <w:tabs>
                <w:tab w:val="left" w:pos="5760"/>
              </w:tabs>
              <w:rPr>
                <w:rFonts w:ascii="Arial" w:hAnsi="Arial" w:cs="Arial"/>
                <w:sz w:val="22"/>
                <w:szCs w:val="22"/>
              </w:rPr>
            </w:pPr>
            <w:r w:rsidRPr="00FA44BF">
              <w:rPr>
                <w:rFonts w:ascii="Arial" w:hAnsi="Arial" w:cs="Arial"/>
                <w:sz w:val="22"/>
                <w:szCs w:val="22"/>
              </w:rPr>
              <w:t>Sosyal Bilgiler Öğretmeni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7C65F4" w:rsidRPr="00FA44BF" w:rsidRDefault="007C65F4" w:rsidP="00582726">
            <w:pPr>
              <w:tabs>
                <w:tab w:val="left" w:pos="57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65F4" w:rsidRPr="00FA44BF" w:rsidTr="00582726">
        <w:trPr>
          <w:trHeight w:val="567"/>
        </w:trPr>
        <w:tc>
          <w:tcPr>
            <w:tcW w:w="1242" w:type="dxa"/>
            <w:vAlign w:val="center"/>
          </w:tcPr>
          <w:p w:rsidR="007C65F4" w:rsidRPr="00FA44BF" w:rsidRDefault="007C65F4" w:rsidP="00582726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44BF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C65F4" w:rsidRPr="00FA44BF" w:rsidRDefault="007C65F4" w:rsidP="00582726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7C65F4" w:rsidRPr="00FA44BF" w:rsidRDefault="007C65F4" w:rsidP="00582726">
            <w:pPr>
              <w:rPr>
                <w:rFonts w:ascii="Arial" w:hAnsi="Arial" w:cs="Arial"/>
                <w:sz w:val="22"/>
                <w:szCs w:val="22"/>
              </w:rPr>
            </w:pPr>
            <w:r w:rsidRPr="00FA44BF">
              <w:rPr>
                <w:rFonts w:ascii="Arial" w:hAnsi="Arial" w:cs="Arial"/>
                <w:sz w:val="22"/>
                <w:szCs w:val="22"/>
              </w:rPr>
              <w:t>İngilizce Öğretmeni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7C65F4" w:rsidRPr="00FA44BF" w:rsidRDefault="007C65F4" w:rsidP="00582726">
            <w:pPr>
              <w:tabs>
                <w:tab w:val="left" w:pos="57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65F4" w:rsidRPr="00FA44BF" w:rsidTr="00582726">
        <w:trPr>
          <w:trHeight w:val="567"/>
        </w:trPr>
        <w:tc>
          <w:tcPr>
            <w:tcW w:w="1242" w:type="dxa"/>
            <w:vAlign w:val="center"/>
          </w:tcPr>
          <w:p w:rsidR="007C65F4" w:rsidRPr="00FA44BF" w:rsidRDefault="007C65F4" w:rsidP="00582726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44BF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C65F4" w:rsidRPr="00FA44BF" w:rsidRDefault="007C65F4" w:rsidP="00582726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7C65F4" w:rsidRPr="00FA44BF" w:rsidRDefault="007C65F4" w:rsidP="00582726">
            <w:pPr>
              <w:rPr>
                <w:rFonts w:ascii="Arial" w:hAnsi="Arial" w:cs="Arial"/>
                <w:sz w:val="22"/>
                <w:szCs w:val="22"/>
              </w:rPr>
            </w:pPr>
            <w:r w:rsidRPr="00FA44BF">
              <w:rPr>
                <w:rFonts w:ascii="Arial" w:hAnsi="Arial" w:cs="Arial"/>
                <w:sz w:val="22"/>
                <w:szCs w:val="22"/>
              </w:rPr>
              <w:t>Matematik Öğretmeni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7C65F4" w:rsidRPr="00FA44BF" w:rsidRDefault="007C65F4" w:rsidP="00582726">
            <w:pPr>
              <w:tabs>
                <w:tab w:val="left" w:pos="57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65F4" w:rsidRPr="00FA44BF" w:rsidTr="00582726">
        <w:trPr>
          <w:trHeight w:val="567"/>
        </w:trPr>
        <w:tc>
          <w:tcPr>
            <w:tcW w:w="1242" w:type="dxa"/>
            <w:vAlign w:val="center"/>
          </w:tcPr>
          <w:p w:rsidR="007C65F4" w:rsidRPr="00FA44BF" w:rsidRDefault="007C65F4" w:rsidP="00582726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44BF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C65F4" w:rsidRPr="00FA44BF" w:rsidRDefault="007C65F4" w:rsidP="00582726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7C65F4" w:rsidRPr="00FA44BF" w:rsidRDefault="007C65F4" w:rsidP="00582726">
            <w:pPr>
              <w:rPr>
                <w:rFonts w:ascii="Arial" w:hAnsi="Arial" w:cs="Arial"/>
                <w:sz w:val="22"/>
                <w:szCs w:val="22"/>
              </w:rPr>
            </w:pPr>
            <w:r w:rsidRPr="00FA44BF">
              <w:rPr>
                <w:rFonts w:ascii="Arial" w:hAnsi="Arial" w:cs="Arial"/>
                <w:sz w:val="22"/>
                <w:szCs w:val="22"/>
              </w:rPr>
              <w:t>Matematik Öğretmeni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7C65F4" w:rsidRPr="00FA44BF" w:rsidRDefault="007C65F4" w:rsidP="00582726">
            <w:pPr>
              <w:tabs>
                <w:tab w:val="left" w:pos="57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65F4" w:rsidRPr="00FA44BF" w:rsidTr="00582726">
        <w:trPr>
          <w:trHeight w:val="567"/>
        </w:trPr>
        <w:tc>
          <w:tcPr>
            <w:tcW w:w="1242" w:type="dxa"/>
            <w:vAlign w:val="center"/>
          </w:tcPr>
          <w:p w:rsidR="007C65F4" w:rsidRPr="00FA44BF" w:rsidRDefault="007C65F4" w:rsidP="00582726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44BF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C65F4" w:rsidRPr="00FA44BF" w:rsidRDefault="007C65F4" w:rsidP="00582726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7C65F4" w:rsidRPr="00FA44BF" w:rsidRDefault="007C65F4" w:rsidP="00582726">
            <w:pPr>
              <w:rPr>
                <w:rFonts w:ascii="Arial" w:hAnsi="Arial" w:cs="Arial"/>
                <w:sz w:val="22"/>
                <w:szCs w:val="22"/>
              </w:rPr>
            </w:pPr>
            <w:r w:rsidRPr="00FA44BF">
              <w:rPr>
                <w:rFonts w:ascii="Arial" w:hAnsi="Arial" w:cs="Arial"/>
                <w:sz w:val="22"/>
                <w:szCs w:val="22"/>
              </w:rPr>
              <w:t>Beden Eğitimi Öğretmeni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7C65F4" w:rsidRPr="00FA44BF" w:rsidRDefault="007C65F4" w:rsidP="00582726">
            <w:pPr>
              <w:tabs>
                <w:tab w:val="left" w:pos="57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65F4" w:rsidRPr="00FA44BF" w:rsidTr="00582726">
        <w:trPr>
          <w:trHeight w:val="567"/>
        </w:trPr>
        <w:tc>
          <w:tcPr>
            <w:tcW w:w="1242" w:type="dxa"/>
            <w:vAlign w:val="center"/>
          </w:tcPr>
          <w:p w:rsidR="007C65F4" w:rsidRPr="00FA44BF" w:rsidRDefault="007C65F4" w:rsidP="00582726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44BF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C65F4" w:rsidRPr="00FA44BF" w:rsidRDefault="007C65F4" w:rsidP="00582726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7C65F4" w:rsidRPr="00FA44BF" w:rsidRDefault="007C65F4" w:rsidP="00582726">
            <w:pPr>
              <w:rPr>
                <w:rFonts w:ascii="Arial" w:hAnsi="Arial" w:cs="Arial"/>
                <w:sz w:val="22"/>
                <w:szCs w:val="22"/>
              </w:rPr>
            </w:pPr>
            <w:r w:rsidRPr="00FA44BF">
              <w:rPr>
                <w:rFonts w:ascii="Arial" w:hAnsi="Arial" w:cs="Arial"/>
                <w:sz w:val="22"/>
                <w:szCs w:val="22"/>
              </w:rPr>
              <w:t>Türkçe Öğretmeni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7C65F4" w:rsidRPr="00FA44BF" w:rsidRDefault="007C65F4" w:rsidP="00582726">
            <w:pPr>
              <w:tabs>
                <w:tab w:val="left" w:pos="57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65F4" w:rsidRPr="00FA44BF" w:rsidTr="00582726">
        <w:trPr>
          <w:trHeight w:val="567"/>
        </w:trPr>
        <w:tc>
          <w:tcPr>
            <w:tcW w:w="1242" w:type="dxa"/>
            <w:vAlign w:val="center"/>
          </w:tcPr>
          <w:p w:rsidR="007C65F4" w:rsidRPr="00FA44BF" w:rsidRDefault="007C65F4" w:rsidP="00582726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44BF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C65F4" w:rsidRPr="00FA44BF" w:rsidRDefault="007C65F4" w:rsidP="00582726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7C65F4" w:rsidRPr="00FA44BF" w:rsidRDefault="007C65F4" w:rsidP="00582726">
            <w:pPr>
              <w:rPr>
                <w:rFonts w:ascii="Arial" w:hAnsi="Arial" w:cs="Arial"/>
                <w:sz w:val="22"/>
                <w:szCs w:val="22"/>
              </w:rPr>
            </w:pPr>
            <w:r w:rsidRPr="00FA44BF">
              <w:rPr>
                <w:rFonts w:ascii="Arial" w:hAnsi="Arial" w:cs="Arial"/>
                <w:sz w:val="22"/>
                <w:szCs w:val="22"/>
              </w:rPr>
              <w:t>Fen Bilgisi Öğretmeni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7C65F4" w:rsidRPr="00FA44BF" w:rsidRDefault="007C65F4" w:rsidP="00582726">
            <w:pPr>
              <w:tabs>
                <w:tab w:val="left" w:pos="57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C65F4" w:rsidRPr="00FA44BF" w:rsidRDefault="007C65F4" w:rsidP="007C65F4">
      <w:pPr>
        <w:rPr>
          <w:rFonts w:ascii="Arial" w:hAnsi="Arial" w:cs="Arial"/>
          <w:sz w:val="22"/>
          <w:szCs w:val="22"/>
        </w:rPr>
      </w:pPr>
      <w:r w:rsidRPr="00FA44BF">
        <w:rPr>
          <w:rFonts w:ascii="Arial" w:hAnsi="Arial" w:cs="Arial"/>
          <w:sz w:val="22"/>
          <w:szCs w:val="22"/>
        </w:rPr>
        <w:t xml:space="preserve"> </w:t>
      </w:r>
    </w:p>
    <w:p w:rsidR="008B4A37" w:rsidRDefault="008B4A37"/>
    <w:sectPr w:rsidR="008B4A37" w:rsidSect="007C65F4">
      <w:headerReference w:type="even" r:id="rId9"/>
      <w:footerReference w:type="even" r:id="rId10"/>
      <w:footerReference w:type="default" r:id="rId11"/>
      <w:headerReference w:type="first" r:id="rId12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27E" w:rsidRDefault="00D8327E">
      <w:r>
        <w:separator/>
      </w:r>
    </w:p>
  </w:endnote>
  <w:endnote w:type="continuationSeparator" w:id="0">
    <w:p w:rsidR="00D8327E" w:rsidRDefault="00D83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38D" w:rsidRDefault="00C74C59" w:rsidP="00DB1FBE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B4638D" w:rsidRDefault="00D8327E" w:rsidP="00F92A4C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38D" w:rsidRDefault="00D8327E" w:rsidP="00F92A4C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27E" w:rsidRDefault="00D8327E">
      <w:r>
        <w:separator/>
      </w:r>
    </w:p>
  </w:footnote>
  <w:footnote w:type="continuationSeparator" w:id="0">
    <w:p w:rsidR="00D8327E" w:rsidRDefault="00D83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38D" w:rsidRDefault="00D8327E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5501" o:spid="_x0000_s2050" type="#_x0000_t75" style="position:absolute;margin-left:0;margin-top:0;width:467.65pt;height:467.65pt;z-index:-251659264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38D" w:rsidRDefault="00D8327E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5500" o:spid="_x0000_s2049" type="#_x0000_t75" style="position:absolute;margin-left:0;margin-top:0;width:467.65pt;height:467.65pt;z-index:-251658240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117DC"/>
    <w:multiLevelType w:val="hybridMultilevel"/>
    <w:tmpl w:val="B0C87464"/>
    <w:lvl w:ilvl="0" w:tplc="A5867166">
      <w:start w:val="6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6FFF5837"/>
    <w:multiLevelType w:val="hybridMultilevel"/>
    <w:tmpl w:val="C31A5FE4"/>
    <w:lvl w:ilvl="0" w:tplc="9BB605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4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4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5F4"/>
    <w:rsid w:val="00757502"/>
    <w:rsid w:val="007C65F4"/>
    <w:rsid w:val="008B4A37"/>
    <w:rsid w:val="00C74C59"/>
    <w:rsid w:val="00D8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7C65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rsid w:val="007C65F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C65F4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uiPriority w:val="99"/>
    <w:rsid w:val="007C65F4"/>
    <w:rPr>
      <w:rFonts w:cs="Times New Roman"/>
    </w:rPr>
  </w:style>
  <w:style w:type="character" w:styleId="Kpr">
    <w:name w:val="Hyperlink"/>
    <w:basedOn w:val="VarsaylanParagrafYazTipi"/>
    <w:uiPriority w:val="99"/>
    <w:rsid w:val="007C65F4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7C65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7C65F4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rsid w:val="007C65F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C65F4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7C65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rsid w:val="007C65F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C65F4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uiPriority w:val="99"/>
    <w:rsid w:val="007C65F4"/>
    <w:rPr>
      <w:rFonts w:cs="Times New Roman"/>
    </w:rPr>
  </w:style>
  <w:style w:type="character" w:styleId="Kpr">
    <w:name w:val="Hyperlink"/>
    <w:basedOn w:val="VarsaylanParagrafYazTipi"/>
    <w:uiPriority w:val="99"/>
    <w:rsid w:val="007C65F4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7C65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7C65F4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rsid w:val="007C65F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C65F4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rubak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1218</Words>
  <Characters>6944</Characters>
  <Application>Microsoft Office Word</Application>
  <DocSecurity>0</DocSecurity>
  <Lines>57</Lines>
  <Paragraphs>16</Paragraphs>
  <ScaleCrop>false</ScaleCrop>
  <Company/>
  <LinksUpToDate>false</LinksUpToDate>
  <CharactersWithSpaces>8146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Gökçe</dc:creator>
  <cp:lastModifiedBy>Gökçe</cp:lastModifiedBy>
  <cp:revision>2</cp:revision>
  <dcterms:created xsi:type="dcterms:W3CDTF">2019-09-07T10:19:00Z</dcterms:created>
  <dcterms:modified xsi:type="dcterms:W3CDTF">2019-09-07T10:19:00Z</dcterms:modified>
</cp:coreProperties>
</file>