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Pr>
          <w:rFonts w:ascii="Calibri" w:hAnsi="Calibri" w:cs="Calibri"/>
          <w:b/>
          <w:bCs/>
          <w:color w:val="FFFFFF"/>
          <w:shd w:val="clear" w:color="auto" w:fill="FF0000"/>
        </w:rPr>
        <w:t>Şubat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blPrEx>
          <w:tblCellMar>
            <w:top w:w="0" w:type="dxa"/>
            <w:bottom w:w="0" w:type="dxa"/>
          </w:tblCellMar>
        </w:tblPrEx>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blPrEx>
          <w:tblCellMar>
            <w:top w:w="0" w:type="dxa"/>
            <w:bottom w:w="0" w:type="dxa"/>
          </w:tblCellMar>
        </w:tblPrEx>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blPrEx>
          <w:tblCellMar>
            <w:top w:w="0" w:type="dxa"/>
            <w:bottom w:w="0" w:type="dxa"/>
          </w:tblCellMar>
        </w:tblPrEx>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C90E6C" w:rsidP="009E416D">
            <w:pPr>
              <w:spacing w:before="20" w:after="20"/>
              <w:rPr>
                <w:rFonts w:ascii="Arial" w:hAnsi="Arial" w:cs="Arial"/>
                <w:bCs/>
                <w:color w:val="000000"/>
              </w:rPr>
            </w:pPr>
            <w:r>
              <w:rPr>
                <w:rFonts w:ascii="Arial" w:hAnsi="Arial" w:cs="Arial"/>
                <w:bCs/>
                <w:color w:val="000000"/>
              </w:rPr>
              <w:t>MİLLİ KÜLTÜRÜMÜZ / TARHANANIN ÖYKÜSÜ</w:t>
            </w:r>
          </w:p>
        </w:tc>
      </w:tr>
      <w:tr w:rsidR="00C90E6C" w:rsidRPr="0051103A" w:rsidTr="009E416D">
        <w:tblPrEx>
          <w:tblCellMar>
            <w:top w:w="0" w:type="dxa"/>
            <w:bottom w:w="0" w:type="dxa"/>
          </w:tblCellMar>
        </w:tblPrEx>
        <w:trPr>
          <w:trHeight w:val="270"/>
        </w:trPr>
        <w:tc>
          <w:tcPr>
            <w:tcW w:w="3157" w:type="dxa"/>
          </w:tcPr>
          <w:p w:rsidR="00C90E6C" w:rsidRPr="0051103A" w:rsidRDefault="00C90E6C"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C90E6C" w:rsidRPr="0078740A" w:rsidRDefault="00C90E6C"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2D55D0" w:rsidRDefault="00C90E6C" w:rsidP="009E416D">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Ana fikir</w:t>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Yabancı kelimelere Türkçe karşılıklar</w:t>
            </w:r>
          </w:p>
          <w:p w:rsidR="00C90E6C" w:rsidRDefault="00C90E6C" w:rsidP="009E416D">
            <w:pPr>
              <w:numPr>
                <w:ilvl w:val="0"/>
                <w:numId w:val="1"/>
              </w:numPr>
              <w:spacing w:before="20" w:after="20"/>
              <w:rPr>
                <w:rFonts w:ascii="Arial" w:hAnsi="Arial" w:cs="Arial"/>
                <w:color w:val="000000"/>
              </w:rPr>
            </w:pPr>
            <w:r>
              <w:rPr>
                <w:rFonts w:ascii="Arial" w:hAnsi="Arial" w:cs="Arial"/>
                <w:color w:val="000000"/>
              </w:rPr>
              <w:t>Özet</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Başlık</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Yapım ekleri</w:t>
            </w:r>
          </w:p>
          <w:p w:rsidR="00C90E6C" w:rsidRDefault="00C90E6C" w:rsidP="009E416D">
            <w:pPr>
              <w:numPr>
                <w:ilvl w:val="0"/>
                <w:numId w:val="1"/>
              </w:numPr>
              <w:spacing w:before="20" w:after="20"/>
              <w:jc w:val="both"/>
              <w:rPr>
                <w:rFonts w:ascii="Arial" w:hAnsi="Arial" w:cs="Arial"/>
                <w:color w:val="000000"/>
              </w:rPr>
            </w:pPr>
            <w:r>
              <w:rPr>
                <w:rFonts w:ascii="Arial" w:hAnsi="Arial" w:cs="Arial"/>
                <w:color w:val="000000"/>
              </w:rPr>
              <w:t>Çekim ekleri</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Görsel okuma</w:t>
            </w:r>
          </w:p>
          <w:p w:rsidR="00C90E6C" w:rsidRDefault="00C90E6C" w:rsidP="009E416D">
            <w:pPr>
              <w:numPr>
                <w:ilvl w:val="0"/>
                <w:numId w:val="1"/>
              </w:numPr>
              <w:spacing w:before="20" w:after="20"/>
              <w:jc w:val="both"/>
              <w:rPr>
                <w:rFonts w:ascii="Arial" w:hAnsi="Arial" w:cs="Arial"/>
                <w:color w:val="000000"/>
              </w:rPr>
            </w:pPr>
            <w:r w:rsidRPr="005F48D9">
              <w:rPr>
                <w:rFonts w:ascii="Arial" w:hAnsi="Arial" w:cs="Arial"/>
                <w:color w:val="000000"/>
              </w:rPr>
              <w:t>Deyimler</w:t>
            </w:r>
          </w:p>
          <w:p w:rsidR="00C90E6C" w:rsidRPr="005F48D9" w:rsidRDefault="00C90E6C" w:rsidP="009E416D">
            <w:pPr>
              <w:numPr>
                <w:ilvl w:val="0"/>
                <w:numId w:val="1"/>
              </w:numPr>
              <w:spacing w:before="20" w:after="20"/>
              <w:jc w:val="both"/>
              <w:rPr>
                <w:rFonts w:ascii="Arial" w:hAnsi="Arial" w:cs="Arial"/>
                <w:color w:val="000000"/>
              </w:rPr>
            </w:pPr>
            <w:r>
              <w:rPr>
                <w:rFonts w:ascii="Arial" w:hAnsi="Arial" w:cs="Arial"/>
                <w:color w:val="000000"/>
              </w:rPr>
              <w:t>Atasözleri</w:t>
            </w:r>
          </w:p>
          <w:p w:rsidR="00C90E6C" w:rsidRPr="00331AAF" w:rsidRDefault="00C90E6C" w:rsidP="009E416D">
            <w:pPr>
              <w:spacing w:before="20" w:after="20"/>
              <w:ind w:left="720"/>
              <w:jc w:val="both"/>
              <w:rPr>
                <w:rFonts w:ascii="Gadugi" w:hAnsi="Gadugi" w:cs="Arial"/>
                <w:bCs/>
                <w:color w:val="000000"/>
              </w:rPr>
            </w:pPr>
          </w:p>
        </w:tc>
      </w:tr>
      <w:tr w:rsidR="00C90E6C" w:rsidRPr="0051103A" w:rsidTr="009E416D">
        <w:tblPrEx>
          <w:tblCellMar>
            <w:top w:w="0" w:type="dxa"/>
            <w:bottom w:w="0" w:type="dxa"/>
          </w:tblCellMar>
        </w:tblPrEx>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C90E6C" w:rsidRPr="0051103A" w:rsidRDefault="00C90E6C" w:rsidP="009E416D">
            <w:pPr>
              <w:spacing w:before="20" w:after="20"/>
              <w:jc w:val="both"/>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C90E6C" w:rsidRPr="0051103A" w:rsidRDefault="00C90E6C" w:rsidP="00C90E6C">
      <w:pPr>
        <w:rPr>
          <w:rFonts w:ascii="Gadugi" w:hAnsi="Gadugi" w:cs="Arial"/>
          <w:b/>
          <w:bCs/>
          <w:color w:val="000000"/>
        </w:rPr>
      </w:pPr>
    </w:p>
    <w:p w:rsidR="00C90E6C" w:rsidRPr="0051103A" w:rsidRDefault="00C90E6C" w:rsidP="00C90E6C">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03"/>
      </w:tblGrid>
      <w:tr w:rsidR="00C90E6C" w:rsidRPr="0051103A" w:rsidTr="009E416D">
        <w:tblPrEx>
          <w:tblCellMar>
            <w:top w:w="0" w:type="dxa"/>
            <w:bottom w:w="0" w:type="dxa"/>
          </w:tblCellMar>
        </w:tblPrEx>
        <w:trPr>
          <w:trHeight w:val="197"/>
        </w:trPr>
        <w:tc>
          <w:tcPr>
            <w:tcW w:w="3936" w:type="dxa"/>
          </w:tcPr>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Pr="0051103A" w:rsidRDefault="00C90E6C" w:rsidP="009E416D">
            <w:pPr>
              <w:spacing w:before="20" w:after="20"/>
              <w:jc w:val="both"/>
              <w:rPr>
                <w:rFonts w:ascii="Gadugi" w:hAnsi="Gadugi" w:cs="Arial"/>
                <w:color w:val="000000"/>
              </w:rPr>
            </w:pPr>
          </w:p>
          <w:p w:rsidR="00C90E6C"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90E6C" w:rsidRDefault="00C90E6C" w:rsidP="009E416D">
            <w:pPr>
              <w:spacing w:before="20" w:after="20"/>
              <w:rPr>
                <w:rFonts w:ascii="Gadugi" w:hAnsi="Gadugi" w:cs="Arial"/>
                <w:color w:val="000000"/>
              </w:rPr>
            </w:pPr>
            <w:r>
              <w:fldChar w:fldCharType="begin"/>
            </w:r>
            <w:r>
              <w:instrText xml:space="preserve"> INCLUDEPICTURE "http://www.giverecipe.com/wp-content/uploads/2013/03/Lahmacun-With-Whole-Wheat-Flour.jpg"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ahmacun ile ilgili gÃ¶rsel sonucu" style="width:182.25pt;height:182.25pt">
                  <v:imagedata r:id="rId6" r:href="rId7"/>
                </v:shape>
              </w:pict>
            </w:r>
            <w:r>
              <w:fldChar w:fldCharType="end"/>
            </w:r>
          </w:p>
          <w:p w:rsidR="00C90E6C" w:rsidRDefault="00C90E6C" w:rsidP="009E416D">
            <w:pPr>
              <w:spacing w:before="20" w:after="20"/>
              <w:rPr>
                <w:rFonts w:ascii="Gadugi" w:hAnsi="Gadugi" w:cs="Arial"/>
                <w:color w:val="000000"/>
              </w:rPr>
            </w:pPr>
          </w:p>
          <w:p w:rsidR="00C90E6C" w:rsidRDefault="00C90E6C" w:rsidP="009E416D">
            <w:pPr>
              <w:spacing w:before="20" w:after="20"/>
              <w:rPr>
                <w:rFonts w:ascii="Gadugi" w:hAnsi="Gadugi" w:cs="Arial"/>
                <w:color w:val="000000"/>
              </w:rPr>
            </w:pPr>
          </w:p>
          <w:p w:rsidR="00C90E6C" w:rsidRDefault="00C90E6C" w:rsidP="009E416D">
            <w:pPr>
              <w:spacing w:before="20" w:after="20"/>
              <w:jc w:val="both"/>
              <w:rPr>
                <w:rFonts w:ascii="Gadugi" w:hAnsi="Gadugi" w:cs="Arial"/>
                <w:color w:val="000000"/>
              </w:rPr>
            </w:pPr>
          </w:p>
          <w:p w:rsidR="00C90E6C" w:rsidRDefault="00C90E6C" w:rsidP="009E416D">
            <w:pPr>
              <w:spacing w:before="20" w:after="20"/>
              <w:jc w:val="both"/>
            </w:pPr>
          </w:p>
          <w:p w:rsidR="00C90E6C" w:rsidRPr="0051103A" w:rsidRDefault="00C90E6C" w:rsidP="009E416D">
            <w:pPr>
              <w:spacing w:before="20" w:after="20"/>
              <w:jc w:val="both"/>
              <w:rPr>
                <w:rFonts w:ascii="Gadugi" w:hAnsi="Gadugi" w:cs="Arial"/>
                <w:color w:val="000000"/>
              </w:rPr>
            </w:pPr>
          </w:p>
        </w:tc>
        <w:tc>
          <w:tcPr>
            <w:tcW w:w="6203" w:type="dxa"/>
          </w:tcPr>
          <w:p w:rsidR="00C90E6C" w:rsidRPr="00B63C08" w:rsidRDefault="00C90E6C" w:rsidP="009E416D">
            <w:pPr>
              <w:pStyle w:val="AralkYok"/>
              <w:rPr>
                <w:rFonts w:ascii="Arial" w:hAnsi="Arial" w:cs="Arial"/>
                <w:color w:val="000000"/>
                <w:sz w:val="24"/>
                <w:szCs w:val="24"/>
              </w:rPr>
            </w:pPr>
          </w:p>
          <w:p w:rsidR="00C90E6C" w:rsidRPr="007C1588" w:rsidRDefault="00C90E6C" w:rsidP="009E416D">
            <w:pPr>
              <w:pStyle w:val="AralkYok"/>
              <w:rPr>
                <w:rFonts w:ascii="Arial" w:hAnsi="Arial" w:cs="Arial"/>
                <w:color w:val="000000"/>
                <w:sz w:val="24"/>
                <w:szCs w:val="24"/>
              </w:rPr>
            </w:pPr>
            <w:r w:rsidRPr="007C1588">
              <w:rPr>
                <w:rFonts w:ascii="Arial" w:hAnsi="Arial" w:cs="Arial"/>
                <w:b/>
                <w:color w:val="000000"/>
                <w:sz w:val="24"/>
                <w:szCs w:val="24"/>
              </w:rPr>
              <w:t>OKUMA</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 T.6.3.1. </w:t>
            </w:r>
            <w:proofErr w:type="spellStart"/>
            <w:r w:rsidRPr="007C1588">
              <w:rPr>
                <w:rFonts w:ascii="Arial" w:hAnsi="Arial" w:cs="Arial"/>
                <w:sz w:val="24"/>
                <w:szCs w:val="24"/>
              </w:rPr>
              <w:t>Noktalama</w:t>
            </w:r>
            <w:proofErr w:type="spellEnd"/>
            <w:r w:rsidRPr="007C1588">
              <w:rPr>
                <w:rFonts w:ascii="Arial" w:hAnsi="Arial" w:cs="Arial"/>
                <w:sz w:val="24"/>
                <w:szCs w:val="24"/>
              </w:rPr>
              <w:t xml:space="preserve"> </w:t>
            </w:r>
            <w:proofErr w:type="spellStart"/>
            <w:r w:rsidRPr="007C1588">
              <w:rPr>
                <w:rFonts w:ascii="Arial" w:hAnsi="Arial" w:cs="Arial"/>
                <w:sz w:val="24"/>
                <w:szCs w:val="24"/>
              </w:rPr>
              <w:t>işaretlerine</w:t>
            </w:r>
            <w:proofErr w:type="spellEnd"/>
            <w:r w:rsidRPr="007C1588">
              <w:rPr>
                <w:rFonts w:ascii="Arial" w:hAnsi="Arial" w:cs="Arial"/>
                <w:sz w:val="24"/>
                <w:szCs w:val="24"/>
              </w:rPr>
              <w:t xml:space="preserve"> </w:t>
            </w:r>
            <w:proofErr w:type="spellStart"/>
            <w:r w:rsidRPr="007C1588">
              <w:rPr>
                <w:rFonts w:ascii="Arial" w:hAnsi="Arial" w:cs="Arial"/>
                <w:sz w:val="24"/>
                <w:szCs w:val="24"/>
              </w:rPr>
              <w:t>dikkat</w:t>
            </w:r>
            <w:proofErr w:type="spellEnd"/>
            <w:r w:rsidRPr="007C1588">
              <w:rPr>
                <w:rFonts w:ascii="Arial" w:hAnsi="Arial" w:cs="Arial"/>
                <w:sz w:val="24"/>
                <w:szCs w:val="24"/>
              </w:rPr>
              <w:t xml:space="preserve"> </w:t>
            </w:r>
            <w:proofErr w:type="spellStart"/>
            <w:r w:rsidRPr="007C1588">
              <w:rPr>
                <w:rFonts w:ascii="Arial" w:hAnsi="Arial" w:cs="Arial"/>
                <w:sz w:val="24"/>
                <w:szCs w:val="24"/>
              </w:rPr>
              <w:t>ederek</w:t>
            </w:r>
            <w:proofErr w:type="spellEnd"/>
            <w:r w:rsidRPr="007C1588">
              <w:rPr>
                <w:rFonts w:ascii="Arial" w:hAnsi="Arial" w:cs="Arial"/>
                <w:sz w:val="24"/>
                <w:szCs w:val="24"/>
              </w:rPr>
              <w:t xml:space="preserve"> </w:t>
            </w:r>
            <w:proofErr w:type="spellStart"/>
            <w:r w:rsidRPr="007C1588">
              <w:rPr>
                <w:rFonts w:ascii="Arial" w:hAnsi="Arial" w:cs="Arial"/>
                <w:sz w:val="24"/>
                <w:szCs w:val="24"/>
              </w:rPr>
              <w:t>sesli</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sessiz</w:t>
            </w:r>
            <w:proofErr w:type="spellEnd"/>
            <w:r w:rsidRPr="007C1588">
              <w:rPr>
                <w:rFonts w:ascii="Arial" w:hAnsi="Arial" w:cs="Arial"/>
                <w:sz w:val="24"/>
                <w:szCs w:val="24"/>
              </w:rPr>
              <w:t xml:space="preserve"> </w:t>
            </w:r>
            <w:proofErr w:type="spellStart"/>
            <w:r w:rsidRPr="007C1588">
              <w:rPr>
                <w:rFonts w:ascii="Arial" w:hAnsi="Arial" w:cs="Arial"/>
                <w:sz w:val="24"/>
                <w:szCs w:val="24"/>
              </w:rPr>
              <w:t>okur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T.6.3.5. </w:t>
            </w:r>
            <w:proofErr w:type="spellStart"/>
            <w:r w:rsidRPr="007C1588">
              <w:rPr>
                <w:rFonts w:ascii="Arial" w:hAnsi="Arial" w:cs="Arial"/>
                <w:sz w:val="24"/>
                <w:szCs w:val="24"/>
              </w:rPr>
              <w:t>Bağlamdan</w:t>
            </w:r>
            <w:proofErr w:type="spellEnd"/>
            <w:r w:rsidRPr="007C1588">
              <w:rPr>
                <w:rFonts w:ascii="Arial" w:hAnsi="Arial" w:cs="Arial"/>
                <w:sz w:val="24"/>
                <w:szCs w:val="24"/>
              </w:rPr>
              <w:t xml:space="preserve"> </w:t>
            </w:r>
            <w:proofErr w:type="spellStart"/>
            <w:r w:rsidRPr="007C1588">
              <w:rPr>
                <w:rFonts w:ascii="Arial" w:hAnsi="Arial" w:cs="Arial"/>
                <w:sz w:val="24"/>
                <w:szCs w:val="24"/>
              </w:rPr>
              <w:t>yararlanarak</w:t>
            </w:r>
            <w:proofErr w:type="spellEnd"/>
            <w:r w:rsidRPr="007C1588">
              <w:rPr>
                <w:rFonts w:ascii="Arial" w:hAnsi="Arial" w:cs="Arial"/>
                <w:sz w:val="24"/>
                <w:szCs w:val="24"/>
              </w:rPr>
              <w:t xml:space="preserve"> </w:t>
            </w:r>
            <w:proofErr w:type="spellStart"/>
            <w:r w:rsidRPr="007C1588">
              <w:rPr>
                <w:rFonts w:ascii="Arial" w:hAnsi="Arial" w:cs="Arial"/>
                <w:sz w:val="24"/>
                <w:szCs w:val="24"/>
              </w:rPr>
              <w:t>bilmediği</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w:t>
            </w:r>
            <w:proofErr w:type="spellEnd"/>
            <w:r w:rsidRPr="007C1588">
              <w:rPr>
                <w:rFonts w:ascii="Arial" w:hAnsi="Arial" w:cs="Arial"/>
                <w:sz w:val="24"/>
                <w:szCs w:val="24"/>
              </w:rPr>
              <w:t xml:space="preserve"> </w:t>
            </w:r>
            <w:proofErr w:type="spellStart"/>
            <w:r w:rsidRPr="007C1588">
              <w:rPr>
                <w:rFonts w:ascii="Arial" w:hAnsi="Arial" w:cs="Arial"/>
                <w:sz w:val="24"/>
                <w:szCs w:val="24"/>
              </w:rPr>
              <w:t>gruplarının</w:t>
            </w:r>
            <w:proofErr w:type="spellEnd"/>
            <w:r w:rsidRPr="007C1588">
              <w:rPr>
                <w:rFonts w:ascii="Arial" w:hAnsi="Arial" w:cs="Arial"/>
                <w:sz w:val="24"/>
                <w:szCs w:val="24"/>
              </w:rPr>
              <w:t xml:space="preserve"> </w:t>
            </w:r>
            <w:proofErr w:type="spellStart"/>
            <w:r w:rsidRPr="007C1588">
              <w:rPr>
                <w:rFonts w:ascii="Arial" w:hAnsi="Arial" w:cs="Arial"/>
                <w:sz w:val="24"/>
                <w:szCs w:val="24"/>
              </w:rPr>
              <w:t>anlamını</w:t>
            </w:r>
            <w:proofErr w:type="spellEnd"/>
            <w:r w:rsidRPr="007C1588">
              <w:rPr>
                <w:rFonts w:ascii="Arial" w:hAnsi="Arial" w:cs="Arial"/>
                <w:sz w:val="24"/>
                <w:szCs w:val="24"/>
              </w:rPr>
              <w:t xml:space="preserve"> </w:t>
            </w:r>
            <w:proofErr w:type="spellStart"/>
            <w:r w:rsidRPr="007C1588">
              <w:rPr>
                <w:rFonts w:ascii="Arial" w:hAnsi="Arial" w:cs="Arial"/>
                <w:sz w:val="24"/>
                <w:szCs w:val="24"/>
              </w:rPr>
              <w:t>tahmin</w:t>
            </w:r>
            <w:proofErr w:type="spellEnd"/>
            <w:r w:rsidRPr="007C1588">
              <w:rPr>
                <w:rFonts w:ascii="Arial" w:hAnsi="Arial" w:cs="Arial"/>
                <w:sz w:val="24"/>
                <w:szCs w:val="24"/>
              </w:rPr>
              <w:t xml:space="preserve"> </w:t>
            </w:r>
            <w:proofErr w:type="spellStart"/>
            <w:r w:rsidRPr="007C1588">
              <w:rPr>
                <w:rFonts w:ascii="Arial" w:hAnsi="Arial" w:cs="Arial"/>
                <w:sz w:val="24"/>
                <w:szCs w:val="24"/>
              </w:rPr>
              <w:t>eder</w:t>
            </w:r>
            <w:proofErr w:type="spellEnd"/>
            <w:r w:rsidRPr="007C1588">
              <w:rPr>
                <w:rFonts w:ascii="Arial" w:hAnsi="Arial" w:cs="Arial"/>
                <w:sz w:val="24"/>
                <w:szCs w:val="24"/>
              </w:rPr>
              <w:t xml:space="preserve">. </w:t>
            </w:r>
          </w:p>
          <w:p w:rsidR="00C90E6C" w:rsidRPr="007C1588" w:rsidRDefault="00C90E6C" w:rsidP="009E416D">
            <w:pPr>
              <w:autoSpaceDE w:val="0"/>
              <w:autoSpaceDN w:val="0"/>
              <w:adjustRightInd w:val="0"/>
              <w:jc w:val="both"/>
              <w:rPr>
                <w:rFonts w:ascii="Arial" w:hAnsi="Arial" w:cs="Arial"/>
              </w:rPr>
            </w:pPr>
            <w:r w:rsidRPr="007C1588">
              <w:rPr>
                <w:rFonts w:ascii="Arial" w:hAnsi="Arial" w:cs="Arial"/>
              </w:rPr>
              <w:t>a) Öğrencilerin tahmin ettikleri kelime ve kelime gruplarını öğrenmek için sözlük, atasözleri ve deyimler sözlüğü vb. araçları kullanmaları sağlanır.</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T.6.3.11. </w:t>
            </w:r>
            <w:proofErr w:type="spellStart"/>
            <w:r w:rsidRPr="007C1588">
              <w:rPr>
                <w:rFonts w:ascii="Arial" w:hAnsi="Arial" w:cs="Arial"/>
                <w:sz w:val="24"/>
                <w:szCs w:val="24"/>
              </w:rPr>
              <w:t>Basit</w:t>
            </w:r>
            <w:proofErr w:type="spellEnd"/>
            <w:r w:rsidRPr="007C1588">
              <w:rPr>
                <w:rFonts w:ascii="Arial" w:hAnsi="Arial" w:cs="Arial"/>
                <w:sz w:val="24"/>
                <w:szCs w:val="24"/>
              </w:rPr>
              <w:t xml:space="preserve">, </w:t>
            </w:r>
            <w:proofErr w:type="spellStart"/>
            <w:r w:rsidRPr="007C1588">
              <w:rPr>
                <w:rFonts w:ascii="Arial" w:hAnsi="Arial" w:cs="Arial"/>
                <w:sz w:val="24"/>
                <w:szCs w:val="24"/>
              </w:rPr>
              <w:t>türemiş</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birleşik</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kelimeleri</w:t>
            </w:r>
            <w:proofErr w:type="spellEnd"/>
            <w:r w:rsidRPr="007C1588">
              <w:rPr>
                <w:rFonts w:ascii="Arial" w:hAnsi="Arial" w:cs="Arial"/>
                <w:sz w:val="24"/>
                <w:szCs w:val="24"/>
              </w:rPr>
              <w:t xml:space="preserve"> </w:t>
            </w:r>
            <w:proofErr w:type="spellStart"/>
            <w:r w:rsidRPr="007C1588">
              <w:rPr>
                <w:rFonts w:ascii="Arial" w:hAnsi="Arial" w:cs="Arial"/>
                <w:sz w:val="24"/>
                <w:szCs w:val="24"/>
              </w:rPr>
              <w:t>ayırt</w:t>
            </w:r>
            <w:proofErr w:type="spellEnd"/>
            <w:r w:rsidRPr="007C1588">
              <w:rPr>
                <w:rFonts w:ascii="Arial" w:hAnsi="Arial" w:cs="Arial"/>
                <w:sz w:val="24"/>
                <w:szCs w:val="24"/>
              </w:rPr>
              <w:t xml:space="preserve"> </w:t>
            </w:r>
            <w:proofErr w:type="spellStart"/>
            <w:r w:rsidRPr="007C1588">
              <w:rPr>
                <w:rFonts w:ascii="Arial" w:hAnsi="Arial" w:cs="Arial"/>
                <w:sz w:val="24"/>
                <w:szCs w:val="24"/>
              </w:rPr>
              <w:t>eder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T.6.3.17. </w:t>
            </w:r>
            <w:proofErr w:type="spellStart"/>
            <w:r w:rsidRPr="007C1588">
              <w:rPr>
                <w:rFonts w:ascii="Arial" w:hAnsi="Arial" w:cs="Arial"/>
                <w:sz w:val="24"/>
                <w:szCs w:val="24"/>
              </w:rPr>
              <w:t>Metinle</w:t>
            </w:r>
            <w:proofErr w:type="spellEnd"/>
            <w:r w:rsidRPr="007C1588">
              <w:rPr>
                <w:rFonts w:ascii="Arial" w:hAnsi="Arial" w:cs="Arial"/>
                <w:sz w:val="24"/>
                <w:szCs w:val="24"/>
              </w:rPr>
              <w:t xml:space="preserve"> </w:t>
            </w:r>
            <w:proofErr w:type="spellStart"/>
            <w:r w:rsidRPr="007C1588">
              <w:rPr>
                <w:rFonts w:ascii="Arial" w:hAnsi="Arial" w:cs="Arial"/>
                <w:sz w:val="24"/>
                <w:szCs w:val="24"/>
              </w:rPr>
              <w:t>ilgili</w:t>
            </w:r>
            <w:proofErr w:type="spellEnd"/>
            <w:r w:rsidRPr="007C1588">
              <w:rPr>
                <w:rFonts w:ascii="Arial" w:hAnsi="Arial" w:cs="Arial"/>
                <w:sz w:val="24"/>
                <w:szCs w:val="24"/>
              </w:rPr>
              <w:t xml:space="preserve"> </w:t>
            </w:r>
            <w:proofErr w:type="spellStart"/>
            <w:r w:rsidRPr="007C1588">
              <w:rPr>
                <w:rFonts w:ascii="Arial" w:hAnsi="Arial" w:cs="Arial"/>
                <w:sz w:val="24"/>
                <w:szCs w:val="24"/>
              </w:rPr>
              <w:t>soruları</w:t>
            </w:r>
            <w:proofErr w:type="spellEnd"/>
            <w:r w:rsidRPr="007C1588">
              <w:rPr>
                <w:rFonts w:ascii="Arial" w:hAnsi="Arial" w:cs="Arial"/>
                <w:sz w:val="24"/>
                <w:szCs w:val="24"/>
              </w:rPr>
              <w:t xml:space="preserve"> </w:t>
            </w:r>
            <w:proofErr w:type="spellStart"/>
            <w:r w:rsidRPr="007C1588">
              <w:rPr>
                <w:rFonts w:ascii="Arial" w:hAnsi="Arial" w:cs="Arial"/>
                <w:sz w:val="24"/>
                <w:szCs w:val="24"/>
              </w:rPr>
              <w:t>cevaplar</w:t>
            </w:r>
            <w:proofErr w:type="spellEnd"/>
            <w:r w:rsidRPr="007C1588">
              <w:rPr>
                <w:rFonts w:ascii="Arial" w:hAnsi="Arial" w:cs="Arial"/>
                <w:sz w:val="24"/>
                <w:szCs w:val="24"/>
              </w:rPr>
              <w:t xml:space="preserve">. </w:t>
            </w:r>
            <w:proofErr w:type="spellStart"/>
            <w:r w:rsidRPr="007C1588">
              <w:rPr>
                <w:rFonts w:ascii="Arial" w:hAnsi="Arial" w:cs="Arial"/>
                <w:sz w:val="24"/>
                <w:szCs w:val="24"/>
              </w:rPr>
              <w:t>Metin</w:t>
            </w:r>
            <w:proofErr w:type="spellEnd"/>
            <w:r w:rsidRPr="007C1588">
              <w:rPr>
                <w:rFonts w:ascii="Arial" w:hAnsi="Arial" w:cs="Arial"/>
                <w:sz w:val="24"/>
                <w:szCs w:val="24"/>
              </w:rPr>
              <w:t xml:space="preserve"> </w:t>
            </w:r>
            <w:proofErr w:type="spellStart"/>
            <w:r w:rsidRPr="007C1588">
              <w:rPr>
                <w:rFonts w:ascii="Arial" w:hAnsi="Arial" w:cs="Arial"/>
                <w:sz w:val="24"/>
                <w:szCs w:val="24"/>
              </w:rPr>
              <w:t>içi</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metin</w:t>
            </w:r>
            <w:proofErr w:type="spellEnd"/>
            <w:r w:rsidRPr="007C1588">
              <w:rPr>
                <w:rFonts w:ascii="Arial" w:hAnsi="Arial" w:cs="Arial"/>
                <w:sz w:val="24"/>
                <w:szCs w:val="24"/>
              </w:rPr>
              <w:t xml:space="preserve"> </w:t>
            </w:r>
            <w:proofErr w:type="spellStart"/>
            <w:r w:rsidRPr="007C1588">
              <w:rPr>
                <w:rFonts w:ascii="Arial" w:hAnsi="Arial" w:cs="Arial"/>
                <w:sz w:val="24"/>
                <w:szCs w:val="24"/>
              </w:rPr>
              <w:t>dışı</w:t>
            </w:r>
            <w:proofErr w:type="spellEnd"/>
            <w:r w:rsidRPr="007C1588">
              <w:rPr>
                <w:rFonts w:ascii="Arial" w:hAnsi="Arial" w:cs="Arial"/>
                <w:sz w:val="24"/>
                <w:szCs w:val="24"/>
              </w:rPr>
              <w:t xml:space="preserve"> </w:t>
            </w:r>
            <w:proofErr w:type="spellStart"/>
            <w:r w:rsidRPr="007C1588">
              <w:rPr>
                <w:rFonts w:ascii="Arial" w:hAnsi="Arial" w:cs="Arial"/>
                <w:sz w:val="24"/>
                <w:szCs w:val="24"/>
              </w:rPr>
              <w:t>anlam</w:t>
            </w:r>
            <w:proofErr w:type="spellEnd"/>
            <w:r w:rsidRPr="007C1588">
              <w:rPr>
                <w:rFonts w:ascii="Arial" w:hAnsi="Arial" w:cs="Arial"/>
                <w:sz w:val="24"/>
                <w:szCs w:val="24"/>
              </w:rPr>
              <w:t xml:space="preserve"> </w:t>
            </w:r>
            <w:proofErr w:type="spellStart"/>
            <w:r w:rsidRPr="007C1588">
              <w:rPr>
                <w:rFonts w:ascii="Arial" w:hAnsi="Arial" w:cs="Arial"/>
                <w:sz w:val="24"/>
                <w:szCs w:val="24"/>
              </w:rPr>
              <w:t>ilişkileri</w:t>
            </w:r>
            <w:proofErr w:type="spellEnd"/>
            <w:r w:rsidRPr="007C1588">
              <w:rPr>
                <w:rFonts w:ascii="Arial" w:hAnsi="Arial" w:cs="Arial"/>
                <w:sz w:val="24"/>
                <w:szCs w:val="24"/>
              </w:rPr>
              <w:t xml:space="preserve"> </w:t>
            </w:r>
            <w:proofErr w:type="spellStart"/>
            <w:r w:rsidRPr="007C1588">
              <w:rPr>
                <w:rFonts w:ascii="Arial" w:hAnsi="Arial" w:cs="Arial"/>
                <w:sz w:val="24"/>
                <w:szCs w:val="24"/>
              </w:rPr>
              <w:t>kurulur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T.6.3.35. </w:t>
            </w:r>
            <w:proofErr w:type="spellStart"/>
            <w:r w:rsidRPr="007C1588">
              <w:rPr>
                <w:rFonts w:ascii="Arial" w:hAnsi="Arial" w:cs="Arial"/>
                <w:sz w:val="24"/>
                <w:szCs w:val="24"/>
              </w:rPr>
              <w:t>Grafik</w:t>
            </w:r>
            <w:proofErr w:type="spellEnd"/>
            <w:r w:rsidRPr="007C1588">
              <w:rPr>
                <w:rFonts w:ascii="Arial" w:hAnsi="Arial" w:cs="Arial"/>
                <w:sz w:val="24"/>
                <w:szCs w:val="24"/>
              </w:rPr>
              <w:t xml:space="preserve">, </w:t>
            </w:r>
            <w:proofErr w:type="spellStart"/>
            <w:r w:rsidRPr="007C1588">
              <w:rPr>
                <w:rFonts w:ascii="Arial" w:hAnsi="Arial" w:cs="Arial"/>
                <w:sz w:val="24"/>
                <w:szCs w:val="24"/>
              </w:rPr>
              <w:t>tablo</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çizelgeyle</w:t>
            </w:r>
            <w:proofErr w:type="spellEnd"/>
            <w:r w:rsidRPr="007C1588">
              <w:rPr>
                <w:rFonts w:ascii="Arial" w:hAnsi="Arial" w:cs="Arial"/>
                <w:sz w:val="24"/>
                <w:szCs w:val="24"/>
              </w:rPr>
              <w:t xml:space="preserve"> </w:t>
            </w:r>
            <w:proofErr w:type="spellStart"/>
            <w:r w:rsidRPr="007C1588">
              <w:rPr>
                <w:rFonts w:ascii="Arial" w:hAnsi="Arial" w:cs="Arial"/>
                <w:sz w:val="24"/>
                <w:szCs w:val="24"/>
              </w:rPr>
              <w:t>sunulan</w:t>
            </w:r>
            <w:proofErr w:type="spellEnd"/>
            <w:r w:rsidRPr="007C1588">
              <w:rPr>
                <w:rFonts w:ascii="Arial" w:hAnsi="Arial" w:cs="Arial"/>
                <w:sz w:val="24"/>
                <w:szCs w:val="24"/>
              </w:rPr>
              <w:t xml:space="preserve"> </w:t>
            </w:r>
            <w:proofErr w:type="spellStart"/>
            <w:r w:rsidRPr="007C1588">
              <w:rPr>
                <w:rFonts w:ascii="Arial" w:hAnsi="Arial" w:cs="Arial"/>
                <w:sz w:val="24"/>
                <w:szCs w:val="24"/>
              </w:rPr>
              <w:t>bilgileri</w:t>
            </w:r>
            <w:proofErr w:type="spellEnd"/>
            <w:r w:rsidRPr="007C1588">
              <w:rPr>
                <w:rFonts w:ascii="Arial" w:hAnsi="Arial" w:cs="Arial"/>
                <w:sz w:val="24"/>
                <w:szCs w:val="24"/>
              </w:rPr>
              <w:t xml:space="preserve"> </w:t>
            </w:r>
            <w:proofErr w:type="spellStart"/>
            <w:r w:rsidRPr="007C1588">
              <w:rPr>
                <w:rFonts w:ascii="Arial" w:hAnsi="Arial" w:cs="Arial"/>
                <w:sz w:val="24"/>
                <w:szCs w:val="24"/>
              </w:rPr>
              <w:t>yorumlar</w:t>
            </w:r>
            <w:proofErr w:type="spellEnd"/>
            <w:r w:rsidRPr="007C1588">
              <w:rPr>
                <w:rFonts w:ascii="Arial" w:hAnsi="Arial" w:cs="Arial"/>
                <w:sz w:val="24"/>
                <w:szCs w:val="24"/>
              </w:rPr>
              <w:t>.</w:t>
            </w:r>
          </w:p>
          <w:p w:rsidR="00C90E6C" w:rsidRPr="007C1588" w:rsidRDefault="00C90E6C" w:rsidP="009E416D">
            <w:pPr>
              <w:rPr>
                <w:rFonts w:ascii="Arial" w:hAnsi="Arial" w:cs="Arial"/>
                <w:color w:val="000000"/>
              </w:rPr>
            </w:pPr>
          </w:p>
          <w:p w:rsidR="00C90E6C" w:rsidRPr="007C1588" w:rsidRDefault="00C90E6C" w:rsidP="009E416D">
            <w:pPr>
              <w:pStyle w:val="AralkYok"/>
              <w:rPr>
                <w:rFonts w:ascii="Arial" w:hAnsi="Arial" w:cs="Arial"/>
                <w:b/>
                <w:color w:val="000000"/>
                <w:sz w:val="24"/>
                <w:szCs w:val="24"/>
              </w:rPr>
            </w:pPr>
            <w:r w:rsidRPr="007C1588">
              <w:rPr>
                <w:rFonts w:ascii="Arial" w:hAnsi="Arial" w:cs="Arial"/>
                <w:b/>
                <w:color w:val="000000"/>
                <w:sz w:val="24"/>
                <w:szCs w:val="24"/>
              </w:rPr>
              <w:t>KONUŞMA</w:t>
            </w:r>
          </w:p>
          <w:p w:rsidR="00C90E6C" w:rsidRPr="007C1588" w:rsidRDefault="00C90E6C" w:rsidP="009E416D">
            <w:pPr>
              <w:pStyle w:val="Pa10"/>
              <w:spacing w:line="240" w:lineRule="auto"/>
              <w:rPr>
                <w:rFonts w:ascii="Arial" w:hAnsi="Arial" w:cs="Arial"/>
                <w:color w:val="000000"/>
              </w:rPr>
            </w:pP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T.6.2.</w:t>
            </w:r>
            <w:proofErr w:type="gramStart"/>
            <w:r w:rsidRPr="007C1588">
              <w:rPr>
                <w:rFonts w:ascii="Arial" w:hAnsi="Arial" w:cs="Arial"/>
                <w:sz w:val="24"/>
                <w:szCs w:val="24"/>
              </w:rPr>
              <w:t>3.Konuşma</w:t>
            </w:r>
            <w:proofErr w:type="gramEnd"/>
            <w:r w:rsidRPr="007C1588">
              <w:rPr>
                <w:rFonts w:ascii="Arial" w:hAnsi="Arial" w:cs="Arial"/>
                <w:sz w:val="24"/>
                <w:szCs w:val="24"/>
              </w:rPr>
              <w:t xml:space="preserve"> </w:t>
            </w:r>
            <w:proofErr w:type="spellStart"/>
            <w:r w:rsidRPr="007C1588">
              <w:rPr>
                <w:rFonts w:ascii="Arial" w:hAnsi="Arial" w:cs="Arial"/>
                <w:sz w:val="24"/>
                <w:szCs w:val="24"/>
              </w:rPr>
              <w:t>stratejilerini</w:t>
            </w:r>
            <w:proofErr w:type="spellEnd"/>
            <w:r w:rsidRPr="007C1588">
              <w:rPr>
                <w:rFonts w:ascii="Arial" w:hAnsi="Arial" w:cs="Arial"/>
                <w:sz w:val="24"/>
                <w:szCs w:val="24"/>
              </w:rPr>
              <w:t xml:space="preserve"> </w:t>
            </w:r>
            <w:proofErr w:type="spellStart"/>
            <w:r w:rsidRPr="007C1588">
              <w:rPr>
                <w:rFonts w:ascii="Arial" w:hAnsi="Arial" w:cs="Arial"/>
                <w:sz w:val="24"/>
                <w:szCs w:val="24"/>
              </w:rPr>
              <w:t>uygular</w:t>
            </w:r>
            <w:proofErr w:type="spellEnd"/>
            <w:r w:rsidRPr="007C1588">
              <w:rPr>
                <w:rFonts w:ascii="Arial" w:hAnsi="Arial" w:cs="Arial"/>
                <w:sz w:val="24"/>
                <w:szCs w:val="24"/>
              </w:rPr>
              <w:t xml:space="preserve">. </w:t>
            </w:r>
            <w:proofErr w:type="spellStart"/>
            <w:r w:rsidRPr="007C1588">
              <w:rPr>
                <w:rFonts w:ascii="Arial" w:hAnsi="Arial" w:cs="Arial"/>
                <w:sz w:val="24"/>
                <w:szCs w:val="24"/>
              </w:rPr>
              <w:t>Serbest</w:t>
            </w:r>
            <w:proofErr w:type="spellEnd"/>
            <w:r w:rsidRPr="007C1588">
              <w:rPr>
                <w:rFonts w:ascii="Arial" w:hAnsi="Arial" w:cs="Arial"/>
                <w:sz w:val="24"/>
                <w:szCs w:val="24"/>
              </w:rPr>
              <w:t xml:space="preserve">, </w:t>
            </w:r>
            <w:proofErr w:type="spellStart"/>
            <w:r w:rsidRPr="007C1588">
              <w:rPr>
                <w:rFonts w:ascii="Arial" w:hAnsi="Arial" w:cs="Arial"/>
                <w:sz w:val="24"/>
                <w:szCs w:val="24"/>
              </w:rPr>
              <w:t>güdümlü</w:t>
            </w:r>
            <w:proofErr w:type="spellEnd"/>
            <w:r w:rsidRPr="007C1588">
              <w:rPr>
                <w:rFonts w:ascii="Arial" w:hAnsi="Arial" w:cs="Arial"/>
                <w:sz w:val="24"/>
                <w:szCs w:val="24"/>
              </w:rPr>
              <w:t xml:space="preserve">, </w:t>
            </w:r>
            <w:proofErr w:type="spellStart"/>
            <w:r w:rsidRPr="007C1588">
              <w:rPr>
                <w:rFonts w:ascii="Arial" w:hAnsi="Arial" w:cs="Arial"/>
                <w:sz w:val="24"/>
                <w:szCs w:val="24"/>
              </w:rPr>
              <w:t>yaratıcı</w:t>
            </w:r>
            <w:proofErr w:type="spellEnd"/>
            <w:r w:rsidRPr="007C1588">
              <w:rPr>
                <w:rFonts w:ascii="Arial" w:hAnsi="Arial" w:cs="Arial"/>
                <w:sz w:val="24"/>
                <w:szCs w:val="24"/>
              </w:rPr>
              <w:t xml:space="preserve">, </w:t>
            </w:r>
            <w:proofErr w:type="spellStart"/>
            <w:r w:rsidRPr="007C1588">
              <w:rPr>
                <w:rFonts w:ascii="Arial" w:hAnsi="Arial" w:cs="Arial"/>
                <w:sz w:val="24"/>
                <w:szCs w:val="24"/>
              </w:rPr>
              <w:t>hafızada</w:t>
            </w:r>
            <w:proofErr w:type="spellEnd"/>
            <w:r w:rsidRPr="007C1588">
              <w:rPr>
                <w:rFonts w:ascii="Arial" w:hAnsi="Arial" w:cs="Arial"/>
                <w:sz w:val="24"/>
                <w:szCs w:val="24"/>
              </w:rPr>
              <w:t xml:space="preserve"> </w:t>
            </w:r>
            <w:proofErr w:type="spellStart"/>
            <w:r w:rsidRPr="007C1588">
              <w:rPr>
                <w:rFonts w:ascii="Arial" w:hAnsi="Arial" w:cs="Arial"/>
                <w:sz w:val="24"/>
                <w:szCs w:val="24"/>
              </w:rPr>
              <w:t>tutma</w:t>
            </w:r>
            <w:proofErr w:type="spellEnd"/>
            <w:r w:rsidRPr="007C1588">
              <w:rPr>
                <w:rFonts w:ascii="Arial" w:hAnsi="Arial" w:cs="Arial"/>
                <w:sz w:val="24"/>
                <w:szCs w:val="24"/>
              </w:rPr>
              <w:t xml:space="preserve"> </w:t>
            </w:r>
            <w:proofErr w:type="spellStart"/>
            <w:r w:rsidRPr="007C1588">
              <w:rPr>
                <w:rFonts w:ascii="Arial" w:hAnsi="Arial" w:cs="Arial"/>
                <w:sz w:val="24"/>
                <w:szCs w:val="24"/>
              </w:rPr>
              <w:t>tekniği</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w:t>
            </w:r>
            <w:proofErr w:type="spellEnd"/>
            <w:r w:rsidRPr="007C1588">
              <w:rPr>
                <w:rFonts w:ascii="Arial" w:hAnsi="Arial" w:cs="Arial"/>
                <w:sz w:val="24"/>
                <w:szCs w:val="24"/>
              </w:rPr>
              <w:t xml:space="preserve"> </w:t>
            </w:r>
            <w:proofErr w:type="spellStart"/>
            <w:r w:rsidRPr="007C1588">
              <w:rPr>
                <w:rFonts w:ascii="Arial" w:hAnsi="Arial" w:cs="Arial"/>
                <w:sz w:val="24"/>
                <w:szCs w:val="24"/>
              </w:rPr>
              <w:t>kavram</w:t>
            </w:r>
            <w:proofErr w:type="spellEnd"/>
            <w:r w:rsidRPr="007C1588">
              <w:rPr>
                <w:rFonts w:ascii="Arial" w:hAnsi="Arial" w:cs="Arial"/>
                <w:sz w:val="24"/>
                <w:szCs w:val="24"/>
              </w:rPr>
              <w:t xml:space="preserve"> </w:t>
            </w:r>
            <w:proofErr w:type="spellStart"/>
            <w:r w:rsidRPr="007C1588">
              <w:rPr>
                <w:rFonts w:ascii="Arial" w:hAnsi="Arial" w:cs="Arial"/>
                <w:sz w:val="24"/>
                <w:szCs w:val="24"/>
              </w:rPr>
              <w:t>havuzundan</w:t>
            </w:r>
            <w:proofErr w:type="spellEnd"/>
            <w:r w:rsidRPr="007C1588">
              <w:rPr>
                <w:rFonts w:ascii="Arial" w:hAnsi="Arial" w:cs="Arial"/>
                <w:sz w:val="24"/>
                <w:szCs w:val="24"/>
              </w:rPr>
              <w:t xml:space="preserve"> </w:t>
            </w:r>
            <w:proofErr w:type="spellStart"/>
            <w:r w:rsidRPr="007C1588">
              <w:rPr>
                <w:rFonts w:ascii="Arial" w:hAnsi="Arial" w:cs="Arial"/>
                <w:sz w:val="24"/>
                <w:szCs w:val="24"/>
              </w:rPr>
              <w:t>seçerek</w:t>
            </w:r>
            <w:proofErr w:type="spellEnd"/>
            <w:r w:rsidRPr="007C1588">
              <w:rPr>
                <w:rFonts w:ascii="Arial" w:hAnsi="Arial" w:cs="Arial"/>
                <w:sz w:val="24"/>
                <w:szCs w:val="24"/>
              </w:rPr>
              <w:t xml:space="preserve"> </w:t>
            </w:r>
            <w:proofErr w:type="spellStart"/>
            <w:r w:rsidRPr="007C1588">
              <w:rPr>
                <w:rFonts w:ascii="Arial" w:hAnsi="Arial" w:cs="Arial"/>
                <w:sz w:val="24"/>
                <w:szCs w:val="24"/>
              </w:rPr>
              <w:t>konuşma</w:t>
            </w:r>
            <w:proofErr w:type="spellEnd"/>
            <w:r w:rsidRPr="007C1588">
              <w:rPr>
                <w:rFonts w:ascii="Arial" w:hAnsi="Arial" w:cs="Arial"/>
                <w:sz w:val="24"/>
                <w:szCs w:val="24"/>
              </w:rPr>
              <w:t xml:space="preserve"> </w:t>
            </w:r>
            <w:proofErr w:type="spellStart"/>
            <w:r w:rsidRPr="007C1588">
              <w:rPr>
                <w:rFonts w:ascii="Arial" w:hAnsi="Arial" w:cs="Arial"/>
                <w:sz w:val="24"/>
                <w:szCs w:val="24"/>
              </w:rPr>
              <w:t>gibi</w:t>
            </w:r>
            <w:proofErr w:type="spellEnd"/>
            <w:r w:rsidRPr="007C1588">
              <w:rPr>
                <w:rFonts w:ascii="Arial" w:hAnsi="Arial" w:cs="Arial"/>
                <w:sz w:val="24"/>
                <w:szCs w:val="24"/>
              </w:rPr>
              <w:t xml:space="preserve"> </w:t>
            </w:r>
            <w:proofErr w:type="spellStart"/>
            <w:r w:rsidRPr="007C1588">
              <w:rPr>
                <w:rFonts w:ascii="Arial" w:hAnsi="Arial" w:cs="Arial"/>
                <w:sz w:val="24"/>
                <w:szCs w:val="24"/>
              </w:rPr>
              <w:t>yöntem</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tekniklerin</w:t>
            </w:r>
            <w:proofErr w:type="spellEnd"/>
            <w:r w:rsidRPr="007C1588">
              <w:rPr>
                <w:rFonts w:ascii="Arial" w:hAnsi="Arial" w:cs="Arial"/>
                <w:sz w:val="24"/>
                <w:szCs w:val="24"/>
              </w:rPr>
              <w:t xml:space="preserve"> </w:t>
            </w:r>
            <w:proofErr w:type="spellStart"/>
            <w:r w:rsidRPr="007C1588">
              <w:rPr>
                <w:rFonts w:ascii="Arial" w:hAnsi="Arial" w:cs="Arial"/>
                <w:sz w:val="24"/>
                <w:szCs w:val="24"/>
              </w:rPr>
              <w:t>kullanılması</w:t>
            </w:r>
            <w:proofErr w:type="spellEnd"/>
            <w:r w:rsidRPr="007C1588">
              <w:rPr>
                <w:rFonts w:ascii="Arial" w:hAnsi="Arial" w:cs="Arial"/>
                <w:sz w:val="24"/>
                <w:szCs w:val="24"/>
              </w:rPr>
              <w:t xml:space="preserve"> </w:t>
            </w:r>
            <w:proofErr w:type="spellStart"/>
            <w:r w:rsidRPr="007C1588">
              <w:rPr>
                <w:rFonts w:ascii="Arial" w:hAnsi="Arial" w:cs="Arial"/>
                <w:sz w:val="24"/>
                <w:szCs w:val="24"/>
              </w:rPr>
              <w:t>sağlanır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color w:val="000000"/>
                <w:sz w:val="24"/>
                <w:szCs w:val="24"/>
              </w:rPr>
            </w:pPr>
          </w:p>
          <w:p w:rsidR="00C90E6C" w:rsidRPr="007C1588" w:rsidRDefault="00C90E6C" w:rsidP="009E416D">
            <w:pPr>
              <w:pStyle w:val="AralkYok"/>
              <w:rPr>
                <w:rFonts w:ascii="Arial" w:hAnsi="Arial" w:cs="Arial"/>
                <w:color w:val="000000"/>
                <w:sz w:val="24"/>
                <w:szCs w:val="24"/>
              </w:rPr>
            </w:pPr>
          </w:p>
          <w:p w:rsidR="00C90E6C" w:rsidRPr="007C1588" w:rsidRDefault="00C90E6C" w:rsidP="009E416D">
            <w:pPr>
              <w:pStyle w:val="AralkYok"/>
              <w:rPr>
                <w:rFonts w:ascii="Arial" w:hAnsi="Arial" w:cs="Arial"/>
                <w:b/>
                <w:color w:val="000000"/>
                <w:sz w:val="24"/>
                <w:szCs w:val="24"/>
              </w:rPr>
            </w:pPr>
            <w:r w:rsidRPr="007C1588">
              <w:rPr>
                <w:rFonts w:ascii="Arial" w:hAnsi="Arial" w:cs="Arial"/>
                <w:b/>
                <w:color w:val="000000"/>
                <w:sz w:val="24"/>
                <w:szCs w:val="24"/>
              </w:rPr>
              <w:t>YAZMA</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T.6.4.4. </w:t>
            </w:r>
            <w:proofErr w:type="spellStart"/>
            <w:r w:rsidRPr="007C1588">
              <w:rPr>
                <w:rFonts w:ascii="Arial" w:hAnsi="Arial" w:cs="Arial"/>
                <w:sz w:val="24"/>
                <w:szCs w:val="24"/>
              </w:rPr>
              <w:t>Yazma</w:t>
            </w:r>
            <w:proofErr w:type="spellEnd"/>
            <w:r w:rsidRPr="007C1588">
              <w:rPr>
                <w:rFonts w:ascii="Arial" w:hAnsi="Arial" w:cs="Arial"/>
                <w:sz w:val="24"/>
                <w:szCs w:val="24"/>
              </w:rPr>
              <w:t xml:space="preserve"> </w:t>
            </w:r>
            <w:proofErr w:type="spellStart"/>
            <w:r w:rsidRPr="007C1588">
              <w:rPr>
                <w:rFonts w:ascii="Arial" w:hAnsi="Arial" w:cs="Arial"/>
                <w:sz w:val="24"/>
                <w:szCs w:val="24"/>
              </w:rPr>
              <w:t>stratejilerini</w:t>
            </w:r>
            <w:proofErr w:type="spellEnd"/>
            <w:r w:rsidRPr="007C1588">
              <w:rPr>
                <w:rFonts w:ascii="Arial" w:hAnsi="Arial" w:cs="Arial"/>
                <w:sz w:val="24"/>
                <w:szCs w:val="24"/>
              </w:rPr>
              <w:t xml:space="preserve"> </w:t>
            </w:r>
            <w:proofErr w:type="spellStart"/>
            <w:r w:rsidRPr="007C1588">
              <w:rPr>
                <w:rFonts w:ascii="Arial" w:hAnsi="Arial" w:cs="Arial"/>
                <w:sz w:val="24"/>
                <w:szCs w:val="24"/>
              </w:rPr>
              <w:t>uygular</w:t>
            </w:r>
            <w:proofErr w:type="spellEnd"/>
            <w:r w:rsidRPr="007C1588">
              <w:rPr>
                <w:rFonts w:ascii="Arial" w:hAnsi="Arial" w:cs="Arial"/>
                <w:sz w:val="24"/>
                <w:szCs w:val="24"/>
              </w:rPr>
              <w:t xml:space="preserve">. </w:t>
            </w:r>
            <w:proofErr w:type="spellStart"/>
            <w:r w:rsidRPr="007C1588">
              <w:rPr>
                <w:rFonts w:ascii="Arial" w:hAnsi="Arial" w:cs="Arial"/>
                <w:sz w:val="24"/>
                <w:szCs w:val="24"/>
              </w:rPr>
              <w:t>Güdümlü</w:t>
            </w:r>
            <w:proofErr w:type="spellEnd"/>
            <w:r w:rsidRPr="007C1588">
              <w:rPr>
                <w:rFonts w:ascii="Arial" w:hAnsi="Arial" w:cs="Arial"/>
                <w:sz w:val="24"/>
                <w:szCs w:val="24"/>
              </w:rPr>
              <w:t xml:space="preserve">, </w:t>
            </w:r>
            <w:proofErr w:type="spellStart"/>
            <w:r w:rsidRPr="007C1588">
              <w:rPr>
                <w:rFonts w:ascii="Arial" w:hAnsi="Arial" w:cs="Arial"/>
                <w:sz w:val="24"/>
                <w:szCs w:val="24"/>
              </w:rPr>
              <w:t>serbest</w:t>
            </w:r>
            <w:proofErr w:type="spellEnd"/>
            <w:r w:rsidRPr="007C1588">
              <w:rPr>
                <w:rFonts w:ascii="Arial" w:hAnsi="Arial" w:cs="Arial"/>
                <w:sz w:val="24"/>
                <w:szCs w:val="24"/>
              </w:rPr>
              <w:t xml:space="preserve">, </w:t>
            </w:r>
            <w:proofErr w:type="spellStart"/>
            <w:r w:rsidRPr="007C1588">
              <w:rPr>
                <w:rFonts w:ascii="Arial" w:hAnsi="Arial" w:cs="Arial"/>
                <w:sz w:val="24"/>
                <w:szCs w:val="24"/>
              </w:rPr>
              <w:t>kontrollü</w:t>
            </w:r>
            <w:proofErr w:type="spellEnd"/>
            <w:r w:rsidRPr="007C1588">
              <w:rPr>
                <w:rFonts w:ascii="Arial" w:hAnsi="Arial" w:cs="Arial"/>
                <w:sz w:val="24"/>
                <w:szCs w:val="24"/>
              </w:rPr>
              <w:t xml:space="preserve">, </w:t>
            </w:r>
            <w:proofErr w:type="spellStart"/>
            <w:r w:rsidRPr="007C1588">
              <w:rPr>
                <w:rFonts w:ascii="Arial" w:hAnsi="Arial" w:cs="Arial"/>
                <w:sz w:val="24"/>
                <w:szCs w:val="24"/>
              </w:rPr>
              <w:t>tahminde</w:t>
            </w:r>
            <w:proofErr w:type="spellEnd"/>
            <w:r w:rsidRPr="007C1588">
              <w:rPr>
                <w:rFonts w:ascii="Arial" w:hAnsi="Arial" w:cs="Arial"/>
                <w:sz w:val="24"/>
                <w:szCs w:val="24"/>
              </w:rPr>
              <w:t xml:space="preserve"> </w:t>
            </w:r>
            <w:proofErr w:type="spellStart"/>
            <w:r w:rsidRPr="007C1588">
              <w:rPr>
                <w:rFonts w:ascii="Arial" w:hAnsi="Arial" w:cs="Arial"/>
                <w:sz w:val="24"/>
                <w:szCs w:val="24"/>
              </w:rPr>
              <w:t>bulunma</w:t>
            </w:r>
            <w:proofErr w:type="spellEnd"/>
            <w:r w:rsidRPr="007C1588">
              <w:rPr>
                <w:rFonts w:ascii="Arial" w:hAnsi="Arial" w:cs="Arial"/>
                <w:sz w:val="24"/>
                <w:szCs w:val="24"/>
              </w:rPr>
              <w:t xml:space="preserve">, </w:t>
            </w:r>
            <w:proofErr w:type="spellStart"/>
            <w:r w:rsidRPr="007C1588">
              <w:rPr>
                <w:rFonts w:ascii="Arial" w:hAnsi="Arial" w:cs="Arial"/>
                <w:sz w:val="24"/>
                <w:szCs w:val="24"/>
              </w:rPr>
              <w:t>metin</w:t>
            </w:r>
            <w:proofErr w:type="spellEnd"/>
            <w:r w:rsidRPr="007C1588">
              <w:rPr>
                <w:rFonts w:ascii="Arial" w:hAnsi="Arial" w:cs="Arial"/>
                <w:sz w:val="24"/>
                <w:szCs w:val="24"/>
              </w:rPr>
              <w:t xml:space="preserve"> </w:t>
            </w:r>
            <w:proofErr w:type="spellStart"/>
            <w:r w:rsidRPr="007C1588">
              <w:rPr>
                <w:rFonts w:ascii="Arial" w:hAnsi="Arial" w:cs="Arial"/>
                <w:sz w:val="24"/>
                <w:szCs w:val="24"/>
              </w:rPr>
              <w:t>tamamlama</w:t>
            </w:r>
            <w:proofErr w:type="spellEnd"/>
            <w:r w:rsidRPr="007C1588">
              <w:rPr>
                <w:rFonts w:ascii="Arial" w:hAnsi="Arial" w:cs="Arial"/>
                <w:sz w:val="24"/>
                <w:szCs w:val="24"/>
              </w:rPr>
              <w:t xml:space="preserve">, </w:t>
            </w:r>
            <w:proofErr w:type="spellStart"/>
            <w:r w:rsidRPr="007C1588">
              <w:rPr>
                <w:rFonts w:ascii="Arial" w:hAnsi="Arial" w:cs="Arial"/>
                <w:sz w:val="24"/>
                <w:szCs w:val="24"/>
              </w:rPr>
              <w:t>bir</w:t>
            </w:r>
            <w:proofErr w:type="spellEnd"/>
            <w:r w:rsidRPr="007C1588">
              <w:rPr>
                <w:rFonts w:ascii="Arial" w:hAnsi="Arial" w:cs="Arial"/>
                <w:sz w:val="24"/>
                <w:szCs w:val="24"/>
              </w:rPr>
              <w:t xml:space="preserve"> </w:t>
            </w:r>
            <w:proofErr w:type="spellStart"/>
            <w:r w:rsidRPr="007C1588">
              <w:rPr>
                <w:rFonts w:ascii="Arial" w:hAnsi="Arial" w:cs="Arial"/>
                <w:sz w:val="24"/>
                <w:szCs w:val="24"/>
              </w:rPr>
              <w:t>metni</w:t>
            </w:r>
            <w:proofErr w:type="spellEnd"/>
            <w:r w:rsidRPr="007C1588">
              <w:rPr>
                <w:rFonts w:ascii="Arial" w:hAnsi="Arial" w:cs="Arial"/>
                <w:sz w:val="24"/>
                <w:szCs w:val="24"/>
              </w:rPr>
              <w:t xml:space="preserve"> </w:t>
            </w:r>
            <w:proofErr w:type="spellStart"/>
            <w:r w:rsidRPr="007C1588">
              <w:rPr>
                <w:rFonts w:ascii="Arial" w:hAnsi="Arial" w:cs="Arial"/>
                <w:sz w:val="24"/>
                <w:szCs w:val="24"/>
              </w:rPr>
              <w:t>kendi</w:t>
            </w:r>
            <w:proofErr w:type="spellEnd"/>
            <w:r w:rsidRPr="007C1588">
              <w:rPr>
                <w:rFonts w:ascii="Arial" w:hAnsi="Arial" w:cs="Arial"/>
                <w:sz w:val="24"/>
                <w:szCs w:val="24"/>
              </w:rPr>
              <w:t xml:space="preserve"> </w:t>
            </w:r>
            <w:proofErr w:type="spellStart"/>
            <w:r w:rsidRPr="007C1588">
              <w:rPr>
                <w:rFonts w:ascii="Arial" w:hAnsi="Arial" w:cs="Arial"/>
                <w:sz w:val="24"/>
                <w:szCs w:val="24"/>
              </w:rPr>
              <w:t>kelimeleri</w:t>
            </w:r>
            <w:proofErr w:type="spellEnd"/>
            <w:r w:rsidRPr="007C1588">
              <w:rPr>
                <w:rFonts w:ascii="Arial" w:hAnsi="Arial" w:cs="Arial"/>
                <w:sz w:val="24"/>
                <w:szCs w:val="24"/>
              </w:rPr>
              <w:t xml:space="preserve"> </w:t>
            </w:r>
            <w:proofErr w:type="spellStart"/>
            <w:r w:rsidRPr="007C1588">
              <w:rPr>
                <w:rFonts w:ascii="Arial" w:hAnsi="Arial" w:cs="Arial"/>
                <w:sz w:val="24"/>
                <w:szCs w:val="24"/>
              </w:rPr>
              <w:t>ile</w:t>
            </w:r>
            <w:proofErr w:type="spellEnd"/>
            <w:r w:rsidRPr="007C1588">
              <w:rPr>
                <w:rFonts w:ascii="Arial" w:hAnsi="Arial" w:cs="Arial"/>
                <w:sz w:val="24"/>
                <w:szCs w:val="24"/>
              </w:rPr>
              <w:t xml:space="preserve"> </w:t>
            </w:r>
            <w:proofErr w:type="spellStart"/>
            <w:r w:rsidRPr="007C1588">
              <w:rPr>
                <w:rFonts w:ascii="Arial" w:hAnsi="Arial" w:cs="Arial"/>
                <w:sz w:val="24"/>
                <w:szCs w:val="24"/>
              </w:rPr>
              <w:t>yeniden</w:t>
            </w:r>
            <w:proofErr w:type="spellEnd"/>
            <w:r w:rsidRPr="007C1588">
              <w:rPr>
                <w:rFonts w:ascii="Arial" w:hAnsi="Arial" w:cs="Arial"/>
                <w:sz w:val="24"/>
                <w:szCs w:val="24"/>
              </w:rPr>
              <w:t xml:space="preserve"> </w:t>
            </w:r>
            <w:proofErr w:type="spellStart"/>
            <w:r w:rsidRPr="007C1588">
              <w:rPr>
                <w:rFonts w:ascii="Arial" w:hAnsi="Arial" w:cs="Arial"/>
                <w:sz w:val="24"/>
                <w:szCs w:val="24"/>
              </w:rPr>
              <w:t>oluşturma</w:t>
            </w:r>
            <w:proofErr w:type="spellEnd"/>
            <w:r w:rsidRPr="007C1588">
              <w:rPr>
                <w:rFonts w:ascii="Arial" w:hAnsi="Arial" w:cs="Arial"/>
                <w:sz w:val="24"/>
                <w:szCs w:val="24"/>
              </w:rPr>
              <w:t xml:space="preserve">, </w:t>
            </w:r>
            <w:proofErr w:type="spellStart"/>
            <w:r w:rsidRPr="007C1588">
              <w:rPr>
                <w:rFonts w:ascii="Arial" w:hAnsi="Arial" w:cs="Arial"/>
                <w:sz w:val="24"/>
                <w:szCs w:val="24"/>
              </w:rPr>
              <w:t>boşluk</w:t>
            </w:r>
            <w:proofErr w:type="spellEnd"/>
            <w:r w:rsidRPr="007C1588">
              <w:rPr>
                <w:rFonts w:ascii="Arial" w:hAnsi="Arial" w:cs="Arial"/>
                <w:sz w:val="24"/>
                <w:szCs w:val="24"/>
              </w:rPr>
              <w:t xml:space="preserve"> </w:t>
            </w:r>
            <w:proofErr w:type="spellStart"/>
            <w:r w:rsidRPr="007C1588">
              <w:rPr>
                <w:rFonts w:ascii="Arial" w:hAnsi="Arial" w:cs="Arial"/>
                <w:sz w:val="24"/>
                <w:szCs w:val="24"/>
              </w:rPr>
              <w:t>doldurma</w:t>
            </w:r>
            <w:proofErr w:type="spellEnd"/>
            <w:r w:rsidRPr="007C1588">
              <w:rPr>
                <w:rFonts w:ascii="Arial" w:hAnsi="Arial" w:cs="Arial"/>
                <w:sz w:val="24"/>
                <w:szCs w:val="24"/>
              </w:rPr>
              <w:t xml:space="preserve">, </w:t>
            </w:r>
            <w:proofErr w:type="spellStart"/>
            <w:r w:rsidRPr="007C1588">
              <w:rPr>
                <w:rFonts w:ascii="Arial" w:hAnsi="Arial" w:cs="Arial"/>
                <w:sz w:val="24"/>
                <w:szCs w:val="24"/>
              </w:rPr>
              <w:t>grup</w:t>
            </w:r>
            <w:proofErr w:type="spellEnd"/>
            <w:r w:rsidRPr="007C1588">
              <w:rPr>
                <w:rFonts w:ascii="Arial" w:hAnsi="Arial" w:cs="Arial"/>
                <w:sz w:val="24"/>
                <w:szCs w:val="24"/>
              </w:rPr>
              <w:t xml:space="preserve"> </w:t>
            </w:r>
            <w:proofErr w:type="spellStart"/>
            <w:r w:rsidRPr="007C1588">
              <w:rPr>
                <w:rFonts w:ascii="Arial" w:hAnsi="Arial" w:cs="Arial"/>
                <w:sz w:val="24"/>
                <w:szCs w:val="24"/>
              </w:rPr>
              <w:t>olarak</w:t>
            </w:r>
            <w:proofErr w:type="spellEnd"/>
            <w:r w:rsidRPr="007C1588">
              <w:rPr>
                <w:rFonts w:ascii="Arial" w:hAnsi="Arial" w:cs="Arial"/>
                <w:sz w:val="24"/>
                <w:szCs w:val="24"/>
              </w:rPr>
              <w:t xml:space="preserve"> </w:t>
            </w:r>
            <w:proofErr w:type="spellStart"/>
            <w:r w:rsidRPr="007C1588">
              <w:rPr>
                <w:rFonts w:ascii="Arial" w:hAnsi="Arial" w:cs="Arial"/>
                <w:sz w:val="24"/>
                <w:szCs w:val="24"/>
              </w:rPr>
              <w:t>yazma</w:t>
            </w:r>
            <w:proofErr w:type="spellEnd"/>
            <w:r w:rsidRPr="007C1588">
              <w:rPr>
                <w:rFonts w:ascii="Arial" w:hAnsi="Arial" w:cs="Arial"/>
                <w:sz w:val="24"/>
                <w:szCs w:val="24"/>
              </w:rPr>
              <w:t xml:space="preserve"> </w:t>
            </w:r>
            <w:proofErr w:type="spellStart"/>
            <w:r w:rsidRPr="007C1588">
              <w:rPr>
                <w:rFonts w:ascii="Arial" w:hAnsi="Arial" w:cs="Arial"/>
                <w:sz w:val="24"/>
                <w:szCs w:val="24"/>
              </w:rPr>
              <w:t>gibi</w:t>
            </w:r>
            <w:proofErr w:type="spellEnd"/>
            <w:r w:rsidRPr="007C1588">
              <w:rPr>
                <w:rFonts w:ascii="Arial" w:hAnsi="Arial" w:cs="Arial"/>
                <w:sz w:val="24"/>
                <w:szCs w:val="24"/>
              </w:rPr>
              <w:t xml:space="preserve"> </w:t>
            </w:r>
            <w:proofErr w:type="spellStart"/>
            <w:r w:rsidRPr="007C1588">
              <w:rPr>
                <w:rFonts w:ascii="Arial" w:hAnsi="Arial" w:cs="Arial"/>
                <w:sz w:val="24"/>
                <w:szCs w:val="24"/>
              </w:rPr>
              <w:t>yöntem</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tekniklerin</w:t>
            </w:r>
            <w:proofErr w:type="spellEnd"/>
            <w:r w:rsidRPr="007C1588">
              <w:rPr>
                <w:rFonts w:ascii="Arial" w:hAnsi="Arial" w:cs="Arial"/>
                <w:sz w:val="24"/>
                <w:szCs w:val="24"/>
              </w:rPr>
              <w:t xml:space="preserve"> </w:t>
            </w:r>
            <w:proofErr w:type="spellStart"/>
            <w:r w:rsidRPr="007C1588">
              <w:rPr>
                <w:rFonts w:ascii="Arial" w:hAnsi="Arial" w:cs="Arial"/>
                <w:sz w:val="24"/>
                <w:szCs w:val="24"/>
              </w:rPr>
              <w:t>kullanılması</w:t>
            </w:r>
            <w:proofErr w:type="spellEnd"/>
            <w:r w:rsidRPr="007C1588">
              <w:rPr>
                <w:rFonts w:ascii="Arial" w:hAnsi="Arial" w:cs="Arial"/>
                <w:sz w:val="24"/>
                <w:szCs w:val="24"/>
              </w:rPr>
              <w:t xml:space="preserve"> </w:t>
            </w:r>
            <w:proofErr w:type="spellStart"/>
            <w:r w:rsidRPr="007C1588">
              <w:rPr>
                <w:rFonts w:ascii="Arial" w:hAnsi="Arial" w:cs="Arial"/>
                <w:sz w:val="24"/>
                <w:szCs w:val="24"/>
              </w:rPr>
              <w:t>sağlanır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T.6.4.5. </w:t>
            </w:r>
            <w:proofErr w:type="spellStart"/>
            <w:r w:rsidRPr="007C1588">
              <w:rPr>
                <w:rFonts w:ascii="Arial" w:hAnsi="Arial" w:cs="Arial"/>
                <w:sz w:val="24"/>
                <w:szCs w:val="24"/>
              </w:rPr>
              <w:t>Yazdıklarını</w:t>
            </w:r>
            <w:proofErr w:type="spellEnd"/>
            <w:r w:rsidRPr="007C1588">
              <w:rPr>
                <w:rFonts w:ascii="Arial" w:hAnsi="Arial" w:cs="Arial"/>
                <w:sz w:val="24"/>
                <w:szCs w:val="24"/>
              </w:rPr>
              <w:t xml:space="preserve"> </w:t>
            </w:r>
            <w:proofErr w:type="spellStart"/>
            <w:r w:rsidRPr="007C1588">
              <w:rPr>
                <w:rFonts w:ascii="Arial" w:hAnsi="Arial" w:cs="Arial"/>
                <w:sz w:val="24"/>
                <w:szCs w:val="24"/>
              </w:rPr>
              <w:t>desteklemek</w:t>
            </w:r>
            <w:proofErr w:type="spellEnd"/>
            <w:r w:rsidRPr="007C1588">
              <w:rPr>
                <w:rFonts w:ascii="Arial" w:hAnsi="Arial" w:cs="Arial"/>
                <w:sz w:val="24"/>
                <w:szCs w:val="24"/>
              </w:rPr>
              <w:t xml:space="preserve"> </w:t>
            </w:r>
            <w:proofErr w:type="spellStart"/>
            <w:r w:rsidRPr="007C1588">
              <w:rPr>
                <w:rFonts w:ascii="Arial" w:hAnsi="Arial" w:cs="Arial"/>
                <w:sz w:val="24"/>
                <w:szCs w:val="24"/>
              </w:rPr>
              <w:t>için</w:t>
            </w:r>
            <w:proofErr w:type="spellEnd"/>
            <w:r w:rsidRPr="007C1588">
              <w:rPr>
                <w:rFonts w:ascii="Arial" w:hAnsi="Arial" w:cs="Arial"/>
                <w:sz w:val="24"/>
                <w:szCs w:val="24"/>
              </w:rPr>
              <w:t xml:space="preserve"> </w:t>
            </w:r>
            <w:proofErr w:type="spellStart"/>
            <w:r w:rsidRPr="007C1588">
              <w:rPr>
                <w:rFonts w:ascii="Arial" w:hAnsi="Arial" w:cs="Arial"/>
                <w:sz w:val="24"/>
                <w:szCs w:val="24"/>
              </w:rPr>
              <w:t>gerektiğinde</w:t>
            </w:r>
            <w:proofErr w:type="spellEnd"/>
            <w:r w:rsidRPr="007C1588">
              <w:rPr>
                <w:rFonts w:ascii="Arial" w:hAnsi="Arial" w:cs="Arial"/>
                <w:sz w:val="24"/>
                <w:szCs w:val="24"/>
              </w:rPr>
              <w:t xml:space="preserve"> </w:t>
            </w:r>
            <w:proofErr w:type="spellStart"/>
            <w:r w:rsidRPr="007C1588">
              <w:rPr>
                <w:rFonts w:ascii="Arial" w:hAnsi="Arial" w:cs="Arial"/>
                <w:sz w:val="24"/>
                <w:szCs w:val="24"/>
              </w:rPr>
              <w:t>grafik</w:t>
            </w:r>
            <w:proofErr w:type="spellEnd"/>
            <w:r w:rsidRPr="007C1588">
              <w:rPr>
                <w:rFonts w:ascii="Arial" w:hAnsi="Arial" w:cs="Arial"/>
                <w:sz w:val="24"/>
                <w:szCs w:val="24"/>
              </w:rPr>
              <w:t xml:space="preserve"> </w:t>
            </w:r>
            <w:proofErr w:type="spellStart"/>
            <w:r w:rsidRPr="007C1588">
              <w:rPr>
                <w:rFonts w:ascii="Arial" w:hAnsi="Arial" w:cs="Arial"/>
                <w:sz w:val="24"/>
                <w:szCs w:val="24"/>
              </w:rPr>
              <w:t>ve</w:t>
            </w:r>
            <w:proofErr w:type="spellEnd"/>
            <w:r w:rsidRPr="007C1588">
              <w:rPr>
                <w:rFonts w:ascii="Arial" w:hAnsi="Arial" w:cs="Arial"/>
                <w:sz w:val="24"/>
                <w:szCs w:val="24"/>
              </w:rPr>
              <w:t xml:space="preserve"> </w:t>
            </w:r>
            <w:proofErr w:type="spellStart"/>
            <w:r w:rsidRPr="007C1588">
              <w:rPr>
                <w:rFonts w:ascii="Arial" w:hAnsi="Arial" w:cs="Arial"/>
                <w:sz w:val="24"/>
                <w:szCs w:val="24"/>
              </w:rPr>
              <w:t>tablo</w:t>
            </w:r>
            <w:proofErr w:type="spellEnd"/>
            <w:r w:rsidRPr="007C1588">
              <w:rPr>
                <w:rFonts w:ascii="Arial" w:hAnsi="Arial" w:cs="Arial"/>
                <w:sz w:val="24"/>
                <w:szCs w:val="24"/>
              </w:rPr>
              <w:t xml:space="preserve"> </w:t>
            </w:r>
            <w:proofErr w:type="spellStart"/>
            <w:r w:rsidRPr="007C1588">
              <w:rPr>
                <w:rFonts w:ascii="Arial" w:hAnsi="Arial" w:cs="Arial"/>
                <w:sz w:val="24"/>
                <w:szCs w:val="24"/>
              </w:rPr>
              <w:t>kullanır</w:t>
            </w:r>
            <w:proofErr w:type="spellEnd"/>
            <w:r w:rsidRPr="007C1588">
              <w:rPr>
                <w:rFonts w:ascii="Arial" w:hAnsi="Arial" w:cs="Arial"/>
                <w:sz w:val="24"/>
                <w:szCs w:val="24"/>
              </w:rPr>
              <w:t xml:space="preserve">. </w:t>
            </w:r>
          </w:p>
          <w:p w:rsidR="00C90E6C" w:rsidRPr="007C1588" w:rsidRDefault="00C90E6C" w:rsidP="009E416D">
            <w:pPr>
              <w:pStyle w:val="AralkYok"/>
              <w:rPr>
                <w:rFonts w:ascii="Arial" w:hAnsi="Arial" w:cs="Arial"/>
                <w:sz w:val="24"/>
                <w:szCs w:val="24"/>
              </w:rPr>
            </w:pPr>
            <w:r w:rsidRPr="007C1588">
              <w:rPr>
                <w:rFonts w:ascii="Arial" w:hAnsi="Arial" w:cs="Arial"/>
                <w:sz w:val="24"/>
                <w:szCs w:val="24"/>
              </w:rPr>
              <w:t xml:space="preserve">T.6.4.6. </w:t>
            </w:r>
            <w:proofErr w:type="spellStart"/>
            <w:r w:rsidRPr="007C1588">
              <w:rPr>
                <w:rFonts w:ascii="Arial" w:hAnsi="Arial" w:cs="Arial"/>
                <w:sz w:val="24"/>
                <w:szCs w:val="24"/>
              </w:rPr>
              <w:t>Bir</w:t>
            </w:r>
            <w:proofErr w:type="spellEnd"/>
            <w:r w:rsidRPr="007C1588">
              <w:rPr>
                <w:rFonts w:ascii="Arial" w:hAnsi="Arial" w:cs="Arial"/>
                <w:sz w:val="24"/>
                <w:szCs w:val="24"/>
              </w:rPr>
              <w:t xml:space="preserve"> </w:t>
            </w:r>
            <w:proofErr w:type="spellStart"/>
            <w:r w:rsidRPr="007C1588">
              <w:rPr>
                <w:rFonts w:ascii="Arial" w:hAnsi="Arial" w:cs="Arial"/>
                <w:sz w:val="24"/>
                <w:szCs w:val="24"/>
              </w:rPr>
              <w:t>işi</w:t>
            </w:r>
            <w:proofErr w:type="spellEnd"/>
            <w:r w:rsidRPr="007C1588">
              <w:rPr>
                <w:rFonts w:ascii="Arial" w:hAnsi="Arial" w:cs="Arial"/>
                <w:sz w:val="24"/>
                <w:szCs w:val="24"/>
              </w:rPr>
              <w:t xml:space="preserve"> </w:t>
            </w:r>
            <w:proofErr w:type="spellStart"/>
            <w:r w:rsidRPr="007C1588">
              <w:rPr>
                <w:rFonts w:ascii="Arial" w:hAnsi="Arial" w:cs="Arial"/>
                <w:sz w:val="24"/>
                <w:szCs w:val="24"/>
              </w:rPr>
              <w:t>işlem</w:t>
            </w:r>
            <w:proofErr w:type="spellEnd"/>
            <w:r w:rsidRPr="007C1588">
              <w:rPr>
                <w:rFonts w:ascii="Arial" w:hAnsi="Arial" w:cs="Arial"/>
                <w:sz w:val="24"/>
                <w:szCs w:val="24"/>
              </w:rPr>
              <w:t xml:space="preserve"> </w:t>
            </w:r>
            <w:proofErr w:type="spellStart"/>
            <w:r w:rsidRPr="007C1588">
              <w:rPr>
                <w:rFonts w:ascii="Arial" w:hAnsi="Arial" w:cs="Arial"/>
                <w:sz w:val="24"/>
                <w:szCs w:val="24"/>
              </w:rPr>
              <w:t>basamaklarına</w:t>
            </w:r>
            <w:proofErr w:type="spellEnd"/>
            <w:r w:rsidRPr="007C1588">
              <w:rPr>
                <w:rFonts w:ascii="Arial" w:hAnsi="Arial" w:cs="Arial"/>
                <w:sz w:val="24"/>
                <w:szCs w:val="24"/>
              </w:rPr>
              <w:t xml:space="preserve"> </w:t>
            </w:r>
            <w:proofErr w:type="spellStart"/>
            <w:r w:rsidRPr="007C1588">
              <w:rPr>
                <w:rFonts w:ascii="Arial" w:hAnsi="Arial" w:cs="Arial"/>
                <w:sz w:val="24"/>
                <w:szCs w:val="24"/>
              </w:rPr>
              <w:t>göre</w:t>
            </w:r>
            <w:proofErr w:type="spellEnd"/>
            <w:r w:rsidRPr="007C1588">
              <w:rPr>
                <w:rFonts w:ascii="Arial" w:hAnsi="Arial" w:cs="Arial"/>
                <w:sz w:val="24"/>
                <w:szCs w:val="24"/>
              </w:rPr>
              <w:t xml:space="preserve"> </w:t>
            </w:r>
            <w:proofErr w:type="spellStart"/>
            <w:r w:rsidRPr="007C1588">
              <w:rPr>
                <w:rFonts w:ascii="Arial" w:hAnsi="Arial" w:cs="Arial"/>
                <w:sz w:val="24"/>
                <w:szCs w:val="24"/>
              </w:rPr>
              <w:t>yazar</w:t>
            </w:r>
            <w:proofErr w:type="spellEnd"/>
            <w:r w:rsidRPr="007C1588">
              <w:rPr>
                <w:rFonts w:ascii="Arial" w:hAnsi="Arial" w:cs="Arial"/>
                <w:sz w:val="24"/>
                <w:szCs w:val="24"/>
              </w:rPr>
              <w:t xml:space="preserve">. </w:t>
            </w:r>
          </w:p>
          <w:p w:rsidR="00C90E6C" w:rsidRPr="00B0127F" w:rsidRDefault="00C90E6C" w:rsidP="009E416D">
            <w:pPr>
              <w:pStyle w:val="AralkYok"/>
              <w:rPr>
                <w:rFonts w:ascii="Arial" w:hAnsi="Arial" w:cs="Arial"/>
                <w:color w:val="000000"/>
                <w:sz w:val="24"/>
                <w:szCs w:val="24"/>
              </w:rPr>
            </w:pPr>
          </w:p>
          <w:p w:rsidR="00C90E6C" w:rsidRPr="00B63C08" w:rsidRDefault="00C90E6C" w:rsidP="009E416D">
            <w:pPr>
              <w:autoSpaceDE w:val="0"/>
              <w:autoSpaceDN w:val="0"/>
              <w:adjustRightInd w:val="0"/>
              <w:rPr>
                <w:rFonts w:ascii="Arial" w:hAnsi="Arial" w:cs="Arial"/>
                <w:color w:val="000000"/>
              </w:rPr>
            </w:pPr>
          </w:p>
        </w:tc>
      </w:tr>
      <w:tr w:rsidR="00C90E6C" w:rsidRPr="0051103A" w:rsidTr="009E416D">
        <w:tblPrEx>
          <w:tblCellMar>
            <w:top w:w="0" w:type="dxa"/>
            <w:bottom w:w="0" w:type="dxa"/>
          </w:tblCellMar>
        </w:tblPrEx>
        <w:trPr>
          <w:trHeight w:val="197"/>
        </w:trPr>
        <w:tc>
          <w:tcPr>
            <w:tcW w:w="393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03" w:type="dxa"/>
          </w:tcPr>
          <w:p w:rsidR="00C90E6C" w:rsidRPr="005F48D9" w:rsidRDefault="00C90E6C" w:rsidP="009E416D">
            <w:pPr>
              <w:spacing w:before="20" w:after="20"/>
              <w:rPr>
                <w:rFonts w:ascii="Arial" w:hAnsi="Arial" w:cs="Arial"/>
                <w:bCs/>
                <w:color w:val="000000"/>
              </w:rPr>
            </w:pPr>
            <w:r>
              <w:rPr>
                <w:rFonts w:ascii="Arial" w:hAnsi="Arial" w:cs="Arial"/>
                <w:bCs/>
                <w:color w:val="000000"/>
              </w:rPr>
              <w:t>Tarhana çorbası, yiyecek, kültür, emek harcamak, doğal, festival…</w:t>
            </w:r>
          </w:p>
        </w:tc>
      </w:tr>
      <w:tr w:rsidR="00C90E6C" w:rsidRPr="0051103A" w:rsidTr="009E416D">
        <w:tblPrEx>
          <w:tblCellMar>
            <w:top w:w="0" w:type="dxa"/>
            <w:bottom w:w="0" w:type="dxa"/>
          </w:tblCellMar>
        </w:tblPrEx>
        <w:trPr>
          <w:trHeight w:val="197"/>
        </w:trPr>
        <w:tc>
          <w:tcPr>
            <w:tcW w:w="393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203" w:type="dxa"/>
          </w:tcPr>
          <w:p w:rsidR="00C90E6C" w:rsidRPr="005F48D9" w:rsidRDefault="00C90E6C" w:rsidP="009E416D">
            <w:pPr>
              <w:spacing w:before="20" w:after="20"/>
              <w:jc w:val="both"/>
              <w:rPr>
                <w:rFonts w:ascii="Arial" w:hAnsi="Arial" w:cs="Arial"/>
                <w:b/>
                <w:bCs/>
                <w:color w:val="000000"/>
              </w:rPr>
            </w:pPr>
          </w:p>
        </w:tc>
      </w:tr>
      <w:tr w:rsidR="00C90E6C" w:rsidRPr="0051103A" w:rsidTr="009E416D">
        <w:tblPrEx>
          <w:tblCellMar>
            <w:top w:w="0" w:type="dxa"/>
            <w:bottom w:w="0" w:type="dxa"/>
          </w:tblCellMar>
        </w:tblPrEx>
        <w:trPr>
          <w:trHeight w:val="197"/>
        </w:trPr>
        <w:tc>
          <w:tcPr>
            <w:tcW w:w="393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0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C90E6C" w:rsidRPr="0051103A" w:rsidTr="009E416D">
        <w:tblPrEx>
          <w:tblCellMar>
            <w:top w:w="0" w:type="dxa"/>
            <w:bottom w:w="0" w:type="dxa"/>
          </w:tblCellMar>
        </w:tblPrEx>
        <w:trPr>
          <w:trHeight w:val="562"/>
        </w:trPr>
        <w:tc>
          <w:tcPr>
            <w:tcW w:w="393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03" w:type="dxa"/>
          </w:tcPr>
          <w:p w:rsidR="00C90E6C" w:rsidRPr="00331AAF" w:rsidRDefault="00C90E6C" w:rsidP="009E416D">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paylaşmak ile ilgili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C90E6C" w:rsidRPr="0051103A" w:rsidTr="009E416D">
        <w:tblPrEx>
          <w:tblCellMar>
            <w:top w:w="0" w:type="dxa"/>
            <w:bottom w:w="0" w:type="dxa"/>
          </w:tblCellMar>
        </w:tblPrEx>
        <w:trPr>
          <w:trHeight w:val="213"/>
        </w:trPr>
        <w:tc>
          <w:tcPr>
            <w:tcW w:w="3936"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r>
              <w:fldChar w:fldCharType="begin"/>
            </w:r>
            <w:r>
              <w:instrText xml:space="preserve"> INCLUDEPICTURE "http://www.saglikmuhabiri.net/img/mersin--ankarada-tanitim-gunlerine-hazirlaniyor-up-6782176.jpeg" \* MERGEFORMATINET </w:instrText>
            </w:r>
            <w:r>
              <w:fldChar w:fldCharType="separate"/>
            </w:r>
            <w:r>
              <w:pict>
                <v:shape id="_x0000_i1030" type="#_x0000_t75" alt="mersin gÃ¼nleri ile ilgili gÃ¶rsel sonucu" style="width:182.25pt;height:102pt">
                  <v:imagedata r:id="rId8" r:href="rId9"/>
                </v:shape>
              </w:pict>
            </w:r>
            <w:r>
              <w:fldChar w:fldCharType="end"/>
            </w:r>
          </w:p>
        </w:tc>
        <w:tc>
          <w:tcPr>
            <w:tcW w:w="6203" w:type="dxa"/>
          </w:tcPr>
          <w:p w:rsidR="00C90E6C" w:rsidRDefault="00C90E6C" w:rsidP="009E416D">
            <w:pPr>
              <w:spacing w:before="20" w:after="20"/>
              <w:rPr>
                <w:rFonts w:ascii="Arial" w:hAnsi="Arial" w:cs="Arial"/>
                <w:shd w:val="clear" w:color="auto" w:fill="FFFFFF"/>
              </w:rPr>
            </w:pPr>
          </w:p>
          <w:p w:rsidR="00C90E6C" w:rsidRDefault="00C90E6C" w:rsidP="009E416D">
            <w:pPr>
              <w:pStyle w:val="GvdeMetniGirintisi"/>
              <w:numPr>
                <w:ilvl w:val="0"/>
                <w:numId w:val="3"/>
              </w:numPr>
              <w:jc w:val="left"/>
              <w:rPr>
                <w:rFonts w:cs="Arial"/>
                <w:bCs/>
                <w:color w:val="000000"/>
                <w:sz w:val="24"/>
                <w:szCs w:val="24"/>
              </w:rPr>
            </w:pPr>
            <w:r w:rsidRPr="00A5696A">
              <w:rPr>
                <w:rFonts w:cs="Arial"/>
                <w:bCs/>
                <w:color w:val="000000"/>
                <w:sz w:val="24"/>
                <w:szCs w:val="24"/>
              </w:rPr>
              <w:t xml:space="preserve">Yörenizin meşhur yemeklerinin adlarını sınıfta paylaşınız. </w:t>
            </w:r>
          </w:p>
          <w:p w:rsidR="00C90E6C" w:rsidRPr="00393168" w:rsidRDefault="00C90E6C" w:rsidP="009E416D">
            <w:pPr>
              <w:pStyle w:val="GvdeMetniGirintisi"/>
              <w:numPr>
                <w:ilvl w:val="0"/>
                <w:numId w:val="3"/>
              </w:numPr>
              <w:jc w:val="left"/>
              <w:rPr>
                <w:rFonts w:cs="Arial"/>
                <w:bCs/>
                <w:color w:val="000000"/>
                <w:sz w:val="24"/>
                <w:szCs w:val="24"/>
              </w:rPr>
            </w:pPr>
            <w:r w:rsidRPr="00A5696A">
              <w:rPr>
                <w:rFonts w:cs="Arial"/>
                <w:bCs/>
                <w:color w:val="000000"/>
                <w:sz w:val="24"/>
                <w:szCs w:val="24"/>
              </w:rPr>
              <w:t>Hangi çorba çeşitlerini biliyorsunuz? Anlatınız.</w:t>
            </w:r>
          </w:p>
          <w:p w:rsidR="00C90E6C" w:rsidRPr="00FA291A" w:rsidRDefault="00C90E6C" w:rsidP="009E416D">
            <w:pPr>
              <w:pStyle w:val="GvdeMetniGirintisi"/>
              <w:numPr>
                <w:ilvl w:val="0"/>
                <w:numId w:val="3"/>
              </w:numPr>
              <w:jc w:val="left"/>
              <w:rPr>
                <w:rFonts w:cs="Arial"/>
                <w:bCs/>
                <w:color w:val="000000"/>
                <w:sz w:val="24"/>
                <w:szCs w:val="24"/>
              </w:rPr>
            </w:pPr>
            <w:r>
              <w:rPr>
                <w:rFonts w:cs="Arial"/>
                <w:bCs/>
                <w:color w:val="000000"/>
                <w:sz w:val="24"/>
                <w:szCs w:val="24"/>
              </w:rPr>
              <w:t xml:space="preserve">Yörenize ait yemeklerin tanıtımı için yörenizde ya da diğer şehirlerde neler yapılıyor? </w:t>
            </w:r>
          </w:p>
          <w:p w:rsidR="00C90E6C" w:rsidRPr="00393168" w:rsidRDefault="00C90E6C" w:rsidP="009E416D">
            <w:pPr>
              <w:pStyle w:val="GvdeMetniGirintisi"/>
              <w:ind w:left="1125" w:firstLine="0"/>
              <w:jc w:val="left"/>
              <w:rPr>
                <w:rFonts w:cs="Arial"/>
                <w:bCs/>
                <w:color w:val="000000"/>
                <w:sz w:val="24"/>
                <w:szCs w:val="24"/>
              </w:rPr>
            </w:pPr>
          </w:p>
        </w:tc>
      </w:tr>
      <w:tr w:rsidR="00C90E6C" w:rsidRPr="0051103A" w:rsidTr="009E416D">
        <w:tblPrEx>
          <w:tblCellMar>
            <w:top w:w="0" w:type="dxa"/>
            <w:bottom w:w="0" w:type="dxa"/>
          </w:tblCellMar>
        </w:tblPrEx>
        <w:trPr>
          <w:trHeight w:val="213"/>
        </w:trPr>
        <w:tc>
          <w:tcPr>
            <w:tcW w:w="3936" w:type="dxa"/>
          </w:tcPr>
          <w:p w:rsidR="00C90E6C" w:rsidRDefault="00C90E6C" w:rsidP="009E416D">
            <w:pPr>
              <w:spacing w:before="20" w:after="20"/>
              <w:jc w:val="both"/>
              <w:rPr>
                <w:rFonts w:ascii="Gadugi" w:hAnsi="Gadugi" w:cs="Arial"/>
                <w:color w:val="000000"/>
              </w:rPr>
            </w:pPr>
            <w:r w:rsidRPr="0051103A">
              <w:rPr>
                <w:rFonts w:ascii="Gadugi" w:hAnsi="Gadugi" w:cs="Arial"/>
                <w:color w:val="000000"/>
              </w:rPr>
              <w:t>•  Güdüleme</w:t>
            </w:r>
          </w:p>
          <w:p w:rsidR="00C90E6C" w:rsidRDefault="00C90E6C" w:rsidP="009E416D">
            <w:pPr>
              <w:spacing w:before="20" w:after="20"/>
              <w:jc w:val="both"/>
            </w:pPr>
          </w:p>
          <w:p w:rsidR="00C90E6C" w:rsidRDefault="00C90E6C" w:rsidP="009E416D">
            <w:pPr>
              <w:spacing w:before="20" w:after="20"/>
              <w:jc w:val="both"/>
            </w:pPr>
            <w:r>
              <w:fldChar w:fldCharType="begin"/>
            </w:r>
            <w:r>
              <w:instrText xml:space="preserve"> INCLUDEPICTURE "http://www.giverecipe.com/wp-content/uploads/2013/03/Lahmacun-With-Whole-Wheat-Flour.jpg" \* MERGEFORMATINET </w:instrText>
            </w:r>
            <w:r>
              <w:fldChar w:fldCharType="separate"/>
            </w:r>
            <w:r>
              <w:pict>
                <v:shape id="_x0000_i1027" type="#_x0000_t75" alt="lahmacun ile ilgili gÃ¶rsel sonucu" style="width:24pt;height:24pt"/>
              </w:pict>
            </w:r>
            <w:r>
              <w:fldChar w:fldCharType="end"/>
            </w:r>
            <w:r>
              <w:t xml:space="preserve"> </w:t>
            </w:r>
            <w:r>
              <w:fldChar w:fldCharType="begin"/>
            </w:r>
            <w:r>
              <w:instrText xml:space="preserve"> INCLUDEPICTURE "https://encrypted-tbn0.gstatic.com/images?q=tbn:ANd9GcTmmXuQBjMfZcxZKR1FkphUjc4AY0qUV5-bVGYVz7hcF1TNZTWU_A" \* MERGEFORMATINET </w:instrText>
            </w:r>
            <w:r>
              <w:fldChar w:fldCharType="separate"/>
            </w:r>
            <w:r>
              <w:pict>
                <v:shape id="_x0000_i1029" type="#_x0000_t75" alt="iÃ§li kÃ¶fte ile ilgili gÃ¶rsel sonucu" style="width:182.25pt;height:133.5pt">
                  <v:imagedata r:id="rId10" r:href="rId11"/>
                </v:shape>
              </w:pict>
            </w:r>
            <w:r>
              <w:fldChar w:fldCharType="end"/>
            </w:r>
          </w:p>
          <w:p w:rsidR="00C90E6C" w:rsidRPr="0051103A" w:rsidRDefault="00C90E6C" w:rsidP="009E416D">
            <w:pPr>
              <w:spacing w:before="20" w:after="20"/>
              <w:jc w:val="both"/>
              <w:rPr>
                <w:rFonts w:ascii="Gadugi" w:hAnsi="Gadugi" w:cs="Arial"/>
                <w:color w:val="000000"/>
              </w:rPr>
            </w:pPr>
            <w:r>
              <w:fldChar w:fldCharType="begin"/>
            </w:r>
            <w:r>
              <w:instrText xml:space="preserve"> INCLUDEPICTURE "http://www.caykaragundem.com/resimler/2018-9/4/2055188129445.jpg" \* MERGEFORMATINET </w:instrText>
            </w:r>
            <w:r>
              <w:fldChar w:fldCharType="separate"/>
            </w:r>
            <w:r>
              <w:pict>
                <v:shape id="_x0000_i1031" type="#_x0000_t75" alt="trabzon tanÄ±tÄ±m gÃ¼nleri istanbulda ile ilgili gÃ¶rsel sonucu" style="width:183pt;height:175.5pt">
                  <v:imagedata r:id="rId12" r:href="rId13"/>
                </v:shape>
              </w:pict>
            </w:r>
            <w:r>
              <w:fldChar w:fldCharType="end"/>
            </w:r>
          </w:p>
        </w:tc>
        <w:tc>
          <w:tcPr>
            <w:tcW w:w="6203" w:type="dxa"/>
          </w:tcPr>
          <w:p w:rsidR="00C90E6C" w:rsidRPr="00561E5E" w:rsidRDefault="00C90E6C" w:rsidP="009E416D">
            <w:pPr>
              <w:pStyle w:val="NormalWeb"/>
              <w:shd w:val="clear" w:color="auto" w:fill="FFFFFF"/>
              <w:spacing w:before="0" w:beforeAutospacing="0" w:after="300" w:afterAutospacing="0"/>
              <w:textAlignment w:val="baseline"/>
              <w:rPr>
                <w:rFonts w:ascii="Arial" w:hAnsi="Arial" w:cs="Arial"/>
                <w:b/>
              </w:rPr>
            </w:pPr>
            <w:r w:rsidRPr="00561E5E">
              <w:rPr>
                <w:rFonts w:ascii="Arial" w:hAnsi="Arial" w:cs="Arial"/>
                <w:bCs/>
              </w:rPr>
              <w:t>Bu hafta 180. sayfadaki  “</w:t>
            </w:r>
            <w:r w:rsidRPr="00561E5E">
              <w:rPr>
                <w:rFonts w:ascii="Arial" w:hAnsi="Arial" w:cs="Arial"/>
                <w:b/>
                <w:bCs/>
              </w:rPr>
              <w:t>TARHANANIN ÖYKÜSÜ</w:t>
            </w:r>
            <w:r w:rsidRPr="00561E5E">
              <w:rPr>
                <w:rFonts w:ascii="Arial" w:hAnsi="Arial" w:cs="Arial"/>
                <w:bCs/>
              </w:rPr>
              <w:t>” adlı metni işleyeceğiz.</w:t>
            </w:r>
            <w:r w:rsidRPr="00561E5E">
              <w:rPr>
                <w:rFonts w:ascii="Arial" w:hAnsi="Arial" w:cs="Arial"/>
              </w:rPr>
              <w:t xml:space="preserve"> Sevgili Gençler,</w:t>
            </w:r>
            <w:r w:rsidRPr="00561E5E">
              <w:rPr>
                <w:rFonts w:ascii="Arial" w:hAnsi="Arial" w:cs="Arial"/>
                <w:shd w:val="clear" w:color="auto" w:fill="FFFFFF"/>
              </w:rPr>
              <w:t xml:space="preserve"> </w:t>
            </w:r>
            <w:r w:rsidRPr="00561E5E">
              <w:rPr>
                <w:rFonts w:ascii="Arial" w:hAnsi="Arial" w:cs="Arial"/>
                <w:b/>
                <w:bCs/>
                <w:color w:val="4D4D4D"/>
                <w:shd w:val="clear" w:color="auto" w:fill="FDFDFD"/>
              </w:rPr>
              <w:t>Ülkemiz, dünyanın en zengin mutfaklarından birine sahiptir. Yöreden yöreye hatta ilden ile çeşitlilik gösteren yemeklerimiz, Türk kültürünün zenginliğinin bir göstergesidir.</w:t>
            </w:r>
            <w:r w:rsidRPr="00561E5E">
              <w:rPr>
                <w:rFonts w:ascii="Arial" w:hAnsi="Arial" w:cs="Arial"/>
                <w:color w:val="4D4D4D"/>
              </w:rPr>
              <w:br/>
            </w:r>
            <w:r w:rsidRPr="00561E5E">
              <w:rPr>
                <w:rFonts w:ascii="Arial" w:hAnsi="Arial" w:cs="Arial"/>
                <w:b/>
                <w:bCs/>
                <w:color w:val="4D4D4D"/>
                <w:shd w:val="clear" w:color="auto" w:fill="FDFDFD"/>
              </w:rPr>
              <w:t>Marmara Bölgesi</w:t>
            </w:r>
            <w:r w:rsidRPr="00561E5E">
              <w:rPr>
                <w:rFonts w:ascii="Arial" w:hAnsi="Arial" w:cs="Arial"/>
                <w:color w:val="4D4D4D"/>
                <w:shd w:val="clear" w:color="auto" w:fill="FDFDFD"/>
              </w:rPr>
              <w:t>’nin mutfağında Tekirdağ köftesi, höşmerim, elbasan tavası, keşkek gibi çok çeşitli yemekler bulunur. Batı Anadolu, Doğu Anadolu, Karadeniz, Orta Anadolu’da da yaygın olarak yapılan keşkek et ve buğdaydan yapılan geleneksel bir yemektir.</w:t>
            </w:r>
            <w:r w:rsidRPr="00561E5E">
              <w:rPr>
                <w:rFonts w:ascii="Arial" w:hAnsi="Arial" w:cs="Arial"/>
                <w:color w:val="4D4D4D"/>
              </w:rPr>
              <w:br/>
            </w:r>
            <w:r w:rsidRPr="00561E5E">
              <w:rPr>
                <w:rFonts w:ascii="Arial" w:hAnsi="Arial" w:cs="Arial"/>
                <w:b/>
                <w:bCs/>
                <w:color w:val="4D4D4D"/>
                <w:shd w:val="clear" w:color="auto" w:fill="FDFDFD"/>
              </w:rPr>
              <w:t>Doğu Anadolu Bölgesi</w:t>
            </w:r>
            <w:r w:rsidRPr="00561E5E">
              <w:rPr>
                <w:rFonts w:ascii="Arial" w:hAnsi="Arial" w:cs="Arial"/>
                <w:color w:val="4D4D4D"/>
                <w:shd w:val="clear" w:color="auto" w:fill="FDFDFD"/>
              </w:rPr>
              <w:t> et yemekleriyle ünlüdür. Bunlar arasında Erzurum’a özgü, çok ünlü bir yemek olan cağ kebabı başta gelir. Kebap, etin yatık bir şiş üzerinde, odun ateşinde pişirilmesiyle hazırlanır.</w:t>
            </w:r>
            <w:r w:rsidRPr="00561E5E">
              <w:rPr>
                <w:rFonts w:ascii="Arial" w:hAnsi="Arial" w:cs="Arial"/>
                <w:color w:val="4D4D4D"/>
              </w:rPr>
              <w:br/>
            </w:r>
            <w:r w:rsidRPr="00561E5E">
              <w:rPr>
                <w:rFonts w:ascii="Arial" w:hAnsi="Arial" w:cs="Arial"/>
                <w:color w:val="4D4D4D"/>
                <w:shd w:val="clear" w:color="auto" w:fill="FDFDFD"/>
              </w:rPr>
              <w:t xml:space="preserve">İçli köfte dendiğinde akla Güneydoğu Anadolu Bölgesi gelir. Bu bölgede ayrıca lahmacun, Urfa kebabı, </w:t>
            </w:r>
            <w:proofErr w:type="spellStart"/>
            <w:r w:rsidRPr="00561E5E">
              <w:rPr>
                <w:rFonts w:ascii="Arial" w:hAnsi="Arial" w:cs="Arial"/>
                <w:color w:val="4D4D4D"/>
                <w:shd w:val="clear" w:color="auto" w:fill="FDFDFD"/>
              </w:rPr>
              <w:t>meftune</w:t>
            </w:r>
            <w:proofErr w:type="spellEnd"/>
            <w:r w:rsidRPr="00561E5E">
              <w:rPr>
                <w:rFonts w:ascii="Arial" w:hAnsi="Arial" w:cs="Arial"/>
                <w:color w:val="4D4D4D"/>
                <w:shd w:val="clear" w:color="auto" w:fill="FDFDFD"/>
              </w:rPr>
              <w:t xml:space="preserve"> ve özellikle koyun etinin kullanıldığı daha birçok yemek yapılır. Bunların yanında, bu bölgede yapılan baklavalara doyum olmaz.</w:t>
            </w:r>
            <w:r w:rsidRPr="00561E5E">
              <w:rPr>
                <w:rFonts w:ascii="Arial" w:hAnsi="Arial" w:cs="Arial"/>
                <w:color w:val="4D4D4D"/>
              </w:rPr>
              <w:br/>
            </w:r>
            <w:r w:rsidRPr="00561E5E">
              <w:rPr>
                <w:rFonts w:ascii="Arial" w:hAnsi="Arial" w:cs="Arial"/>
                <w:color w:val="4D4D4D"/>
                <w:shd w:val="clear" w:color="auto" w:fill="FDFDFD"/>
              </w:rPr>
              <w:t>Hamsi pilavı </w:t>
            </w:r>
            <w:r w:rsidRPr="00561E5E">
              <w:rPr>
                <w:rFonts w:ascii="Arial" w:hAnsi="Arial" w:cs="Arial"/>
                <w:b/>
                <w:bCs/>
                <w:color w:val="4D4D4D"/>
                <w:shd w:val="clear" w:color="auto" w:fill="FDFDFD"/>
              </w:rPr>
              <w:t>Karadeniz Bölgesi</w:t>
            </w:r>
            <w:r w:rsidRPr="00561E5E">
              <w:rPr>
                <w:rFonts w:ascii="Arial" w:hAnsi="Arial" w:cs="Arial"/>
                <w:color w:val="4D4D4D"/>
                <w:shd w:val="clear" w:color="auto" w:fill="FDFDFD"/>
              </w:rPr>
              <w:t>’ne özgü bir yemektir. Karadeniz mutfağı, deniz ürünlerinin yanında mısır unundan yapılan ekmekleri, her yöresinde farklı lezzette yapılan köfteleri, yörede yetişen otlardan yapılan yemekleri ile ünlü bir mutfaktır.</w:t>
            </w:r>
            <w:r w:rsidRPr="00561E5E">
              <w:rPr>
                <w:rFonts w:ascii="Arial" w:hAnsi="Arial" w:cs="Arial"/>
                <w:color w:val="4D4D4D"/>
              </w:rPr>
              <w:br/>
            </w:r>
            <w:r w:rsidRPr="00561E5E">
              <w:rPr>
                <w:rFonts w:ascii="Arial" w:hAnsi="Arial" w:cs="Arial"/>
                <w:b/>
                <w:bCs/>
                <w:color w:val="4D4D4D"/>
                <w:shd w:val="clear" w:color="auto" w:fill="FDFDFD"/>
              </w:rPr>
              <w:t>İç Anadolu Bölgesi</w:t>
            </w:r>
            <w:r w:rsidRPr="00561E5E">
              <w:rPr>
                <w:rFonts w:ascii="Arial" w:hAnsi="Arial" w:cs="Arial"/>
                <w:color w:val="4D4D4D"/>
                <w:shd w:val="clear" w:color="auto" w:fill="FDFDFD"/>
              </w:rPr>
              <w:t>’nde et, un ve bulgurdan yapılan yemekler ön plandadır. Bunlar arasında yer alan mantı, yurdumuzun her bölgesinde tanınır. Ancak yöreden yöreye bazı farklılıklar görülür. Kayseri yöresinde mantı, kare şeklinde kesilen hamurun içine kıymalı iç konularak hazırlanır.</w:t>
            </w:r>
            <w:r w:rsidRPr="00561E5E">
              <w:rPr>
                <w:rFonts w:ascii="Arial" w:hAnsi="Arial" w:cs="Arial"/>
                <w:color w:val="4D4D4D"/>
              </w:rPr>
              <w:br/>
            </w:r>
            <w:r w:rsidRPr="00561E5E">
              <w:rPr>
                <w:rFonts w:ascii="Arial" w:hAnsi="Arial" w:cs="Arial"/>
                <w:b/>
                <w:bCs/>
                <w:color w:val="4D4D4D"/>
                <w:shd w:val="clear" w:color="auto" w:fill="FDFDFD"/>
              </w:rPr>
              <w:t>Ege Bölgesi</w:t>
            </w:r>
            <w:r w:rsidRPr="00561E5E">
              <w:rPr>
                <w:rFonts w:ascii="Arial" w:hAnsi="Arial" w:cs="Arial"/>
                <w:color w:val="4D4D4D"/>
                <w:shd w:val="clear" w:color="auto" w:fill="FDFDFD"/>
              </w:rPr>
              <w:t>’nin yemek kültüründe zeytinyağlılar ve deniz ürünleri önemli bir yer tutar. Bunlar arasında yörede yetişen börülce, enginar gibi sebzelerle yapılan yemekler ünlüdür.</w:t>
            </w:r>
            <w:r w:rsidRPr="00561E5E">
              <w:rPr>
                <w:rFonts w:ascii="Arial" w:hAnsi="Arial" w:cs="Arial"/>
                <w:color w:val="4D4D4D"/>
              </w:rPr>
              <w:br/>
            </w:r>
            <w:r w:rsidRPr="00561E5E">
              <w:rPr>
                <w:rFonts w:ascii="Arial" w:hAnsi="Arial" w:cs="Arial"/>
                <w:b/>
                <w:bCs/>
                <w:color w:val="4D4D4D"/>
                <w:shd w:val="clear" w:color="auto" w:fill="FDFDFD"/>
              </w:rPr>
              <w:t>Akdeniz Bölgesi</w:t>
            </w:r>
            <w:r w:rsidRPr="00561E5E">
              <w:rPr>
                <w:rFonts w:ascii="Arial" w:hAnsi="Arial" w:cs="Arial"/>
                <w:color w:val="4D4D4D"/>
                <w:shd w:val="clear" w:color="auto" w:fill="FDFDFD"/>
              </w:rPr>
              <w:t xml:space="preserve">’nde çok zengin bir mutfak kültürü görülür. Bol yeşillikli Adana kebabı, Antakya’nın kurabiyeleri ve künefesi, Isparta’nın gül lokumu, </w:t>
            </w:r>
            <w:r w:rsidRPr="00561E5E">
              <w:rPr>
                <w:rFonts w:ascii="Arial" w:hAnsi="Arial" w:cs="Arial"/>
                <w:color w:val="4D4D4D"/>
                <w:shd w:val="clear" w:color="auto" w:fill="FDFDFD"/>
              </w:rPr>
              <w:lastRenderedPageBreak/>
              <w:t>Mersin’in tantunisi, Silifke’nin yoğurdu, Kahramanmaraş’ın dondurması bu mutfağın eşsiz lezzetlerindendir.</w:t>
            </w:r>
          </w:p>
          <w:p w:rsidR="00C90E6C" w:rsidRPr="00561E5E" w:rsidRDefault="00C90E6C" w:rsidP="009E416D">
            <w:pPr>
              <w:pStyle w:val="NormalWeb"/>
              <w:shd w:val="clear" w:color="auto" w:fill="FFFFFF"/>
              <w:spacing w:before="0" w:beforeAutospacing="0" w:after="300" w:afterAutospacing="0"/>
              <w:textAlignment w:val="baseline"/>
              <w:rPr>
                <w:rFonts w:ascii="Arial" w:hAnsi="Arial" w:cs="Arial"/>
                <w:b/>
              </w:rPr>
            </w:pPr>
          </w:p>
        </w:tc>
      </w:tr>
      <w:tr w:rsidR="00C90E6C" w:rsidRPr="0051103A" w:rsidTr="009E416D">
        <w:tblPrEx>
          <w:tblCellMar>
            <w:top w:w="0" w:type="dxa"/>
            <w:bottom w:w="0" w:type="dxa"/>
          </w:tblCellMar>
        </w:tblPrEx>
        <w:trPr>
          <w:trHeight w:val="213"/>
        </w:trPr>
        <w:tc>
          <w:tcPr>
            <w:tcW w:w="3936"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203" w:type="dxa"/>
          </w:tcPr>
          <w:p w:rsidR="00C90E6C" w:rsidRPr="00F77035" w:rsidRDefault="00C90E6C" w:rsidP="009E416D">
            <w:pPr>
              <w:spacing w:before="20" w:after="20"/>
              <w:rPr>
                <w:rFonts w:ascii="Arial" w:hAnsi="Arial" w:cs="Arial"/>
                <w:bCs/>
                <w:color w:val="000000"/>
              </w:rPr>
            </w:pPr>
            <w:r>
              <w:rPr>
                <w:rFonts w:ascii="Arial" w:hAnsi="Arial" w:cs="Arial"/>
                <w:bCs/>
                <w:color w:val="000000"/>
              </w:rPr>
              <w:t>Bu dersimizde yemek kültürümüz hakkında bilgi sahibi olacaksınız.</w:t>
            </w:r>
          </w:p>
        </w:tc>
      </w:tr>
      <w:tr w:rsidR="00C90E6C" w:rsidRPr="0051103A" w:rsidTr="009E416D">
        <w:tblPrEx>
          <w:tblCellMar>
            <w:top w:w="0" w:type="dxa"/>
            <w:bottom w:w="0" w:type="dxa"/>
          </w:tblCellMar>
        </w:tblPrEx>
        <w:trPr>
          <w:trHeight w:val="1124"/>
        </w:trPr>
        <w:tc>
          <w:tcPr>
            <w:tcW w:w="10139" w:type="dxa"/>
            <w:gridSpan w:val="2"/>
          </w:tcPr>
          <w:p w:rsidR="00C90E6C" w:rsidRPr="006B3E3E" w:rsidRDefault="00C90E6C"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C90E6C" w:rsidRDefault="00C90E6C" w:rsidP="009E416D">
            <w:pPr>
              <w:tabs>
                <w:tab w:val="left" w:pos="7440"/>
              </w:tabs>
              <w:spacing w:before="20" w:after="20"/>
              <w:rPr>
                <w:rFonts w:ascii="Arial" w:hAnsi="Arial" w:cs="Arial"/>
                <w:b/>
                <w:color w:val="000000"/>
              </w:rPr>
            </w:pPr>
            <w:r>
              <w:rPr>
                <w:rFonts w:ascii="Arial" w:hAnsi="Arial" w:cs="Arial"/>
                <w:b/>
                <w:color w:val="000000"/>
              </w:rPr>
              <w:tab/>
            </w:r>
          </w:p>
          <w:p w:rsidR="00C90E6C" w:rsidRDefault="00C90E6C" w:rsidP="009E416D">
            <w:pPr>
              <w:spacing w:before="20" w:after="20"/>
              <w:rPr>
                <w:rFonts w:ascii="Arial" w:hAnsi="Arial" w:cs="Arial"/>
                <w:b/>
                <w:color w:val="FF0000"/>
              </w:rPr>
            </w:pPr>
            <w:r>
              <w:rPr>
                <w:rFonts w:ascii="Arial" w:hAnsi="Arial" w:cs="Arial"/>
                <w:b/>
                <w:color w:val="FF0000"/>
              </w:rPr>
              <w:t>TARHANANIN ÖYKÜSÜ- Tarhana çorbası</w:t>
            </w:r>
          </w:p>
          <w:p w:rsidR="00C90E6C" w:rsidRDefault="00C90E6C" w:rsidP="009E416D">
            <w:pPr>
              <w:spacing w:before="20" w:after="20"/>
              <w:rPr>
                <w:rFonts w:ascii="Arial" w:hAnsi="Arial" w:cs="Arial"/>
                <w:b/>
                <w:color w:val="FF0000"/>
              </w:rPr>
            </w:pPr>
            <w:r>
              <w:rPr>
                <w:rFonts w:ascii="Arial" w:hAnsi="Arial" w:cs="Arial"/>
                <w:b/>
                <w:color w:val="FF0000"/>
              </w:rPr>
              <w:t>TARHANANIN ÖYKÜSÜ-Tarhana yapımı</w:t>
            </w:r>
          </w:p>
          <w:p w:rsidR="00C90E6C" w:rsidRDefault="00C90E6C" w:rsidP="009E416D">
            <w:pPr>
              <w:spacing w:before="20" w:after="20"/>
              <w:rPr>
                <w:rFonts w:ascii="Arial" w:hAnsi="Arial" w:cs="Arial"/>
                <w:b/>
                <w:color w:val="FF0000"/>
              </w:rPr>
            </w:pPr>
            <w:r>
              <w:rPr>
                <w:rFonts w:ascii="Arial" w:hAnsi="Arial" w:cs="Arial"/>
                <w:b/>
                <w:color w:val="FF0000"/>
              </w:rPr>
              <w:t>TARHANANIN ÖYKÜSÜ-Türk mutfağında kaç çeşit çorba vardır?</w:t>
            </w:r>
          </w:p>
          <w:p w:rsidR="00C90E6C" w:rsidRPr="00FD0EF3" w:rsidRDefault="00C90E6C" w:rsidP="009E416D">
            <w:pPr>
              <w:spacing w:before="20" w:after="20"/>
              <w:rPr>
                <w:rFonts w:ascii="Arial" w:hAnsi="Arial" w:cs="Arial"/>
                <w:b/>
                <w:color w:val="FF0000"/>
              </w:rPr>
            </w:pPr>
            <w:r>
              <w:rPr>
                <w:rFonts w:ascii="Arial" w:hAnsi="Arial" w:cs="Arial"/>
                <w:b/>
                <w:color w:val="FF0000"/>
              </w:rPr>
              <w:t>TARHANANIN ÖYKÜSÜ-Organik ürün pazarı</w:t>
            </w:r>
          </w:p>
          <w:p w:rsidR="00C90E6C" w:rsidRPr="00A1672F" w:rsidRDefault="00C90E6C" w:rsidP="009E416D">
            <w:pPr>
              <w:spacing w:before="20" w:after="20"/>
              <w:rPr>
                <w:rFonts w:ascii="Arial" w:hAnsi="Arial" w:cs="Arial"/>
                <w:b/>
              </w:rPr>
            </w:pPr>
          </w:p>
          <w:p w:rsidR="00C90E6C" w:rsidRDefault="00C90E6C" w:rsidP="009E416D">
            <w:pPr>
              <w:spacing w:before="20" w:after="20"/>
              <w:rPr>
                <w:rFonts w:ascii="Arial" w:hAnsi="Arial" w:cs="Arial"/>
                <w:b/>
                <w:color w:val="0070C0"/>
              </w:rPr>
            </w:pPr>
            <w:r>
              <w:rPr>
                <w:rFonts w:ascii="Arial" w:hAnsi="Arial" w:cs="Arial"/>
                <w:b/>
                <w:color w:val="0070C0"/>
              </w:rPr>
              <w:t>Aşağıdaki linkten de içerik videolarını indirebilirsiniz.</w:t>
            </w:r>
          </w:p>
          <w:p w:rsidR="00C90E6C" w:rsidRDefault="00C90E6C" w:rsidP="009E416D">
            <w:pPr>
              <w:spacing w:before="20" w:after="20"/>
              <w:rPr>
                <w:rFonts w:ascii="Arial" w:hAnsi="Arial" w:cs="Arial"/>
                <w:b/>
                <w:color w:val="0070C0"/>
              </w:rPr>
            </w:pPr>
          </w:p>
          <w:p w:rsidR="00C90E6C" w:rsidRDefault="00C90E6C" w:rsidP="009E416D">
            <w:pPr>
              <w:spacing w:before="20" w:after="20"/>
              <w:rPr>
                <w:rFonts w:ascii="Arial" w:hAnsi="Arial" w:cs="Arial"/>
                <w:b/>
                <w:color w:val="0070C0"/>
              </w:rPr>
            </w:pPr>
            <w:hyperlink r:id="rId14" w:history="1">
              <w:r w:rsidRPr="00BE251A">
                <w:rPr>
                  <w:rStyle w:val="Kpr"/>
                  <w:rFonts w:ascii="Arial" w:hAnsi="Arial" w:cs="Arial"/>
                  <w:sz w:val="23"/>
                  <w:szCs w:val="23"/>
                  <w:shd w:val="clear" w:color="auto" w:fill="FFFFFF"/>
                </w:rPr>
                <w:t>https://yadi.sk/d/FJ90PxtgQdv-LA</w:t>
              </w:r>
            </w:hyperlink>
            <w:r>
              <w:rPr>
                <w:rFonts w:ascii="Arial" w:hAnsi="Arial" w:cs="Arial"/>
                <w:color w:val="000000"/>
                <w:sz w:val="23"/>
                <w:szCs w:val="23"/>
                <w:shd w:val="clear" w:color="auto" w:fill="FFFFFF"/>
              </w:rPr>
              <w:t xml:space="preserve">   </w:t>
            </w:r>
            <w:r w:rsidRPr="00762F7F">
              <w:rPr>
                <w:rFonts w:ascii="Arial" w:hAnsi="Arial" w:cs="Arial"/>
                <w:b/>
                <w:color w:val="7030A0"/>
                <w:sz w:val="23"/>
                <w:szCs w:val="23"/>
                <w:shd w:val="clear" w:color="auto" w:fill="FFFFFF"/>
              </w:rPr>
              <w:t>Arkadaşım Türkçe Facebook Sayfası</w:t>
            </w:r>
          </w:p>
          <w:p w:rsidR="00C90E6C" w:rsidRPr="008D312E" w:rsidRDefault="00C90E6C" w:rsidP="009E416D">
            <w:pPr>
              <w:spacing w:before="20" w:after="20"/>
              <w:rPr>
                <w:rFonts w:ascii="Arial" w:hAnsi="Arial" w:cs="Arial"/>
                <w:b/>
                <w:color w:val="0070C0"/>
              </w:rPr>
            </w:pP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C90E6C" w:rsidRPr="005F48D9" w:rsidRDefault="00C90E6C" w:rsidP="009E416D">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C90E6C" w:rsidRPr="00D235F0" w:rsidRDefault="00C90E6C" w:rsidP="009E416D">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C90E6C" w:rsidRPr="005F48D9" w:rsidRDefault="00C90E6C"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C90E6C" w:rsidRPr="00762F7F" w:rsidRDefault="00C90E6C" w:rsidP="009E416D">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C90E6C" w:rsidRPr="005F48D9" w:rsidRDefault="00C90E6C" w:rsidP="009E416D">
            <w:pPr>
              <w:numPr>
                <w:ilvl w:val="0"/>
                <w:numId w:val="2"/>
              </w:numPr>
              <w:spacing w:before="20" w:after="20"/>
              <w:jc w:val="both"/>
              <w:rPr>
                <w:rFonts w:ascii="Arial" w:hAnsi="Arial" w:cs="Arial"/>
                <w:color w:val="000000"/>
              </w:rPr>
            </w:pPr>
            <w:r>
              <w:rPr>
                <w:rFonts w:ascii="Arial" w:hAnsi="Arial" w:cs="Arial"/>
                <w:bCs/>
                <w:color w:val="000000"/>
              </w:rPr>
              <w:t>Metin birkaç öğrenciye okutturulacak.</w:t>
            </w:r>
          </w:p>
          <w:p w:rsidR="00C90E6C" w:rsidRPr="00D237D0" w:rsidRDefault="00C90E6C"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C90E6C" w:rsidRPr="005F48D9" w:rsidRDefault="00C90E6C"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tblGrid>
            <w:tr w:rsidR="00C90E6C" w:rsidRPr="001214C5" w:rsidTr="009E416D">
              <w:tc>
                <w:tcPr>
                  <w:tcW w:w="1769" w:type="dxa"/>
                  <w:shd w:val="clear" w:color="auto" w:fill="FFFF00"/>
                </w:tcPr>
                <w:p w:rsidR="00C90E6C" w:rsidRPr="001214C5" w:rsidRDefault="00C90E6C" w:rsidP="009E416D">
                  <w:pPr>
                    <w:spacing w:before="20" w:after="20"/>
                    <w:jc w:val="both"/>
                    <w:rPr>
                      <w:rFonts w:ascii="Arial" w:hAnsi="Arial" w:cs="Arial"/>
                      <w:color w:val="000000"/>
                    </w:rPr>
                  </w:pPr>
                  <w:r>
                    <w:rPr>
                      <w:rFonts w:ascii="Arial" w:hAnsi="Arial" w:cs="Arial"/>
                      <w:color w:val="000000"/>
                    </w:rPr>
                    <w:t>Yöre</w:t>
                  </w:r>
                </w:p>
              </w:tc>
            </w:tr>
            <w:tr w:rsidR="00C90E6C" w:rsidRPr="001214C5" w:rsidTr="009E416D">
              <w:tc>
                <w:tcPr>
                  <w:tcW w:w="1769" w:type="dxa"/>
                  <w:shd w:val="clear" w:color="auto" w:fill="FFFF00"/>
                </w:tcPr>
                <w:p w:rsidR="00C90E6C" w:rsidRPr="001214C5" w:rsidRDefault="00C90E6C" w:rsidP="009E416D">
                  <w:pPr>
                    <w:spacing w:before="20" w:after="20"/>
                    <w:jc w:val="both"/>
                    <w:rPr>
                      <w:rFonts w:ascii="Arial" w:hAnsi="Arial" w:cs="Arial"/>
                      <w:color w:val="000000"/>
                    </w:rPr>
                  </w:pPr>
                  <w:r>
                    <w:rPr>
                      <w:rFonts w:ascii="Arial" w:hAnsi="Arial" w:cs="Arial"/>
                      <w:color w:val="000000"/>
                    </w:rPr>
                    <w:t>Malzeme</w:t>
                  </w:r>
                </w:p>
              </w:tc>
            </w:tr>
            <w:tr w:rsidR="00C90E6C" w:rsidRPr="001214C5" w:rsidTr="009E416D">
              <w:trPr>
                <w:trHeight w:val="70"/>
              </w:trPr>
              <w:tc>
                <w:tcPr>
                  <w:tcW w:w="1769" w:type="dxa"/>
                  <w:shd w:val="clear" w:color="auto" w:fill="FFFF00"/>
                </w:tcPr>
                <w:p w:rsidR="00C90E6C" w:rsidRPr="001214C5" w:rsidRDefault="00C90E6C" w:rsidP="009E416D">
                  <w:pPr>
                    <w:spacing w:before="20" w:after="20"/>
                    <w:jc w:val="both"/>
                    <w:rPr>
                      <w:rFonts w:ascii="Arial" w:hAnsi="Arial" w:cs="Arial"/>
                      <w:color w:val="000000"/>
                    </w:rPr>
                  </w:pPr>
                  <w:r>
                    <w:rPr>
                      <w:rFonts w:ascii="Arial" w:hAnsi="Arial" w:cs="Arial"/>
                      <w:color w:val="000000"/>
                    </w:rPr>
                    <w:t>Mayalanmak</w:t>
                  </w:r>
                </w:p>
              </w:tc>
            </w:tr>
          </w:tbl>
          <w:p w:rsidR="00C90E6C" w:rsidRPr="00762F7F" w:rsidRDefault="00C90E6C" w:rsidP="009E416D">
            <w:pPr>
              <w:spacing w:before="20" w:after="20"/>
              <w:jc w:val="both"/>
              <w:rPr>
                <w:rFonts w:ascii="Arial" w:hAnsi="Arial" w:cs="Arial"/>
                <w:b/>
                <w:shd w:val="clear" w:color="auto" w:fill="FFFFE6"/>
              </w:rPr>
            </w:pPr>
            <w:r w:rsidRPr="00762F7F">
              <w:rPr>
                <w:rFonts w:ascii="Arial" w:hAnsi="Arial" w:cs="Arial"/>
                <w:b/>
                <w:shd w:val="clear" w:color="auto" w:fill="FFFFE6"/>
              </w:rPr>
              <w:t>Maya</w:t>
            </w:r>
            <w:r w:rsidRPr="00762F7F">
              <w:rPr>
                <w:rFonts w:ascii="Arial" w:hAnsi="Arial" w:cs="Arial"/>
                <w:shd w:val="clear" w:color="auto" w:fill="FFFFE6"/>
              </w:rPr>
              <w:t>:  Bazı besinlerin yapımında mayalanmayı sağlamak için kullanılan madde, ferment</w:t>
            </w:r>
          </w:p>
          <w:p w:rsidR="00C90E6C" w:rsidRPr="00762F7F" w:rsidRDefault="00C90E6C" w:rsidP="009E416D">
            <w:pPr>
              <w:spacing w:before="20" w:after="20"/>
              <w:jc w:val="both"/>
              <w:rPr>
                <w:rFonts w:ascii="Arial" w:hAnsi="Arial" w:cs="Arial"/>
                <w:shd w:val="clear" w:color="auto" w:fill="FFFFE6"/>
              </w:rPr>
            </w:pPr>
            <w:r w:rsidRPr="00762F7F">
              <w:rPr>
                <w:rFonts w:ascii="Arial" w:hAnsi="Arial" w:cs="Arial"/>
                <w:b/>
                <w:shd w:val="clear" w:color="auto" w:fill="FFFFE6"/>
              </w:rPr>
              <w:t>Mayalanmak:</w:t>
            </w:r>
            <w:r w:rsidRPr="00762F7F">
              <w:rPr>
                <w:rFonts w:ascii="Arial" w:hAnsi="Arial" w:cs="Arial"/>
                <w:shd w:val="clear" w:color="auto" w:fill="FFFFE6"/>
              </w:rPr>
              <w:t xml:space="preserve"> Mayanın etkisiyle ekşiyip kabarmak</w:t>
            </w:r>
          </w:p>
          <w:p w:rsidR="00C90E6C" w:rsidRPr="00762F7F" w:rsidRDefault="00C90E6C" w:rsidP="009E416D">
            <w:pPr>
              <w:spacing w:before="20" w:after="20"/>
              <w:jc w:val="both"/>
              <w:rPr>
                <w:rFonts w:ascii="Arial" w:hAnsi="Arial" w:cs="Arial"/>
                <w:b/>
                <w:shd w:val="clear" w:color="auto" w:fill="FFFFE6"/>
              </w:rPr>
            </w:pPr>
            <w:r w:rsidRPr="00762F7F">
              <w:rPr>
                <w:rFonts w:ascii="Arial" w:hAnsi="Arial" w:cs="Arial"/>
                <w:b/>
                <w:shd w:val="clear" w:color="auto" w:fill="FFFFE6"/>
              </w:rPr>
              <w:t>Yöre:</w:t>
            </w:r>
            <w:r w:rsidRPr="00762F7F">
              <w:rPr>
                <w:rFonts w:ascii="Arial" w:hAnsi="Arial" w:cs="Arial"/>
                <w:shd w:val="clear" w:color="auto" w:fill="FFFFE6"/>
              </w:rPr>
              <w:t xml:space="preserve"> Bir bölgenin belli bir yer ve çevresini kapsayan sınırlı bölümü, havali, mahal, civar</w:t>
            </w:r>
          </w:p>
          <w:p w:rsidR="00C90E6C" w:rsidRPr="00762F7F" w:rsidRDefault="00C90E6C" w:rsidP="009E416D">
            <w:pPr>
              <w:spacing w:before="20" w:after="20"/>
              <w:jc w:val="both"/>
              <w:rPr>
                <w:rFonts w:ascii="Arial" w:hAnsi="Arial" w:cs="Arial"/>
                <w:shd w:val="clear" w:color="auto" w:fill="FFFFE6"/>
              </w:rPr>
            </w:pPr>
            <w:r w:rsidRPr="00762F7F">
              <w:rPr>
                <w:rFonts w:ascii="Arial" w:hAnsi="Arial" w:cs="Arial"/>
                <w:b/>
                <w:shd w:val="clear" w:color="auto" w:fill="FFFFE6"/>
              </w:rPr>
              <w:t>Malzeme:</w:t>
            </w:r>
            <w:r w:rsidRPr="00762F7F">
              <w:rPr>
                <w:rFonts w:ascii="Arial" w:hAnsi="Arial" w:cs="Arial"/>
                <w:shd w:val="clear" w:color="auto" w:fill="FFFFE6"/>
              </w:rPr>
              <w:t xml:space="preserve"> Belirli bir işi yapmak için kullanılması gereken maddeler, gereç, materyal</w:t>
            </w:r>
          </w:p>
          <w:p w:rsidR="00C90E6C" w:rsidRPr="00DF6AEA" w:rsidRDefault="00C90E6C" w:rsidP="009E416D">
            <w:pPr>
              <w:spacing w:before="20" w:after="20"/>
              <w:jc w:val="both"/>
              <w:rPr>
                <w:rFonts w:ascii="Arial" w:hAnsi="Arial" w:cs="Arial"/>
                <w:b/>
                <w:color w:val="000000"/>
                <w:shd w:val="clear" w:color="auto" w:fill="FFFFE6"/>
              </w:rPr>
            </w:pPr>
          </w:p>
          <w:p w:rsidR="00C90E6C" w:rsidRPr="00DF6AEA" w:rsidRDefault="00C90E6C" w:rsidP="009E416D">
            <w:pPr>
              <w:spacing w:before="20" w:after="20"/>
              <w:jc w:val="both"/>
              <w:rPr>
                <w:rFonts w:ascii="Arial" w:hAnsi="Arial" w:cs="Arial"/>
                <w:color w:val="000000"/>
              </w:rPr>
            </w:pPr>
            <w:r w:rsidRPr="00DF6AEA">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C90E6C" w:rsidRPr="00DF6AEA" w:rsidRDefault="00C90E6C" w:rsidP="009E416D">
            <w:pPr>
              <w:numPr>
                <w:ilvl w:val="0"/>
                <w:numId w:val="2"/>
              </w:numPr>
              <w:spacing w:before="20" w:after="20"/>
              <w:rPr>
                <w:rFonts w:ascii="Arial" w:hAnsi="Arial" w:cs="Arial"/>
                <w:color w:val="000000"/>
              </w:rPr>
            </w:pPr>
            <w:r w:rsidRPr="00DF6AEA">
              <w:rPr>
                <w:rFonts w:ascii="Arial" w:hAnsi="Arial" w:cs="Arial"/>
                <w:bCs/>
                <w:color w:val="000000"/>
              </w:rPr>
              <w:t>Öğrencilere 5-8 kelimeden oluşan cümleler kurdurularak, bilinmeyen kelimeler anlamlandırılacak.</w:t>
            </w:r>
          </w:p>
          <w:p w:rsidR="00C90E6C" w:rsidRPr="00DF6AEA" w:rsidRDefault="00C90E6C" w:rsidP="009E416D">
            <w:pPr>
              <w:numPr>
                <w:ilvl w:val="0"/>
                <w:numId w:val="2"/>
              </w:numPr>
              <w:spacing w:before="20" w:after="20"/>
              <w:rPr>
                <w:rFonts w:ascii="Arial" w:hAnsi="Arial" w:cs="Arial"/>
                <w:color w:val="000000"/>
              </w:rPr>
            </w:pPr>
            <w:r w:rsidRPr="00DF6AEA">
              <w:rPr>
                <w:rFonts w:ascii="Arial" w:hAnsi="Arial" w:cs="Arial"/>
                <w:bCs/>
                <w:color w:val="000000"/>
              </w:rPr>
              <w:t>Yanlış telaffuz edilen kelimeler birlikte düzeltilecek.</w:t>
            </w:r>
          </w:p>
          <w:p w:rsidR="00C90E6C" w:rsidRPr="00DF6AEA" w:rsidRDefault="00C90E6C" w:rsidP="009E416D">
            <w:pPr>
              <w:spacing w:before="20" w:after="20"/>
              <w:ind w:left="765"/>
              <w:jc w:val="both"/>
              <w:rPr>
                <w:rFonts w:ascii="Arial" w:hAnsi="Arial" w:cs="Arial"/>
                <w:color w:val="000000"/>
              </w:rPr>
            </w:pPr>
            <w:r w:rsidRPr="00DF6AEA">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7" style="position:absolute;left:0;text-align:left;margin-left:146.8pt;margin-top:7.15pt;width:185.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DF6AEA" w:rsidRDefault="00C90E6C" w:rsidP="009E416D">
            <w:pPr>
              <w:spacing w:before="20" w:after="20"/>
              <w:jc w:val="both"/>
              <w:rPr>
                <w:rFonts w:ascii="Arial" w:hAnsi="Arial" w:cs="Arial"/>
                <w:b/>
                <w:color w:val="000000"/>
              </w:rPr>
            </w:pPr>
            <w:r w:rsidRPr="00DF6AEA">
              <w:rPr>
                <w:rFonts w:ascii="Arial" w:hAnsi="Arial" w:cs="Arial"/>
                <w:b/>
                <w:color w:val="000000"/>
              </w:rPr>
              <w:t xml:space="preserve"> </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Fonts w:ascii="Arial" w:hAnsi="Arial" w:cs="Arial"/>
                <w:color w:val="333333"/>
              </w:rPr>
              <w:br/>
            </w:r>
            <w:r w:rsidRPr="00DF6AEA">
              <w:rPr>
                <w:rStyle w:val="Gl"/>
                <w:rFonts w:ascii="Arial" w:hAnsi="Arial" w:cs="Arial"/>
                <w:color w:val="000080"/>
                <w:bdr w:val="none" w:sz="0" w:space="0" w:color="auto" w:frame="1"/>
              </w:rPr>
              <w:t xml:space="preserve">A) Aşağıdaki kelime ve kelime gruplarının anlamlarını TDK Türkçe </w:t>
            </w:r>
            <w:proofErr w:type="spellStart"/>
            <w:r w:rsidRPr="00DF6AEA">
              <w:rPr>
                <w:rStyle w:val="Gl"/>
                <w:rFonts w:ascii="Arial" w:hAnsi="Arial" w:cs="Arial"/>
                <w:color w:val="000080"/>
                <w:bdr w:val="none" w:sz="0" w:space="0" w:color="auto" w:frame="1"/>
              </w:rPr>
              <w:t>Sözlük’ten</w:t>
            </w:r>
            <w:proofErr w:type="spellEnd"/>
            <w:r w:rsidRPr="00DF6AEA">
              <w:rPr>
                <w:rStyle w:val="Gl"/>
                <w:rFonts w:ascii="Arial" w:hAnsi="Arial" w:cs="Arial"/>
                <w:color w:val="000080"/>
                <w:bdr w:val="none" w:sz="0" w:space="0" w:color="auto" w:frame="1"/>
              </w:rPr>
              <w:t> bulunuz.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mayalanma</w:t>
            </w:r>
            <w:r w:rsidRPr="00DF6AEA">
              <w:rPr>
                <w:rFonts w:ascii="Arial" w:hAnsi="Arial" w:cs="Arial"/>
                <w:color w:val="000000"/>
              </w:rPr>
              <w:t xml:space="preserve">: Organik maddelerin bazı mikroorganizmalarca salgılanan enzimler etkisiyle uğradığı değişiklik, tahammür, </w:t>
            </w:r>
            <w:proofErr w:type="gramStart"/>
            <w:r w:rsidRPr="00DF6AEA">
              <w:rPr>
                <w:rFonts w:ascii="Arial" w:hAnsi="Arial" w:cs="Arial"/>
                <w:color w:val="000000"/>
              </w:rPr>
              <w:t>fermantasyon</w:t>
            </w:r>
            <w:proofErr w:type="gramEnd"/>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F6AEA">
              <w:rPr>
                <w:rStyle w:val="Gl"/>
                <w:rFonts w:ascii="Arial" w:hAnsi="Arial" w:cs="Arial"/>
                <w:color w:val="000000"/>
                <w:bdr w:val="none" w:sz="0" w:space="0" w:color="auto" w:frame="1"/>
              </w:rPr>
              <w:t>malzeme</w:t>
            </w:r>
            <w:proofErr w:type="gramEnd"/>
            <w:r w:rsidRPr="00DF6AEA">
              <w:rPr>
                <w:rFonts w:ascii="Arial" w:hAnsi="Arial" w:cs="Arial"/>
                <w:color w:val="000000"/>
              </w:rPr>
              <w:t>: Belirli bir işi yapmak için kullanılması gereken maddeler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F6AEA">
              <w:rPr>
                <w:rStyle w:val="Gl"/>
                <w:rFonts w:ascii="Arial" w:hAnsi="Arial" w:cs="Arial"/>
                <w:color w:val="000000"/>
                <w:bdr w:val="none" w:sz="0" w:space="0" w:color="auto" w:frame="1"/>
              </w:rPr>
              <w:t>ev</w:t>
            </w:r>
            <w:proofErr w:type="gramEnd"/>
            <w:r w:rsidRPr="00DF6AEA">
              <w:rPr>
                <w:rStyle w:val="Gl"/>
                <w:rFonts w:ascii="Arial" w:hAnsi="Arial" w:cs="Arial"/>
                <w:color w:val="000000"/>
                <w:bdr w:val="none" w:sz="0" w:space="0" w:color="auto" w:frame="1"/>
              </w:rPr>
              <w:t xml:space="preserve"> ekonomisi</w:t>
            </w:r>
            <w:r w:rsidRPr="00DF6AEA">
              <w:rPr>
                <w:rFonts w:ascii="Arial" w:hAnsi="Arial" w:cs="Arial"/>
                <w:color w:val="000000"/>
              </w:rPr>
              <w:t>: Evin bakımı, geçimi ve yaşayışı ile ilgili bilim dalı</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F6AEA">
              <w:rPr>
                <w:rStyle w:val="Gl"/>
                <w:rFonts w:ascii="Arial" w:hAnsi="Arial" w:cs="Arial"/>
                <w:color w:val="000000"/>
                <w:bdr w:val="none" w:sz="0" w:space="0" w:color="auto" w:frame="1"/>
              </w:rPr>
              <w:t>endüstriyel</w:t>
            </w:r>
            <w:proofErr w:type="gramEnd"/>
            <w:r w:rsidRPr="00DF6AEA">
              <w:rPr>
                <w:rFonts w:ascii="Arial" w:hAnsi="Arial" w:cs="Arial"/>
                <w:color w:val="000000"/>
              </w:rPr>
              <w:t>: Sanayi ile ilgili</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lastRenderedPageBreak/>
              <w:t>B) Anlamlarını öğrendiğiniz kelimelerden iki tanesini seçerek bunları birer cümlede kullanınız.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DF6AEA">
              <w:rPr>
                <w:rFonts w:ascii="Arial" w:hAnsi="Arial" w:cs="Arial"/>
                <w:color w:val="000000"/>
              </w:rPr>
              <w:t>1. Kek yapmak için öncelikle un, yumurta, süt, şeker gibi malzemeleri hazırlamamız gerekiyor.</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DF6AEA">
              <w:rPr>
                <w:rFonts w:ascii="Arial" w:hAnsi="Arial" w:cs="Arial"/>
                <w:color w:val="000000"/>
              </w:rPr>
              <w:t>2. Birçok endüstriyel ürün geri dönüşüme kazandırılarak çevre kirliliği önlenebilir.</w:t>
            </w:r>
          </w:p>
          <w:p w:rsidR="00C90E6C" w:rsidRPr="00DF6AEA" w:rsidRDefault="00C90E6C" w:rsidP="009E416D">
            <w:pPr>
              <w:pStyle w:val="NormalWeb"/>
              <w:shd w:val="clear" w:color="auto" w:fill="FFFFFF"/>
              <w:spacing w:before="0" w:beforeAutospacing="0" w:after="0" w:afterAutospacing="0"/>
              <w:textAlignment w:val="bottom"/>
              <w:rPr>
                <w:rFonts w:ascii="Arial" w:hAnsi="Arial" w:cs="Arial"/>
                <w:color w:val="333333"/>
              </w:rPr>
            </w:pPr>
          </w:p>
          <w:p w:rsidR="00C90E6C" w:rsidRPr="00DF6AEA" w:rsidRDefault="00C90E6C" w:rsidP="009E416D">
            <w:pPr>
              <w:spacing w:before="20" w:after="20"/>
              <w:jc w:val="both"/>
              <w:rPr>
                <w:rFonts w:ascii="Arial" w:hAnsi="Arial" w:cs="Arial"/>
                <w:b/>
              </w:rPr>
            </w:pPr>
            <w:hyperlink r:id="rId15" w:history="1">
              <w:r w:rsidRPr="00DF6AEA">
                <w:rPr>
                  <w:rFonts w:ascii="Arial" w:hAnsi="Arial" w:cs="Arial"/>
                  <w:color w:val="C0392B"/>
                  <w:bdr w:val="none" w:sz="0" w:space="0" w:color="auto" w:frame="1"/>
                </w:rPr>
                <w:br/>
              </w:r>
            </w:hyperlink>
            <w:r w:rsidRPr="00DF6AEA">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28" style="position:absolute;left:0;text-align:left;margin-left:143.05pt;margin-top:9.8pt;width:18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DF6AEA" w:rsidRDefault="00C90E6C" w:rsidP="009E416D">
            <w:pPr>
              <w:spacing w:before="20" w:after="20"/>
              <w:jc w:val="both"/>
              <w:rPr>
                <w:rFonts w:ascii="Arial" w:hAnsi="Arial" w:cs="Arial"/>
                <w:b/>
              </w:rPr>
            </w:pP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t>Aşağıdaki soruları metinden hareketle cevaplayınız.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1. Tarhananın ana malzemesi nasıl elde edilir? Anlatınız.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r w:rsidRPr="00DF6AEA">
              <w:rPr>
                <w:rFonts w:ascii="Arial" w:hAnsi="Arial" w:cs="Arial"/>
                <w:color w:val="000000"/>
              </w:rPr>
              <w:t>Tarhananın ana malzemesi yoğurdun çeşitli malzemeler eklenerek kurutulması ile elde edilir.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2. Yurdumuzda en ünlü tarhanalar nerelerde yapılır?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r w:rsidRPr="00DF6AEA">
              <w:rPr>
                <w:rFonts w:ascii="Arial" w:hAnsi="Arial" w:cs="Arial"/>
                <w:color w:val="000000"/>
              </w:rPr>
              <w:t>Uşak, Ankara, Kahramanmaraş, Malatya ve Denizli bölgelerinde yapılır.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3. Tarhanalar ne zaman, hangi malzemelerle ve nasıl yapılır? Anlatınız.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r w:rsidRPr="00DF6AEA">
              <w:rPr>
                <w:rFonts w:ascii="Arial" w:hAnsi="Arial" w:cs="Arial"/>
                <w:color w:val="000000"/>
              </w:rPr>
              <w:t>Genellikle eylül ve ekim aylarında yapılır.  Genel olarak domates, kırmızıbiber, soğan, nane iyice doğranıp yoğurt, un, tuz ilave edilerek harç hâline getirilir. Elde edilen harç bir süre mayalanmaya bırakılır. Mayalanma işlemi bitince elde edilen harçlar, bir bez üzerine yayılarak gölge bir yerde kurutulur, kuruyunca elle ovularak un hâline getirilir. Daha sonra kışın kullanılmak üzere bez torbalarda saklanır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4. Evde hazırlanan yiyeceklerin ev ekonomisine ve sağlığımıza olan faydaları nelerdir?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r w:rsidRPr="00DF6AEA">
              <w:rPr>
                <w:rFonts w:ascii="Arial" w:hAnsi="Arial" w:cs="Arial"/>
                <w:color w:val="000000"/>
              </w:rPr>
              <w:t>Evde hazırlanan yiyecekler, doğal malzemelerden ve katkısız olarak yapıldığı için sağlığımıza zarar vermez. Uzun süre saklanabildiği ve üretim maliyeti ucuz olduğu için ev ekonomimize katkıda bulunur.</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00"/>
                <w:bdr w:val="none" w:sz="0" w:space="0" w:color="auto" w:frame="1"/>
              </w:rPr>
              <w:t>5. Yurdumuzun farklı yörelerine ait yemeklerle ilgili neler biliyorsunuz? Örnekler vererek anlatınız.</w:t>
            </w:r>
            <w:r w:rsidRPr="00DF6AEA">
              <w:rPr>
                <w:rFonts w:ascii="Arial" w:hAnsi="Arial" w:cs="Arial"/>
                <w:color w:val="000000"/>
              </w:rPr>
              <w:br/>
              <w:t>Bu soruyu siz cevaplayabilirsiniz.</w:t>
            </w:r>
          </w:p>
          <w:p w:rsidR="00C90E6C" w:rsidRPr="00DF6AEA" w:rsidRDefault="00C90E6C" w:rsidP="009E416D">
            <w:pPr>
              <w:pStyle w:val="NormalWeb"/>
              <w:spacing w:before="0" w:beforeAutospacing="0" w:after="0" w:afterAutospacing="0"/>
              <w:textAlignment w:val="baseline"/>
              <w:rPr>
                <w:rFonts w:ascii="Arial" w:hAnsi="Arial" w:cs="Arial"/>
              </w:rPr>
            </w:pPr>
            <w:r w:rsidRPr="00DF6AEA">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29" style="position:absolute;margin-left:140.8pt;margin-top:12.7pt;width:18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DF6AEA" w:rsidRDefault="00C90E6C" w:rsidP="009E416D">
            <w:pPr>
              <w:spacing w:before="20" w:after="20"/>
              <w:rPr>
                <w:rFonts w:ascii="Arial" w:hAnsi="Arial" w:cs="Arial"/>
              </w:rPr>
            </w:pP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6" w:history="1"/>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t>Aşağıdaki sahneyi, yönergelere uygun şekilde sınıfınızda canlandırınız.</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DF6AEA">
              <w:rPr>
                <w:rFonts w:ascii="Arial" w:hAnsi="Arial" w:cs="Arial"/>
                <w:color w:val="000000"/>
              </w:rPr>
              <w:t>• Bir kişiyi garson olarak belirleyiniz.</w:t>
            </w:r>
            <w:r w:rsidRPr="00DF6AEA">
              <w:rPr>
                <w:rFonts w:ascii="Arial" w:hAnsi="Arial" w:cs="Arial"/>
                <w:color w:val="000000"/>
              </w:rPr>
              <w:br/>
              <w:t>• Bir kişiyi aşçı olarak belirleyiniz.</w:t>
            </w:r>
            <w:r w:rsidRPr="00DF6AEA">
              <w:rPr>
                <w:rFonts w:ascii="Arial" w:hAnsi="Arial" w:cs="Arial"/>
                <w:color w:val="000000"/>
              </w:rPr>
              <w:br/>
              <w:t>• Bir kişiyi, başka şehirden sizi ziyarete gelen bir arkadaşınız olarak belirleyiniz.</w:t>
            </w:r>
            <w:r w:rsidRPr="00DF6AEA">
              <w:rPr>
                <w:rFonts w:ascii="Arial" w:hAnsi="Arial" w:cs="Arial"/>
                <w:color w:val="000000"/>
              </w:rPr>
              <w:br/>
              <w:t>• Diğer iki kişiyi de ziyarete gelen arkadaşlarını ağırlayacak olan kişiler olarak düşününüz.</w:t>
            </w:r>
            <w:r w:rsidRPr="00DF6AEA">
              <w:rPr>
                <w:rFonts w:ascii="Arial" w:hAnsi="Arial" w:cs="Arial"/>
                <w:color w:val="000000"/>
              </w:rPr>
              <w:br/>
              <w:t>• Ziyarete gelen arkadaşınıza şehrinizin veya yörenizin geleneksel yemeklerini ikram edebileceğiniz bir lokantaya gittiğinizi düşününüz. Bu lokantada, garson ve aşçının da yardımıyla arkadaşınıza yöresel yemeklerinizi ikram ederek tanıtınız.</w:t>
            </w:r>
          </w:p>
          <w:p w:rsidR="00C90E6C" w:rsidRPr="00DF6AEA" w:rsidRDefault="00C90E6C" w:rsidP="009E416D">
            <w:pPr>
              <w:spacing w:before="20" w:after="20"/>
              <w:jc w:val="both"/>
              <w:rPr>
                <w:rFonts w:ascii="Arial" w:hAnsi="Arial" w:cs="Arial"/>
                <w:b/>
              </w:rPr>
            </w:pPr>
            <w:r w:rsidRPr="00DF6AEA">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0" style="position:absolute;left:0;text-align:left;margin-left:143.05pt;margin-top:1.65pt;width:185.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C90E6C" w:rsidRDefault="00C90E6C" w:rsidP="00C90E6C"/>
                        </w:txbxContent>
                      </v:textbox>
                    </v:roundrect>
                  </w:pict>
                </mc:Fallback>
              </mc:AlternateContent>
            </w:r>
          </w:p>
          <w:p w:rsidR="00C90E6C" w:rsidRPr="00DF6AEA" w:rsidRDefault="00C90E6C" w:rsidP="009E416D">
            <w:pPr>
              <w:spacing w:before="20" w:after="20"/>
              <w:ind w:left="765"/>
              <w:jc w:val="both"/>
              <w:rPr>
                <w:rFonts w:ascii="Arial" w:hAnsi="Arial" w:cs="Arial"/>
                <w:b/>
              </w:rPr>
            </w:pP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t>Malzemelerini ve yapılış aşamalarını öğrendiğiniz yemeğinizi aşağıya yazınız. Daha sonra, hazırladığınız yemeği arkadaşlarınıza anlatınız.</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DF6AEA">
              <w:rPr>
                <w:rFonts w:ascii="Arial" w:hAnsi="Arial" w:cs="Arial"/>
                <w:color w:val="000000"/>
              </w:rPr>
              <w:t>Seçtiğiniz yemeğe göre bu etkinliği siz yapabilirsiniz.</w:t>
            </w:r>
          </w:p>
          <w:p w:rsidR="00C90E6C" w:rsidRPr="00DF6AEA" w:rsidRDefault="00C90E6C" w:rsidP="009E416D">
            <w:pPr>
              <w:pStyle w:val="NormalWeb"/>
              <w:spacing w:before="0" w:beforeAutospacing="0" w:after="150" w:afterAutospacing="0"/>
              <w:textAlignment w:val="baseline"/>
              <w:rPr>
                <w:rFonts w:ascii="Arial" w:hAnsi="Arial" w:cs="Arial"/>
              </w:rPr>
            </w:pPr>
            <w:r w:rsidRPr="00DF6AEA">
              <w:rPr>
                <w:rFonts w:ascii="Arial" w:hAnsi="Arial" w:cs="Arial"/>
                <w:b/>
                <w:noProof/>
              </w:rPr>
              <mc:AlternateContent>
                <mc:Choice Requires="wps">
                  <w:drawing>
                    <wp:anchor distT="0" distB="0" distL="114300" distR="114300" simplePos="0" relativeHeight="251661312" behindDoc="0" locked="0" layoutInCell="1" allowOverlap="1">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1" style="position:absolute;margin-left:143.8pt;margin-top:13.85pt;width:185.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DF6AEA" w:rsidRDefault="00C90E6C" w:rsidP="009E416D">
            <w:pPr>
              <w:spacing w:before="20" w:after="20"/>
              <w:ind w:left="405"/>
              <w:jc w:val="both"/>
              <w:rPr>
                <w:rFonts w:ascii="Arial" w:hAnsi="Arial" w:cs="Arial"/>
              </w:rPr>
            </w:pPr>
          </w:p>
          <w:p w:rsidR="00C90E6C" w:rsidRPr="00DF6AEA" w:rsidRDefault="00C90E6C" w:rsidP="009E416D">
            <w:pPr>
              <w:spacing w:before="20" w:after="20"/>
              <w:jc w:val="both"/>
              <w:rPr>
                <w:rFonts w:ascii="Arial" w:hAnsi="Arial" w:cs="Arial"/>
              </w:rPr>
            </w:pP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t>Aşağıdaki yazının bazı bölümleri, tamamlamanız için yarım bırakılmıştır. Bu yazıyı, yazının yarım bırakılan cümlelerini ve devamını tahmin ederek anlam bütünlüğü oluşturacak şekilde tamamlayınız.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Fonts w:ascii="Arial" w:hAnsi="Arial" w:cs="Arial"/>
                <w:color w:val="000000"/>
              </w:rPr>
              <w:t>Çocukluğumdaki bayramları hatırlıyorum. Günler </w:t>
            </w:r>
            <w:r w:rsidRPr="00DF6AEA">
              <w:rPr>
                <w:rFonts w:ascii="Arial" w:hAnsi="Arial" w:cs="Arial"/>
                <w:color w:val="FF0000"/>
                <w:bdr w:val="none" w:sz="0" w:space="0" w:color="auto" w:frame="1"/>
              </w:rPr>
              <w:t>öncesinden yapılan</w:t>
            </w:r>
            <w:r w:rsidRPr="00DF6AEA">
              <w:rPr>
                <w:rFonts w:ascii="Arial" w:hAnsi="Arial" w:cs="Arial"/>
                <w:color w:val="000000"/>
              </w:rPr>
              <w:br/>
              <w:t>hazırlıklar, tatlı telaşlar, bayramlaşmalar… Bayram </w:t>
            </w:r>
            <w:r w:rsidRPr="00DF6AEA">
              <w:rPr>
                <w:rFonts w:ascii="Arial" w:hAnsi="Arial" w:cs="Arial"/>
                <w:color w:val="FF0000"/>
                <w:bdr w:val="none" w:sz="0" w:space="0" w:color="auto" w:frame="1"/>
              </w:rPr>
              <w:t>hepimiz</w:t>
            </w:r>
            <w:r w:rsidRPr="00DF6AEA">
              <w:rPr>
                <w:rFonts w:ascii="Arial" w:hAnsi="Arial" w:cs="Arial"/>
                <w:color w:val="000000"/>
              </w:rPr>
              <w:br/>
              <w:t>için neşe ve mutluluk kaynağıydı. Hem Ramazan hem de </w:t>
            </w:r>
            <w:r w:rsidRPr="00DF6AEA">
              <w:rPr>
                <w:rFonts w:ascii="Arial" w:hAnsi="Arial" w:cs="Arial"/>
                <w:color w:val="FF0000"/>
                <w:bdr w:val="none" w:sz="0" w:space="0" w:color="auto" w:frame="1"/>
              </w:rPr>
              <w:t>Kurban</w:t>
            </w:r>
            <w:r w:rsidRPr="00DF6AEA">
              <w:rPr>
                <w:rFonts w:ascii="Arial" w:hAnsi="Arial" w:cs="Arial"/>
                <w:color w:val="000000"/>
              </w:rPr>
              <w:br/>
            </w:r>
            <w:r w:rsidRPr="00DF6AEA">
              <w:rPr>
                <w:rFonts w:ascii="Arial" w:hAnsi="Arial" w:cs="Arial"/>
                <w:color w:val="000000"/>
              </w:rPr>
              <w:lastRenderedPageBreak/>
              <w:t>Bayramı’nda bütün küskünler barışırdı. Ayrıca </w:t>
            </w:r>
            <w:r w:rsidRPr="00DF6AEA">
              <w:rPr>
                <w:rFonts w:ascii="Arial" w:hAnsi="Arial" w:cs="Arial"/>
                <w:color w:val="FF0000"/>
                <w:bdr w:val="none" w:sz="0" w:space="0" w:color="auto" w:frame="1"/>
              </w:rPr>
              <w:t>akrabalar ziyaret</w:t>
            </w:r>
            <w:r w:rsidRPr="00DF6AEA">
              <w:rPr>
                <w:rFonts w:ascii="Arial" w:hAnsi="Arial" w:cs="Arial"/>
                <w:color w:val="000000"/>
              </w:rPr>
              <w:br/>
              <w:t>edilir, akrabalar arasındaki bağlar kuvvetlenirdi.</w:t>
            </w:r>
            <w:r w:rsidRPr="00DF6AEA">
              <w:rPr>
                <w:rFonts w:ascii="Arial" w:hAnsi="Arial" w:cs="Arial"/>
                <w:color w:val="000000"/>
              </w:rPr>
              <w:br/>
              <w:t>Şimdi bayramlar aynı heyecanla yaşanmıyor. Maalesef </w:t>
            </w:r>
            <w:r w:rsidRPr="00DF6AEA">
              <w:rPr>
                <w:rFonts w:ascii="Arial" w:hAnsi="Arial" w:cs="Arial"/>
                <w:color w:val="FF0000"/>
                <w:bdr w:val="none" w:sz="0" w:space="0" w:color="auto" w:frame="1"/>
              </w:rPr>
              <w:t>eski bayramların heyecanı</w:t>
            </w:r>
            <w:r w:rsidRPr="00DF6AEA">
              <w:rPr>
                <w:rFonts w:ascii="Arial" w:hAnsi="Arial" w:cs="Arial"/>
                <w:color w:val="000000"/>
              </w:rPr>
              <w:br/>
              <w:t>kalmadı artık.</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Fonts w:ascii="Arial" w:hAnsi="Arial" w:cs="Arial"/>
                <w:color w:val="000000"/>
              </w:rPr>
              <w:t>Ben de size, bayramların neşe içinde yaşandığı bir </w:t>
            </w:r>
            <w:r w:rsidRPr="00DF6AEA">
              <w:rPr>
                <w:rFonts w:ascii="Arial" w:hAnsi="Arial" w:cs="Arial"/>
                <w:color w:val="FF0000"/>
                <w:bdr w:val="none" w:sz="0" w:space="0" w:color="auto" w:frame="1"/>
              </w:rPr>
              <w:t>zamandan anımı</w:t>
            </w:r>
            <w:r w:rsidRPr="00DF6AEA">
              <w:rPr>
                <w:rFonts w:ascii="Arial" w:hAnsi="Arial" w:cs="Arial"/>
                <w:color w:val="000000"/>
              </w:rPr>
              <w:br/>
              <w:t>anlatmak istiyorum. On yaşındayım, Ramazan ayı </w:t>
            </w:r>
            <w:r w:rsidRPr="00DF6AEA">
              <w:rPr>
                <w:rFonts w:ascii="Arial" w:hAnsi="Arial" w:cs="Arial"/>
                <w:color w:val="FF0000"/>
                <w:bdr w:val="none" w:sz="0" w:space="0" w:color="auto" w:frame="1"/>
              </w:rPr>
              <w:t>kış mevsimine denk gelmişti. Ben de oruç tutmak istiyordum fakat yaşım küçük olduğu için babam öğlene kadar oruç tutmama izin veriyordu. “Çocuk orucu böyle olur.” derdi. Ramazan Bayramı yaklaştıkça hepimizi bir heyecan sarmıştı. Ramazan Bayramı demek, yeni elbiseler, yeni ayakkabılar, bahşiş demekti. Şimdiden bayramda biriktirdiğim paralarla neler alacağımı hayal ediyordum. Çok istediğim oyuncağı sonunda alabileceğim için daha da heyecanlanıyordum.</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Fonts w:ascii="Arial" w:hAnsi="Arial" w:cs="Arial"/>
                <w:color w:val="FF0000"/>
                <w:bdr w:val="none" w:sz="0" w:space="0" w:color="auto" w:frame="1"/>
              </w:rPr>
              <w:t>Derken bayram günü geldi çattı. Yeni elbiselerimizi giydik, güzel bir bayram kahvaltısından sonra akrabalarımızı ziyaret ettik. Bayram akşamı kardeşimle birlikte oturup bahşişlerimizi saydık. O kadar çok bahşiş toplamıştık ki, istediğim oyuncaktan üç tane bile alabilirdim. Fakat aklıma bayram ziyaretine gittiğimiz bir komşumuzun oğlu geldi. Ailesi fakirdi. O sene okul çantası alamamışlardı. Kitaplarını market poşetlerinde taşıyordu. Kardeşimle düşündük, taşındık ve bayram harçlıklarımızla komşumuzun oğluna okul çantası almaya karar verdik.</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Fonts w:ascii="Arial" w:hAnsi="Arial" w:cs="Arial"/>
                <w:color w:val="FF0000"/>
                <w:bdr w:val="none" w:sz="0" w:space="0" w:color="auto" w:frame="1"/>
              </w:rPr>
              <w:t>Komşumuzun oğlu aldığımız çantayı görünce çok sevindi. Sürekli bize teşekkür ediyordu. Annem ve babam da bu davranışımız için bizi tebrik ettiler. Bayram heyecanı, yardımlaşmanın verdiği mutlulukla birleşmiş, bize hiç yaşamadığımız bir bayram sevinci yaşatmıştı.</w:t>
            </w:r>
          </w:p>
          <w:p w:rsidR="00C90E6C" w:rsidRPr="00DF6AEA" w:rsidRDefault="00C90E6C" w:rsidP="009E416D">
            <w:pPr>
              <w:spacing w:before="20" w:after="20"/>
              <w:jc w:val="both"/>
              <w:rPr>
                <w:rFonts w:ascii="Arial" w:hAnsi="Arial" w:cs="Arial"/>
                <w:b/>
              </w:rPr>
            </w:pPr>
            <w:r w:rsidRPr="00DF6AEA">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 o:spid="_x0000_s1032" style="position:absolute;left:0;text-align:left;margin-left:147.55pt;margin-top:8.7pt;width:185.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C90E6C" w:rsidRPr="000C42BE" w:rsidRDefault="00C90E6C"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C90E6C" w:rsidRDefault="00C90E6C" w:rsidP="00C90E6C"/>
                        </w:txbxContent>
                      </v:textbox>
                    </v:roundrect>
                  </w:pict>
                </mc:Fallback>
              </mc:AlternateContent>
            </w:r>
          </w:p>
          <w:p w:rsidR="00C90E6C" w:rsidRPr="00DF6AEA" w:rsidRDefault="00C90E6C" w:rsidP="009E416D">
            <w:pPr>
              <w:spacing w:before="20" w:after="20"/>
              <w:jc w:val="both"/>
              <w:rPr>
                <w:rFonts w:ascii="Arial" w:hAnsi="Arial" w:cs="Arial"/>
                <w:b/>
              </w:rPr>
            </w:pPr>
          </w:p>
          <w:p w:rsidR="00C90E6C" w:rsidRPr="00DF6AEA" w:rsidRDefault="00C90E6C" w:rsidP="009E416D">
            <w:pPr>
              <w:rPr>
                <w:rFonts w:ascii="Arial" w:hAnsi="Arial" w:cs="Arial"/>
              </w:rPr>
            </w:pPr>
          </w:p>
          <w:p w:rsidR="00C90E6C" w:rsidRPr="00DF6AEA" w:rsidRDefault="00C90E6C" w:rsidP="009E416D">
            <w:pPr>
              <w:shd w:val="clear" w:color="auto" w:fill="FFFFFF"/>
              <w:textAlignment w:val="baseline"/>
              <w:rPr>
                <w:rFonts w:ascii="Arial" w:hAnsi="Arial" w:cs="Arial"/>
                <w:color w:val="000000"/>
              </w:rPr>
            </w:pPr>
            <w:hyperlink r:id="rId17" w:history="1"/>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000080"/>
                <w:bdr w:val="none" w:sz="0" w:space="0" w:color="auto" w:frame="1"/>
              </w:rPr>
              <w:t>Aşağıdaki görsellerde yer alan kelimelerle ekleri örnekteki gibi birleştiriniz. Anlamının değiştiğini düşündüğünüz kelimeleri yuvarlak içine alınız.</w:t>
            </w:r>
          </w:p>
          <w:p w:rsidR="00C90E6C" w:rsidRPr="00DF6AEA" w:rsidRDefault="00C90E6C" w:rsidP="009E416D">
            <w:pPr>
              <w:pStyle w:val="NormalWeb"/>
              <w:shd w:val="clear" w:color="auto" w:fill="FFFFFF"/>
              <w:spacing w:before="0" w:beforeAutospacing="0" w:after="0" w:afterAutospacing="0"/>
              <w:textAlignment w:val="baseline"/>
              <w:rPr>
                <w:rFonts w:ascii="Arial" w:hAnsi="Arial" w:cs="Arial"/>
                <w:color w:val="000000"/>
              </w:rPr>
            </w:pPr>
            <w:r w:rsidRPr="00DF6AEA">
              <w:rPr>
                <w:rStyle w:val="Gl"/>
                <w:rFonts w:ascii="Arial" w:hAnsi="Arial" w:cs="Arial"/>
                <w:color w:val="FF0000"/>
                <w:bdr w:val="none" w:sz="0" w:space="0" w:color="auto" w:frame="1"/>
              </w:rPr>
              <w:t>Cevap: </w:t>
            </w:r>
          </w:p>
          <w:p w:rsidR="00C90E6C" w:rsidRPr="00DF6AEA" w:rsidRDefault="00C90E6C" w:rsidP="009E416D">
            <w:pPr>
              <w:shd w:val="clear" w:color="auto" w:fill="FFFFFF"/>
              <w:jc w:val="center"/>
              <w:textAlignment w:val="baseline"/>
              <w:rPr>
                <w:rFonts w:ascii="Arial" w:hAnsi="Arial" w:cs="Arial"/>
                <w:color w:val="000000"/>
              </w:rPr>
            </w:pPr>
            <w:hyperlink r:id="rId18" w:history="1"/>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DF6AEA">
              <w:rPr>
                <w:rFonts w:ascii="Arial" w:hAnsi="Arial" w:cs="Arial"/>
                <w:b/>
                <w:color w:val="000000"/>
              </w:rPr>
              <w:t>YÖRE: Yöresel, yöremiz, yörede</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DF6AEA">
              <w:rPr>
                <w:rFonts w:ascii="Arial" w:hAnsi="Arial" w:cs="Arial"/>
                <w:b/>
                <w:color w:val="000000"/>
              </w:rPr>
              <w:t>YURT: Yurttaş, yurtta, yurtsuz</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DF6AEA">
              <w:rPr>
                <w:rFonts w:ascii="Arial" w:hAnsi="Arial" w:cs="Arial"/>
                <w:b/>
                <w:color w:val="000000"/>
              </w:rPr>
              <w:t>EV: Evcil, evler, evli</w:t>
            </w:r>
          </w:p>
          <w:p w:rsidR="00C90E6C" w:rsidRPr="00DF6AEA"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DF6AEA">
              <w:rPr>
                <w:rFonts w:ascii="Arial" w:hAnsi="Arial" w:cs="Arial"/>
                <w:b/>
                <w:color w:val="000000"/>
              </w:rPr>
              <w:t>TUZ: Tuzlu, tuzcu, tuzu</w:t>
            </w:r>
          </w:p>
          <w:p w:rsidR="00C90E6C" w:rsidRDefault="00C90E6C" w:rsidP="009E416D">
            <w:pPr>
              <w:pStyle w:val="NormalWeb"/>
              <w:shd w:val="clear" w:color="auto" w:fill="FFFFFF"/>
              <w:spacing w:before="0" w:beforeAutospacing="0" w:after="150" w:afterAutospacing="0"/>
              <w:textAlignment w:val="baseline"/>
              <w:rPr>
                <w:rFonts w:ascii="Arial" w:hAnsi="Arial" w:cs="Arial"/>
                <w:b/>
                <w:color w:val="000000"/>
              </w:rPr>
            </w:pPr>
          </w:p>
          <w:p w:rsidR="00C90E6C" w:rsidRPr="00B63C08" w:rsidRDefault="00C90E6C" w:rsidP="009E416D">
            <w:pPr>
              <w:pStyle w:val="NormalWeb"/>
              <w:shd w:val="clear" w:color="auto" w:fill="FFFFFF"/>
              <w:spacing w:before="0" w:beforeAutospacing="0" w:after="150" w:afterAutospacing="0"/>
              <w:textAlignment w:val="baseline"/>
              <w:rPr>
                <w:rFonts w:ascii="Arial" w:hAnsi="Arial" w:cs="Arial"/>
                <w:b/>
                <w:color w:val="000000"/>
              </w:rPr>
            </w:pPr>
            <w:r w:rsidRPr="00B63C08">
              <w:rPr>
                <w:rFonts w:ascii="Arial" w:hAnsi="Arial" w:cs="Arial"/>
                <w:b/>
                <w:color w:val="000000"/>
              </w:rPr>
              <w:t>DİL BİLGİSİ</w:t>
            </w:r>
          </w:p>
          <w:p w:rsidR="00C90E6C" w:rsidRPr="00B63C08" w:rsidRDefault="00C90E6C" w:rsidP="009E416D">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Pr>
                <w:rFonts w:ascii="Arial" w:hAnsi="Arial" w:cs="Arial"/>
                <w:color w:val="000000"/>
              </w:rPr>
              <w:t>Yapım ve çekim ekleri</w:t>
            </w:r>
          </w:p>
          <w:p w:rsidR="00C90E6C" w:rsidRPr="00B63C08" w:rsidRDefault="00C90E6C" w:rsidP="009E416D">
            <w:pPr>
              <w:spacing w:before="20" w:after="20"/>
              <w:ind w:left="765"/>
              <w:jc w:val="center"/>
              <w:rPr>
                <w:rFonts w:ascii="Arial" w:hAnsi="Arial" w:cs="Arial"/>
                <w:color w:val="FF0000"/>
              </w:rPr>
            </w:pPr>
          </w:p>
          <w:p w:rsidR="00C90E6C" w:rsidRPr="00822A35" w:rsidRDefault="00C90E6C" w:rsidP="009E416D">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C90E6C" w:rsidRPr="009E0D93" w:rsidRDefault="00C90E6C" w:rsidP="009E416D">
            <w:pPr>
              <w:spacing w:before="20" w:after="20"/>
              <w:ind w:left="765"/>
              <w:jc w:val="center"/>
              <w:rPr>
                <w:rFonts w:ascii="Arial" w:hAnsi="Arial" w:cs="Arial"/>
                <w:color w:val="FF0000"/>
              </w:rPr>
            </w:pPr>
            <w:r w:rsidRPr="009E0D93">
              <w:rPr>
                <w:rFonts w:ascii="Arial" w:hAnsi="Arial" w:cs="Arial"/>
                <w:color w:val="FF0000"/>
              </w:rPr>
              <w:t>(</w:t>
            </w:r>
            <w:r>
              <w:rPr>
                <w:rFonts w:ascii="Arial" w:hAnsi="Arial" w:cs="Arial"/>
                <w:color w:val="FF0000"/>
              </w:rPr>
              <w:t>Türkçenin ana dil olarak kullanıldığı devletleri araştırınız.</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6"/>
        <w:gridCol w:w="6322"/>
      </w:tblGrid>
      <w:tr w:rsidR="00C90E6C" w:rsidRPr="0051103A" w:rsidTr="009E416D">
        <w:tblPrEx>
          <w:tblCellMar>
            <w:top w:w="0" w:type="dxa"/>
            <w:bottom w:w="0" w:type="dxa"/>
          </w:tblCellMar>
        </w:tblPrEx>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blPrEx>
          <w:tblCellMar>
            <w:top w:w="0" w:type="dxa"/>
            <w:bottom w:w="0" w:type="dxa"/>
          </w:tblCellMar>
        </w:tblPrEx>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 xml:space="preserve">renme hızında olan </w:t>
            </w:r>
            <w:r w:rsidRPr="0051103A">
              <w:rPr>
                <w:rFonts w:ascii="Gadugi" w:hAnsi="Gadugi" w:cs="Arial"/>
                <w:color w:val="000000"/>
              </w:rPr>
              <w:lastRenderedPageBreak/>
              <w:t>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Pr="008C210F" w:rsidRDefault="00C90E6C" w:rsidP="009E416D">
            <w:pPr>
              <w:pStyle w:val="GvdeMetniGirintisi"/>
              <w:numPr>
                <w:ilvl w:val="0"/>
                <w:numId w:val="3"/>
              </w:numPr>
              <w:jc w:val="left"/>
              <w:rPr>
                <w:rFonts w:cs="Arial"/>
              </w:rPr>
            </w:pPr>
            <w:r>
              <w:rPr>
                <w:rFonts w:cs="Arial"/>
                <w:sz w:val="24"/>
                <w:szCs w:val="24"/>
              </w:rPr>
              <w:lastRenderedPageBreak/>
              <w:t>Bu hafta işlediğimiz metinden hareketle neler öğrendiniz?</w:t>
            </w:r>
          </w:p>
          <w:p w:rsidR="00C90E6C" w:rsidRPr="006F2498" w:rsidRDefault="00C90E6C" w:rsidP="009E416D">
            <w:pPr>
              <w:pStyle w:val="GvdeMetniGirintisi"/>
              <w:numPr>
                <w:ilvl w:val="0"/>
                <w:numId w:val="3"/>
              </w:numPr>
              <w:jc w:val="left"/>
              <w:rPr>
                <w:rFonts w:cs="Arial"/>
              </w:rPr>
            </w:pPr>
            <w:r>
              <w:rPr>
                <w:rFonts w:cs="Arial"/>
                <w:sz w:val="24"/>
                <w:szCs w:val="24"/>
              </w:rPr>
              <w:t>Sağlıklı yaşamak için neler yapmalıyız?</w:t>
            </w:r>
          </w:p>
          <w:p w:rsidR="00C90E6C" w:rsidRPr="008C210F" w:rsidRDefault="00C90E6C" w:rsidP="009E416D">
            <w:pPr>
              <w:pStyle w:val="GvdeMetniGirintisi"/>
              <w:numPr>
                <w:ilvl w:val="0"/>
                <w:numId w:val="3"/>
              </w:numPr>
              <w:jc w:val="left"/>
              <w:rPr>
                <w:rFonts w:cs="Arial"/>
              </w:rPr>
            </w:pPr>
          </w:p>
          <w:p w:rsidR="00C90E6C" w:rsidRPr="006E4142" w:rsidRDefault="00C90E6C" w:rsidP="009E416D">
            <w:pPr>
              <w:pStyle w:val="GvdeMetniGirintisi"/>
              <w:numPr>
                <w:ilvl w:val="0"/>
                <w:numId w:val="3"/>
              </w:numPr>
              <w:jc w:val="left"/>
              <w:rPr>
                <w:rFonts w:cs="Arial"/>
              </w:rPr>
            </w:pPr>
            <w:r>
              <w:fldChar w:fldCharType="begin"/>
            </w:r>
            <w:r>
              <w:instrText xml:space="preserve"> INCLUDEPICTURE "http://www.testcoz.org/testler/dTRUMP8uaWHYzBEwXoml-0.png" \* MERGEFORMATINET </w:instrText>
            </w:r>
            <w:r>
              <w:fldChar w:fldCharType="separate"/>
            </w:r>
            <w:r>
              <w:pict>
                <v:shape id="_x0000_i1026" type="#_x0000_t75" alt="yapÄ±m ve Ã§ekim ekleri test ile ilgili gÃ¶rsel sonucu" style="width:249pt;height:102pt">
                  <v:imagedata r:id="rId19" r:href="rId20"/>
                </v:shape>
              </w:pict>
            </w:r>
            <w:r>
              <w:fldChar w:fldCharType="end"/>
            </w:r>
          </w:p>
        </w:tc>
      </w:tr>
      <w:tr w:rsidR="00C90E6C" w:rsidRPr="0051103A" w:rsidTr="009E416D">
        <w:tblPrEx>
          <w:tblCellMar>
            <w:top w:w="0" w:type="dxa"/>
            <w:bottom w:w="0" w:type="dxa"/>
          </w:tblCellMar>
        </w:tblPrEx>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blPrEx>
          <w:tblCellMar>
            <w:top w:w="0" w:type="dxa"/>
            <w:bottom w:w="0" w:type="dxa"/>
          </w:tblCellMar>
        </w:tblPrEx>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C90E6C" w:rsidRDefault="00C90E6C" w:rsidP="00C90E6C">
      <w:pPr>
        <w:rPr>
          <w:rFonts w:ascii="Gadugi" w:hAnsi="Gadugi" w:cs="Arial"/>
          <w:b/>
          <w:color w:val="000000"/>
        </w:rPr>
      </w:pPr>
    </w:p>
    <w:p w:rsidR="00C90E6C" w:rsidRDefault="00C90E6C" w:rsidP="00C90E6C">
      <w:pPr>
        <w:rPr>
          <w:rFonts w:ascii="Gadugi" w:hAnsi="Gadugi" w:cs="Arial"/>
          <w:b/>
          <w:color w:val="000000"/>
        </w:rPr>
      </w:pPr>
    </w:p>
    <w:p w:rsidR="00C90E6C" w:rsidRDefault="00C90E6C" w:rsidP="00C90E6C">
      <w:pPr>
        <w:rPr>
          <w:rFonts w:ascii="Arial" w:hAnsi="Arial" w:cs="Arial"/>
        </w:rPr>
      </w:pPr>
    </w:p>
    <w:p w:rsidR="00C90E6C" w:rsidRDefault="00C90E6C" w:rsidP="00C90E6C">
      <w:pPr>
        <w:rPr>
          <w:b/>
          <w:noProof/>
          <w:sz w:val="28"/>
          <w:szCs w:val="28"/>
        </w:rPr>
      </w:pPr>
      <w:r w:rsidRPr="00037E3D">
        <w:rPr>
          <w:b/>
          <w:noProof/>
          <w:sz w:val="28"/>
          <w:szCs w:val="28"/>
        </w:rPr>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bookmarkStart w:id="0" w:name="_GoBack"/>
      <w:bookmarkEnd w:id="0"/>
    </w:p>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1E5AB3"/>
    <w:rsid w:val="002A7DE3"/>
    <w:rsid w:val="00C90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caykaragundem.com/resimler/2018-9/4/2055188129445.jpg" TargetMode="External"/><Relationship Id="rId18" Type="http://schemas.openxmlformats.org/officeDocument/2006/relationships/hyperlink" Target="https://turkceodevim.com/wp-content/uploads/2018/12/tarhananin-oykusu-metni-cevaplari-6-sinif-turkce-meb-yayinlari-ekler.jpg"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http://www.giverecipe.com/wp-content/uploads/2013/03/Lahmacun-With-Whole-Wheat-Flour.jpg" TargetMode="External"/><Relationship Id="rId12" Type="http://schemas.openxmlformats.org/officeDocument/2006/relationships/image" Target="media/image5.jpeg"/><Relationship Id="rId17" Type="http://schemas.openxmlformats.org/officeDocument/2006/relationships/hyperlink" Target="https://turkceodevim.com/wp-content/uploads/2018/10/vermek-cogalmaktir-metni-cevaplari-6-sinif-turkce-meb-yayinlari-yol-bulma.jpg" TargetMode="External"/><Relationship Id="rId2" Type="http://schemas.openxmlformats.org/officeDocument/2006/relationships/styles" Target="styles.xml"/><Relationship Id="rId16" Type="http://schemas.openxmlformats.org/officeDocument/2006/relationships/hyperlink" Target="https://turkceodevim.com/wp-content/uploads/2018/01/5-sinif-meb-yayinlari-saglikli-yasiyorum-metni-etkinlik-cevaplari-gorseller.jpg" TargetMode="External"/><Relationship Id="rId20" Type="http://schemas.openxmlformats.org/officeDocument/2006/relationships/image" Target="http://www.testcoz.org/testler/dTRUMP8uaWHYzBEwXoml-0.p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encrypted-tbn0.gstatic.com/images?q=tbn:ANd9GcTmmXuQBjMfZcxZKR1FkphUjc4AY0qUV5-bVGYVz7hcF1TNZTWU_A" TargetMode="External"/><Relationship Id="rId5" Type="http://schemas.openxmlformats.org/officeDocument/2006/relationships/image" Target="media/image1.jpeg"/><Relationship Id="rId15" Type="http://schemas.openxmlformats.org/officeDocument/2006/relationships/hyperlink" Target="https://turkceodevim.com/wp-content/uploads/2018/10/6-sinif-meb-yayinlari-insanlar-zamani-eskiden-nasil-olcerdi-metni-etkinlik-cevaplari-bulmaca.jpg"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http://www.saglikmuhabiri.net/img/mersin--ankarada-tanitim-gunlerine-hazirlaniyor-up-6782176.jpeg" TargetMode="External"/><Relationship Id="rId14" Type="http://schemas.openxmlformats.org/officeDocument/2006/relationships/hyperlink" Target="https://yadi.sk/d/FJ90PxtgQdv-LA"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11503</Characters>
  <Application>Microsoft Office Word</Application>
  <DocSecurity>0</DocSecurity>
  <Lines>95</Lines>
  <Paragraphs>26</Paragraphs>
  <ScaleCrop>false</ScaleCrop>
  <Company>NouS/TncTR</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2019-02-24T06:43:00Z</dcterms:created>
  <dcterms:modified xsi:type="dcterms:W3CDTF">2019-02-24T06:43:00Z</dcterms:modified>
</cp:coreProperties>
</file>