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40802F2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40802F29"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7A0204">
                          <w:rPr>
                            <w:b/>
                            <w:color w:val="000000" w:themeColor="text1"/>
                            <w:sz w:val="28"/>
                          </w:rPr>
                          <w:t>5</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391D829"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r w:rsidR="00415ED2">
              <w:rPr>
                <w:rFonts w:cstheme="minorHAnsi"/>
                <w:b/>
                <w:bCs/>
                <w:color w:val="231F20"/>
              </w:rPr>
              <w:t xml:space="preserve"> (12 p)</w:t>
            </w:r>
            <w:r w:rsidR="002A0E5F">
              <w:rPr>
                <w:rFonts w:cstheme="minorHAnsi"/>
                <w:b/>
                <w:bCs/>
                <w:color w:val="231F20"/>
              </w:rPr>
              <w:t xml:space="preserve"> </w:t>
            </w:r>
          </w:p>
        </w:tc>
      </w:tr>
    </w:tbl>
    <w:p w14:paraId="03BE7289" w14:textId="5BF1F101" w:rsidR="006C5603" w:rsidRPr="0095558A" w:rsidRDefault="006C5603" w:rsidP="006C5603">
      <w:pPr>
        <w:pStyle w:val="ListeParagraf"/>
        <w:numPr>
          <w:ilvl w:val="0"/>
          <w:numId w:val="20"/>
        </w:numPr>
        <w:rPr>
          <w:rFonts w:cstheme="minorHAnsi"/>
          <w:b/>
          <w:bCs/>
        </w:rPr>
      </w:pPr>
      <w:r w:rsidRPr="0095558A">
        <w:rPr>
          <w:rFonts w:cstheme="minorHAnsi"/>
          <w:color w:val="2C2F34"/>
          <w:shd w:val="clear" w:color="auto" w:fill="FFFFFF"/>
        </w:rPr>
        <w:t>Sınav haftası yaklaştığında tüm öğrenciler gibi ben de gecemi gündüzüme kattım. Başlarda konular gözümde büyüse de düzenli çalışınca her şey yoluna girdi. Sonuçlar açıklandığında en yüksek notu aldığımı görünce sevincimden havalara uçtum. Emeklerimin karşılığını almak, bütün yorgunluğumu bir anda unutturdu ve kendime güvenimi tazeledi.</w:t>
      </w:r>
    </w:p>
    <w:p w14:paraId="3C3C94E9" w14:textId="77777777" w:rsidR="006C5603" w:rsidRDefault="006C5603" w:rsidP="006C5603">
      <w:pPr>
        <w:pStyle w:val="ListeParagraf"/>
        <w:rPr>
          <w:rFonts w:cstheme="minorHAnsi"/>
          <w:b/>
          <w:bCs/>
          <w:color w:val="2C2F34"/>
          <w:shd w:val="clear" w:color="auto" w:fill="FFFFFF"/>
        </w:rPr>
      </w:pPr>
      <w:r>
        <w:rPr>
          <w:rFonts w:cstheme="minorHAnsi"/>
          <w:b/>
          <w:bCs/>
          <w:color w:val="2C2F34"/>
          <w:shd w:val="clear" w:color="auto" w:fill="FFFFFF"/>
        </w:rPr>
        <w:t>Bu metinde geçen aşağıdaki deyimlerin anlamlarını yazınız.</w:t>
      </w:r>
    </w:p>
    <w:p w14:paraId="7B298FC0" w14:textId="77777777" w:rsidR="006C5603" w:rsidRPr="0095558A" w:rsidRDefault="006C5603" w:rsidP="006C5603">
      <w:pPr>
        <w:pStyle w:val="ListeParagraf"/>
        <w:rPr>
          <w:rFonts w:cstheme="minorHAnsi"/>
        </w:rPr>
      </w:pPr>
      <w:r w:rsidRPr="0095558A">
        <w:rPr>
          <w:rFonts w:cstheme="minorHAnsi"/>
        </w:rPr>
        <w:t>Gecesini gündüzüne katmak</w:t>
      </w:r>
      <w:r w:rsidRPr="0095558A">
        <w:rPr>
          <w:rFonts w:cstheme="minorHAnsi"/>
        </w:rPr>
        <w:tab/>
        <w:t>:</w:t>
      </w:r>
      <w:r>
        <w:rPr>
          <w:rFonts w:cstheme="minorHAnsi"/>
        </w:rPr>
        <w:t xml:space="preserve"> </w:t>
      </w:r>
      <w:r w:rsidRPr="0095558A">
        <w:rPr>
          <w:rFonts w:cstheme="minorHAnsi"/>
          <w:color w:val="EE0000"/>
        </w:rPr>
        <w:t>Aralıksız, gece gündüz çalışmak, büyük çaba göstermek</w:t>
      </w:r>
    </w:p>
    <w:p w14:paraId="047CA22E" w14:textId="77777777" w:rsidR="006C5603" w:rsidRPr="0095558A" w:rsidRDefault="006C5603" w:rsidP="006C5603">
      <w:pPr>
        <w:pStyle w:val="ListeParagraf"/>
        <w:rPr>
          <w:rFonts w:cstheme="minorHAnsi"/>
        </w:rPr>
      </w:pPr>
      <w:r w:rsidRPr="0095558A">
        <w:rPr>
          <w:rFonts w:cstheme="minorHAnsi"/>
        </w:rPr>
        <w:t>Yoluna girmek</w:t>
      </w:r>
      <w:r w:rsidRPr="0095558A">
        <w:rPr>
          <w:rFonts w:cstheme="minorHAnsi"/>
        </w:rPr>
        <w:tab/>
      </w:r>
      <w:r w:rsidRPr="0095558A">
        <w:rPr>
          <w:rFonts w:cstheme="minorHAnsi"/>
        </w:rPr>
        <w:tab/>
      </w:r>
      <w:r w:rsidRPr="0095558A">
        <w:rPr>
          <w:rFonts w:cstheme="minorHAnsi"/>
        </w:rPr>
        <w:tab/>
        <w:t>:</w:t>
      </w:r>
      <w:r w:rsidRPr="0095558A">
        <w:t xml:space="preserve"> </w:t>
      </w:r>
      <w:r w:rsidRPr="0095558A">
        <w:rPr>
          <w:rFonts w:cstheme="minorHAnsi"/>
          <w:color w:val="EE0000"/>
        </w:rPr>
        <w:t>İstenilen, gerekli olan biçimde gelişmeye başlamak</w:t>
      </w:r>
    </w:p>
    <w:p w14:paraId="113AC106" w14:textId="3C6661B4" w:rsidR="0095558A" w:rsidRDefault="006C5603" w:rsidP="006C5603">
      <w:pPr>
        <w:pStyle w:val="ListeParagraf"/>
        <w:rPr>
          <w:rFonts w:cstheme="minorHAnsi"/>
          <w:b/>
          <w:bCs/>
        </w:rPr>
      </w:pPr>
      <w:r w:rsidRPr="0095558A">
        <w:rPr>
          <w:rFonts w:cstheme="minorHAnsi"/>
        </w:rPr>
        <w:t>Havalara uçmak</w:t>
      </w:r>
      <w:r w:rsidRPr="0095558A">
        <w:rPr>
          <w:rFonts w:cstheme="minorHAnsi"/>
        </w:rPr>
        <w:tab/>
      </w:r>
      <w:r w:rsidRPr="0095558A">
        <w:rPr>
          <w:rFonts w:cstheme="minorHAnsi"/>
        </w:rPr>
        <w:tab/>
        <w:t>:</w:t>
      </w:r>
      <w:r>
        <w:rPr>
          <w:rFonts w:cstheme="minorHAnsi"/>
        </w:rPr>
        <w:t xml:space="preserve"> </w:t>
      </w:r>
      <w:r w:rsidRPr="0095558A">
        <w:rPr>
          <w:rFonts w:cstheme="minorHAnsi"/>
          <w:color w:val="EE0000"/>
        </w:rPr>
        <w:t>Çok sevinme</w:t>
      </w:r>
      <w:r>
        <w:rPr>
          <w:rFonts w:cstheme="minorHAnsi"/>
          <w:color w:val="EE0000"/>
        </w:rPr>
        <w:t>k</w:t>
      </w:r>
    </w:p>
    <w:tbl>
      <w:tblPr>
        <w:tblStyle w:val="TabloKlavuzu"/>
        <w:tblpPr w:leftFromText="141" w:rightFromText="141" w:vertAnchor="text" w:horzAnchor="margin" w:tblpXSpec="center" w:tblpY="101"/>
        <w:tblW w:w="0" w:type="auto"/>
        <w:tblLook w:val="04A0" w:firstRow="1" w:lastRow="0" w:firstColumn="1" w:lastColumn="0" w:noHBand="0" w:noVBand="1"/>
      </w:tblPr>
      <w:tblGrid>
        <w:gridCol w:w="9785"/>
      </w:tblGrid>
      <w:tr w:rsidR="006C5603" w:rsidRPr="00710452" w14:paraId="6E2C7878" w14:textId="77777777" w:rsidTr="006C5603">
        <w:tc>
          <w:tcPr>
            <w:tcW w:w="9785" w:type="dxa"/>
            <w:shd w:val="clear" w:color="auto" w:fill="C5E0B3" w:themeFill="accent6" w:themeFillTint="66"/>
          </w:tcPr>
          <w:p w14:paraId="5CACD9CD" w14:textId="133E7FA1" w:rsidR="006C5603" w:rsidRPr="00710452" w:rsidRDefault="006C5603" w:rsidP="006C5603">
            <w:pPr>
              <w:pStyle w:val="AralkYok"/>
              <w:spacing w:line="360" w:lineRule="auto"/>
              <w:rPr>
                <w:rFonts w:cstheme="minorHAnsi"/>
                <w:b/>
                <w:bCs/>
              </w:rPr>
            </w:pPr>
            <w:r w:rsidRPr="00404C6F">
              <w:rPr>
                <w:rFonts w:cstheme="minorHAnsi"/>
                <w:b/>
                <w:bCs/>
                <w:color w:val="231F20"/>
              </w:rPr>
              <w:t>T.8.3.7. Metindeki söz sanatlarını tespit eder.</w:t>
            </w:r>
            <w:r w:rsidR="000C46B2">
              <w:rPr>
                <w:rFonts w:cstheme="minorHAnsi"/>
                <w:b/>
                <w:bCs/>
                <w:color w:val="231F20"/>
              </w:rPr>
              <w:t xml:space="preserve"> (12 p)</w:t>
            </w:r>
          </w:p>
        </w:tc>
      </w:tr>
    </w:tbl>
    <w:p w14:paraId="75CB9BA7" w14:textId="68D7FEDE" w:rsidR="006C5603" w:rsidRPr="006C5603" w:rsidRDefault="006C5603" w:rsidP="006C5603">
      <w:pPr>
        <w:pStyle w:val="ListeParagraf"/>
        <w:numPr>
          <w:ilvl w:val="0"/>
          <w:numId w:val="20"/>
        </w:numPr>
        <w:rPr>
          <w:rFonts w:cstheme="minorHAnsi"/>
          <w:b/>
          <w:bCs/>
        </w:rPr>
      </w:pPr>
      <w:r w:rsidRPr="006C5603">
        <w:rPr>
          <w:rFonts w:cstheme="minorHAnsi"/>
          <w:b/>
          <w:bCs/>
        </w:rPr>
        <w:t>Aşağıdaki dizelerdeki söz sanatlarını altlarına yazınız.</w:t>
      </w:r>
    </w:p>
    <w:p w14:paraId="067A083B" w14:textId="77777777" w:rsidR="006C5603" w:rsidRDefault="006C5603" w:rsidP="006C5603">
      <w:pPr>
        <w:pStyle w:val="ListeParagraf"/>
        <w:rPr>
          <w:rFonts w:cstheme="minorHAnsi"/>
        </w:rPr>
        <w:sectPr w:rsidR="006C5603"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6A58E31C" w14:textId="6250CBF2" w:rsidR="006C5603" w:rsidRPr="006C5603" w:rsidRDefault="006C5603" w:rsidP="006C5603">
      <w:pPr>
        <w:pStyle w:val="ListeParagraf"/>
        <w:rPr>
          <w:rFonts w:cstheme="minorHAnsi"/>
        </w:rPr>
      </w:pPr>
      <w:r w:rsidRPr="006C5603">
        <w:rPr>
          <w:rFonts w:cstheme="minorHAnsi"/>
        </w:rPr>
        <w:t>Aydınlık günlerin ardında saklıdır kapkara geceler</w:t>
      </w:r>
    </w:p>
    <w:p w14:paraId="704E5202" w14:textId="50ACE778" w:rsidR="006C5603" w:rsidRDefault="006C5603" w:rsidP="006C5603">
      <w:pPr>
        <w:pStyle w:val="ListeParagraf"/>
        <w:rPr>
          <w:rFonts w:cstheme="minorHAnsi"/>
        </w:rPr>
      </w:pPr>
      <w:r w:rsidRPr="006C5603">
        <w:rPr>
          <w:rFonts w:cstheme="minorHAnsi"/>
        </w:rPr>
        <w:t>Gülüşlerin içinde gizlenmiş, sessizce ağlar heceler</w:t>
      </w:r>
    </w:p>
    <w:p w14:paraId="1B20581E" w14:textId="77777777" w:rsidR="006C5603" w:rsidRPr="006C5603" w:rsidRDefault="006C5603" w:rsidP="006C5603">
      <w:pPr>
        <w:pStyle w:val="ListeParagraf"/>
        <w:rPr>
          <w:rFonts w:cstheme="minorHAnsi"/>
          <w:color w:val="EE0000"/>
        </w:rPr>
      </w:pPr>
      <w:r w:rsidRPr="006C5603">
        <w:rPr>
          <w:rFonts w:cstheme="minorHAnsi"/>
          <w:color w:val="EE0000"/>
        </w:rPr>
        <w:t>Tezat (Karşıtlık)</w:t>
      </w:r>
    </w:p>
    <w:p w14:paraId="219FB5A8" w14:textId="2530F1DB" w:rsidR="006C5603" w:rsidRDefault="006C5603" w:rsidP="006C5603">
      <w:pPr>
        <w:pStyle w:val="ListeParagraf"/>
      </w:pPr>
      <w:r>
        <w:t>Yorgun rüzgâr, dertlerini anlattı yaşlı çınara</w:t>
      </w:r>
    </w:p>
    <w:p w14:paraId="4F0EA5E9" w14:textId="571A28E5" w:rsidR="006C5603" w:rsidRDefault="006C5603" w:rsidP="006C5603">
      <w:pPr>
        <w:pStyle w:val="ListeParagraf"/>
      </w:pPr>
      <w:r>
        <w:t>Dalları sessizce eğilip kulak verdi bu rüzgâra</w:t>
      </w:r>
    </w:p>
    <w:p w14:paraId="60E04BE1" w14:textId="77777777" w:rsidR="006C5603" w:rsidRPr="006C5603" w:rsidRDefault="006C5603" w:rsidP="006C5603">
      <w:pPr>
        <w:pStyle w:val="ListeParagraf"/>
        <w:rPr>
          <w:color w:val="EE0000"/>
        </w:rPr>
      </w:pPr>
      <w:r w:rsidRPr="006C5603">
        <w:rPr>
          <w:color w:val="EE0000"/>
        </w:rPr>
        <w:t xml:space="preserve">Kişileştirme </w:t>
      </w:r>
    </w:p>
    <w:p w14:paraId="4E2AEC3C" w14:textId="5FB59CC7" w:rsidR="006C5603" w:rsidRDefault="006C5603" w:rsidP="006C5603">
      <w:pPr>
        <w:pStyle w:val="ListeParagraf"/>
      </w:pPr>
      <w:r>
        <w:t>Güneş, altın bir madalyon gibi asılmış gökyüzüne</w:t>
      </w:r>
    </w:p>
    <w:p w14:paraId="4C70012C" w14:textId="554C561C" w:rsidR="006C5603" w:rsidRDefault="006C5603" w:rsidP="006C5603">
      <w:pPr>
        <w:pStyle w:val="ListeParagraf"/>
      </w:pPr>
      <w:r>
        <w:t>Işıkları dökülür bir nehir gibi denizin yüzüne</w:t>
      </w:r>
    </w:p>
    <w:p w14:paraId="5A3A5F34" w14:textId="77777777" w:rsidR="006C5603" w:rsidRPr="006C5603" w:rsidRDefault="006C5603" w:rsidP="006C5603">
      <w:pPr>
        <w:pStyle w:val="ListeParagraf"/>
        <w:rPr>
          <w:color w:val="EE0000"/>
        </w:rPr>
      </w:pPr>
      <w:r w:rsidRPr="006C5603">
        <w:rPr>
          <w:color w:val="EE0000"/>
        </w:rPr>
        <w:t xml:space="preserve">Benzetme </w:t>
      </w:r>
    </w:p>
    <w:p w14:paraId="3EC2A99F" w14:textId="44D5C090" w:rsidR="006C5603" w:rsidRDefault="006C5603" w:rsidP="006C5603">
      <w:pPr>
        <w:pStyle w:val="ListeParagraf"/>
      </w:pPr>
      <w:r>
        <w:t>Öyle bir ah çekti ki yerinden oynadı dağlar</w:t>
      </w:r>
    </w:p>
    <w:p w14:paraId="03DF060A" w14:textId="24CE374B" w:rsidR="006C5603" w:rsidRDefault="006C5603" w:rsidP="006C5603">
      <w:pPr>
        <w:pStyle w:val="ListeParagraf"/>
      </w:pPr>
      <w:r>
        <w:t>Gözyaşı sel oldu, suda kaldı tüm bağlar</w:t>
      </w:r>
    </w:p>
    <w:p w14:paraId="129A7E00" w14:textId="3DAC2295" w:rsidR="006C5603" w:rsidRPr="006C5603" w:rsidRDefault="006C5603" w:rsidP="006C5603">
      <w:pPr>
        <w:pStyle w:val="ListeParagraf"/>
        <w:rPr>
          <w:color w:val="EE0000"/>
        </w:rPr>
        <w:sectPr w:rsidR="006C5603" w:rsidRPr="006C5603" w:rsidSect="006C5603">
          <w:type w:val="continuous"/>
          <w:pgSz w:w="11906" w:h="16838"/>
          <w:pgMar w:top="709" w:right="566"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284"/>
          <w:docGrid w:linePitch="360"/>
        </w:sectPr>
      </w:pPr>
      <w:r w:rsidRPr="006C5603">
        <w:rPr>
          <w:color w:val="EE0000"/>
        </w:rPr>
        <w:t>Abartma</w:t>
      </w:r>
    </w:p>
    <w:p w14:paraId="4ECBFD6D" w14:textId="58632B18" w:rsidR="00920A60" w:rsidRPr="00920A60" w:rsidRDefault="00920A60" w:rsidP="006C5603">
      <w:pPr>
        <w:pStyle w:val="AralkYok"/>
        <w:rPr>
          <w:rFonts w:cstheme="minorHAnsi"/>
          <w:color w:val="EE0000"/>
        </w:rPr>
      </w:pP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3B260891" w:rsidR="00710452" w:rsidRPr="00710452" w:rsidRDefault="007A0204" w:rsidP="00710452">
            <w:pPr>
              <w:pStyle w:val="AralkYok"/>
              <w:spacing w:line="360" w:lineRule="auto"/>
              <w:rPr>
                <w:rFonts w:cstheme="minorHAnsi"/>
                <w:b/>
                <w:bCs/>
                <w:color w:val="FF0000"/>
              </w:rPr>
            </w:pPr>
            <w:r w:rsidRPr="007A0204">
              <w:rPr>
                <w:rFonts w:ascii="CIDFont+F3" w:hAnsi="CIDFont+F3" w:cs="CIDFont+F3"/>
                <w:b/>
                <w:bCs/>
                <w:color w:val="231F20"/>
                <w:sz w:val="20"/>
                <w:szCs w:val="20"/>
              </w:rPr>
              <w:t>T.8.3.14. Metinle ilgili soruları cevaplar.</w:t>
            </w:r>
            <w:r w:rsidR="000E633C">
              <w:rPr>
                <w:rFonts w:ascii="CIDFont+F3" w:hAnsi="CIDFont+F3" w:cs="CIDFont+F3"/>
                <w:b/>
                <w:bCs/>
                <w:color w:val="231F20"/>
                <w:sz w:val="20"/>
                <w:szCs w:val="20"/>
              </w:rPr>
              <w:t xml:space="preserve"> (8 p)</w:t>
            </w:r>
          </w:p>
        </w:tc>
      </w:tr>
    </w:tbl>
    <w:p w14:paraId="69FA93EB" w14:textId="33189D3B" w:rsidR="003E76CD" w:rsidRPr="003E76CD" w:rsidRDefault="003E76CD" w:rsidP="003E76CD">
      <w:pPr>
        <w:pStyle w:val="AralkYok"/>
        <w:numPr>
          <w:ilvl w:val="0"/>
          <w:numId w:val="20"/>
        </w:numPr>
        <w:spacing w:line="276" w:lineRule="auto"/>
        <w:rPr>
          <w:rFonts w:cstheme="minorHAnsi"/>
        </w:rPr>
      </w:pPr>
      <w:r w:rsidRPr="003E76CD">
        <w:rPr>
          <w:rFonts w:cstheme="minorHAnsi"/>
        </w:rPr>
        <w:t>Dünya nüfusunun hızla artması ve tarım arazilerinin verimsizleşmesi, insanoğlunu gıda üretiminde yeni arayışlara itmiştir. Bu arayışların en dikkat çekici sonucu ise "dikey tarım" uygulamalarıdır. Geleneksel tarımın aksine bitkilerin üst üste dizilmiş katmanlarda kontrollü ortamlarda yetiştirildiği bu sistem, tarımda âdeta bir devrim niteliği taşımaktadır.</w:t>
      </w:r>
    </w:p>
    <w:p w14:paraId="4D0995A8" w14:textId="77777777" w:rsidR="003E76CD" w:rsidRPr="003E76CD" w:rsidRDefault="003E76CD" w:rsidP="003E76CD">
      <w:pPr>
        <w:pStyle w:val="AralkYok"/>
        <w:spacing w:line="276" w:lineRule="auto"/>
        <w:ind w:left="720"/>
        <w:rPr>
          <w:rFonts w:cstheme="minorHAnsi"/>
          <w:b/>
          <w:bCs/>
        </w:rPr>
      </w:pPr>
      <w:r w:rsidRPr="003E76CD">
        <w:rPr>
          <w:rFonts w:cstheme="minorHAnsi"/>
          <w:b/>
          <w:bCs/>
        </w:rPr>
        <w:t>Metne göre insanoğlunun yeni gıda üretim yöntemleri aramasının temel nedenleri nelerdir?</w:t>
      </w:r>
    </w:p>
    <w:p w14:paraId="76E52665" w14:textId="59663EFE" w:rsidR="001E7E3D" w:rsidRPr="00374229" w:rsidRDefault="003E76CD" w:rsidP="00374229">
      <w:pPr>
        <w:pStyle w:val="AralkYok"/>
        <w:spacing w:line="276" w:lineRule="auto"/>
        <w:ind w:left="720"/>
        <w:rPr>
          <w:rFonts w:cstheme="minorHAnsi"/>
          <w:color w:val="EE0000"/>
        </w:rPr>
      </w:pPr>
      <w:r w:rsidRPr="00374229">
        <w:rPr>
          <w:rFonts w:cstheme="minorHAnsi"/>
          <w:color w:val="EE0000"/>
        </w:rPr>
        <w:t>Dünya nüfusunun hızla artması ve mevcut tarım arazilerinin giderek verimsizleşmesi</w:t>
      </w:r>
    </w:p>
    <w:tbl>
      <w:tblPr>
        <w:tblStyle w:val="TabloKlavuzu"/>
        <w:tblpPr w:leftFromText="141" w:rightFromText="141" w:vertAnchor="text" w:horzAnchor="margin" w:tblpX="279" w:tblpY="269"/>
        <w:tblW w:w="0" w:type="auto"/>
        <w:tblLook w:val="04A0" w:firstRow="1" w:lastRow="0" w:firstColumn="1" w:lastColumn="0" w:noHBand="0" w:noVBand="1"/>
      </w:tblPr>
      <w:tblGrid>
        <w:gridCol w:w="9369"/>
      </w:tblGrid>
      <w:tr w:rsidR="003E76CD" w14:paraId="57C693A9" w14:textId="77777777" w:rsidTr="00374229">
        <w:tc>
          <w:tcPr>
            <w:tcW w:w="9369" w:type="dxa"/>
            <w:shd w:val="clear" w:color="auto" w:fill="C5E0B3" w:themeFill="accent6" w:themeFillTint="66"/>
          </w:tcPr>
          <w:p w14:paraId="0E86786D" w14:textId="5B73685D" w:rsidR="003E76CD" w:rsidRPr="00C510AF" w:rsidRDefault="00404C6F" w:rsidP="00374229">
            <w:pPr>
              <w:pStyle w:val="AralkYok"/>
              <w:spacing w:line="360" w:lineRule="auto"/>
              <w:rPr>
                <w:rFonts w:cstheme="minorHAnsi"/>
                <w:b/>
                <w:bCs/>
              </w:rPr>
            </w:pPr>
            <w:r w:rsidRPr="00404C6F">
              <w:rPr>
                <w:rFonts w:ascii="CIDFont+F3" w:hAnsi="CIDFont+F3" w:cs="CIDFont+F3"/>
                <w:b/>
                <w:bCs/>
                <w:color w:val="231F20"/>
                <w:sz w:val="20"/>
                <w:szCs w:val="20"/>
              </w:rPr>
              <w:t>T.8.3.25. Okudukları ile ilgili çıkarımlarda bulunur.</w:t>
            </w:r>
            <w:r w:rsidR="000C46B2">
              <w:rPr>
                <w:rFonts w:ascii="CIDFont+F3" w:hAnsi="CIDFont+F3" w:cs="CIDFont+F3"/>
                <w:b/>
                <w:bCs/>
                <w:color w:val="231F20"/>
                <w:sz w:val="20"/>
                <w:szCs w:val="20"/>
              </w:rPr>
              <w:t xml:space="preserve"> (10 p)</w:t>
            </w:r>
          </w:p>
        </w:tc>
      </w:tr>
    </w:tbl>
    <w:p w14:paraId="505CFDE1" w14:textId="77777777" w:rsidR="003E76CD" w:rsidRPr="003E76CD" w:rsidRDefault="003E76CD" w:rsidP="003E76CD">
      <w:pPr>
        <w:pStyle w:val="AralkYok"/>
        <w:spacing w:line="276" w:lineRule="auto"/>
        <w:rPr>
          <w:rFonts w:cstheme="minorHAnsi"/>
        </w:rPr>
      </w:pPr>
    </w:p>
    <w:p w14:paraId="29043599" w14:textId="58665C4D" w:rsidR="003E76CD" w:rsidRDefault="003E76CD" w:rsidP="003E76CD">
      <w:pPr>
        <w:pStyle w:val="AralkYok"/>
        <w:spacing w:line="276" w:lineRule="auto"/>
        <w:rPr>
          <w:rFonts w:cstheme="minorHAnsi"/>
        </w:rPr>
      </w:pPr>
    </w:p>
    <w:p w14:paraId="45596B4A" w14:textId="77777777" w:rsidR="00404C6F" w:rsidRDefault="00404C6F" w:rsidP="00404C6F">
      <w:pPr>
        <w:pStyle w:val="AralkYok"/>
        <w:numPr>
          <w:ilvl w:val="0"/>
          <w:numId w:val="20"/>
        </w:numPr>
        <w:rPr>
          <w:rFonts w:cstheme="minorHAnsi"/>
        </w:rPr>
      </w:pPr>
      <w:r w:rsidRPr="001E7E3D">
        <w:rPr>
          <w:rFonts w:cstheme="minorHAnsi"/>
        </w:rPr>
        <w:t>Sabah erkenden kalkıp en sevdiği kitabını çantasına yerleştirdi. Sınavlarına daha sakin bir ortamda çalışmak için mahalledeki kütüphaneye gitti. Oradaki masaların çoğu dolu olduğu için pencere kenarındaki boş bir yere oturdu. Sessizce defterini açıp notlarını gözden geçirmeye başladı. Akşam hava kararana kadar çalışmalarını büyük bir titizlikle sürdürdü.</w:t>
      </w:r>
    </w:p>
    <w:p w14:paraId="1275CA7B" w14:textId="77777777" w:rsidR="00404C6F" w:rsidRPr="001E7E3D" w:rsidRDefault="00404C6F" w:rsidP="00404C6F">
      <w:pPr>
        <w:pStyle w:val="AralkYok"/>
        <w:ind w:left="720"/>
        <w:rPr>
          <w:rFonts w:cstheme="minorHAnsi"/>
          <w:b/>
          <w:bCs/>
        </w:rPr>
      </w:pPr>
      <w:r w:rsidRPr="001E7E3D">
        <w:rPr>
          <w:rFonts w:cstheme="minorHAnsi"/>
          <w:b/>
          <w:bCs/>
        </w:rPr>
        <w:t>Bu metinden amaç-sonuç ve neden-sonuç cümlelerine birer örnek yazınız.</w:t>
      </w:r>
    </w:p>
    <w:p w14:paraId="4BE586EE" w14:textId="77777777" w:rsidR="00404C6F" w:rsidRPr="001E7E3D" w:rsidRDefault="00404C6F" w:rsidP="00404C6F">
      <w:pPr>
        <w:pStyle w:val="AralkYok"/>
        <w:ind w:left="720"/>
        <w:rPr>
          <w:rFonts w:cstheme="minorHAnsi"/>
          <w:b/>
          <w:bCs/>
        </w:rPr>
      </w:pPr>
      <w:r w:rsidRPr="001E7E3D">
        <w:rPr>
          <w:rFonts w:cstheme="minorHAnsi"/>
          <w:b/>
          <w:bCs/>
        </w:rPr>
        <w:t>Amaç-sonuç cümlesi</w:t>
      </w:r>
      <w:r w:rsidRPr="001E7E3D">
        <w:rPr>
          <w:rFonts w:cstheme="minorHAnsi"/>
          <w:b/>
          <w:bCs/>
        </w:rPr>
        <w:tab/>
        <w:t>:</w:t>
      </w:r>
      <w:r w:rsidRPr="001E7E3D">
        <w:t xml:space="preserve"> </w:t>
      </w:r>
      <w:r w:rsidRPr="001E7E3D">
        <w:rPr>
          <w:rFonts w:cstheme="minorHAnsi"/>
          <w:color w:val="EE0000"/>
        </w:rPr>
        <w:t>Sınavlarına daha sakin bir ortamda çalışmak için mahalledeki kütüphaneye gitti.</w:t>
      </w:r>
    </w:p>
    <w:p w14:paraId="5C5BB032" w14:textId="3F7645C8" w:rsidR="00F24C53" w:rsidRDefault="00404C6F" w:rsidP="00404C6F">
      <w:pPr>
        <w:pStyle w:val="AralkYok"/>
        <w:ind w:firstLine="708"/>
        <w:rPr>
          <w:rFonts w:cstheme="minorHAnsi"/>
          <w:color w:val="EE0000"/>
        </w:rPr>
      </w:pPr>
      <w:r w:rsidRPr="001E7E3D">
        <w:rPr>
          <w:rFonts w:cstheme="minorHAnsi"/>
          <w:b/>
          <w:bCs/>
        </w:rPr>
        <w:t>Neden-sonuç cümlesi</w:t>
      </w:r>
      <w:r w:rsidRPr="001E7E3D">
        <w:rPr>
          <w:rFonts w:cstheme="minorHAnsi"/>
          <w:b/>
          <w:bCs/>
        </w:rPr>
        <w:tab/>
        <w:t>:</w:t>
      </w:r>
      <w:r w:rsidRPr="001E7E3D">
        <w:t xml:space="preserve"> </w:t>
      </w:r>
      <w:r w:rsidRPr="001E7E3D">
        <w:rPr>
          <w:rFonts w:cstheme="minorHAnsi"/>
          <w:color w:val="EE0000"/>
        </w:rPr>
        <w:t>Oradaki masaların çoğu dolu olduğu için pencere kenarındaki boş bir yere oturdu.</w:t>
      </w:r>
    </w:p>
    <w:tbl>
      <w:tblPr>
        <w:tblStyle w:val="TabloKlavuzu"/>
        <w:tblpPr w:leftFromText="141" w:rightFromText="141" w:vertAnchor="text" w:horzAnchor="margin" w:tblpXSpec="center" w:tblpY="194"/>
        <w:tblW w:w="0" w:type="auto"/>
        <w:tblLook w:val="04A0" w:firstRow="1" w:lastRow="0" w:firstColumn="1" w:lastColumn="0" w:noHBand="0" w:noVBand="1"/>
      </w:tblPr>
      <w:tblGrid>
        <w:gridCol w:w="9356"/>
      </w:tblGrid>
      <w:tr w:rsidR="00F24C53" w14:paraId="663D4085" w14:textId="77777777" w:rsidTr="00F24C53">
        <w:tc>
          <w:tcPr>
            <w:tcW w:w="9356" w:type="dxa"/>
            <w:shd w:val="clear" w:color="auto" w:fill="C5E0B3" w:themeFill="accent6" w:themeFillTint="66"/>
          </w:tcPr>
          <w:p w14:paraId="66870E52" w14:textId="564D3805" w:rsidR="00F24C53" w:rsidRPr="00C510AF" w:rsidRDefault="00F24C53" w:rsidP="00F24C53">
            <w:pPr>
              <w:pStyle w:val="AralkYok"/>
              <w:spacing w:line="360" w:lineRule="auto"/>
              <w:rPr>
                <w:rFonts w:cstheme="minorHAnsi"/>
                <w:b/>
                <w:bCs/>
              </w:rPr>
            </w:pPr>
            <w:r w:rsidRPr="007A0204">
              <w:rPr>
                <w:rFonts w:ascii="CIDFont+F3" w:hAnsi="CIDFont+F3" w:cs="CIDFont+F3"/>
                <w:b/>
                <w:bCs/>
                <w:color w:val="231F20"/>
                <w:sz w:val="20"/>
                <w:szCs w:val="20"/>
              </w:rPr>
              <w:t>T.8.3.26. Metin türlerini ayırt eder.</w:t>
            </w:r>
            <w:r w:rsidR="00415ED2">
              <w:rPr>
                <w:rFonts w:ascii="CIDFont+F3" w:hAnsi="CIDFont+F3" w:cs="CIDFont+F3"/>
                <w:b/>
                <w:bCs/>
                <w:color w:val="231F20"/>
                <w:sz w:val="20"/>
                <w:szCs w:val="20"/>
              </w:rPr>
              <w:t xml:space="preserve"> (10 p)</w:t>
            </w:r>
          </w:p>
        </w:tc>
      </w:tr>
    </w:tbl>
    <w:p w14:paraId="7E22E0DD" w14:textId="77777777" w:rsidR="00F24C53" w:rsidRDefault="00F24C53" w:rsidP="001E7E3D">
      <w:pPr>
        <w:pStyle w:val="AralkYok"/>
        <w:ind w:left="720"/>
        <w:rPr>
          <w:rFonts w:cstheme="minorHAnsi"/>
          <w:color w:val="EE0000"/>
        </w:rPr>
      </w:pPr>
    </w:p>
    <w:p w14:paraId="3CA8ECA3" w14:textId="77777777" w:rsidR="00F24C53" w:rsidRDefault="00F24C53" w:rsidP="00F24C53">
      <w:pPr>
        <w:pStyle w:val="AralkYok"/>
        <w:rPr>
          <w:rFonts w:cstheme="minorHAnsi"/>
          <w:color w:val="EE0000"/>
        </w:rPr>
      </w:pPr>
    </w:p>
    <w:p w14:paraId="594D9711" w14:textId="5C70DDB1" w:rsidR="001E7E3D" w:rsidRPr="00F24C53" w:rsidRDefault="00F24C53" w:rsidP="00404C6F">
      <w:pPr>
        <w:pStyle w:val="AralkYok"/>
        <w:numPr>
          <w:ilvl w:val="0"/>
          <w:numId w:val="20"/>
        </w:numPr>
        <w:rPr>
          <w:rFonts w:cstheme="minorHAnsi"/>
          <w:b/>
          <w:bCs/>
        </w:rPr>
      </w:pPr>
      <w:r w:rsidRPr="00F24C53">
        <w:rPr>
          <w:rFonts w:cstheme="minorHAnsi"/>
          <w:b/>
          <w:bCs/>
        </w:rPr>
        <w:t>Aşağıdaki metinlerin türlerini altlarına yazınız.</w:t>
      </w:r>
    </w:p>
    <w:p w14:paraId="706E389E" w14:textId="3D6E15A9" w:rsidR="00115EDB" w:rsidRDefault="00F24C53" w:rsidP="00F24C53">
      <w:pPr>
        <w:pStyle w:val="AralkYok"/>
        <w:ind w:left="720"/>
        <w:rPr>
          <w:rFonts w:cstheme="minorHAnsi"/>
        </w:rPr>
      </w:pPr>
      <w:r w:rsidRPr="00F24C53">
        <w:rPr>
          <w:rFonts w:cstheme="minorHAnsi"/>
        </w:rPr>
        <w:t>Sizce de kitap okumak sadece boş zaman işi midir? Bence yoğun bir günün ardından ruhu dinlendirmenin en güzel yoludur</w:t>
      </w:r>
      <w:r>
        <w:rPr>
          <w:rFonts w:cstheme="minorHAnsi"/>
        </w:rPr>
        <w:t xml:space="preserve"> kitap okumak</w:t>
      </w:r>
      <w:r w:rsidRPr="00F24C53">
        <w:rPr>
          <w:rFonts w:cstheme="minorHAnsi"/>
        </w:rPr>
        <w:t>. Biliyorum, bazen sayfalar gözünüzde büyüyor. Ancak bir kez o dünyanın büyüsüne kapılırsanız vaktin nasıl geçtiğini anlamazsınız bile.</w:t>
      </w:r>
    </w:p>
    <w:p w14:paraId="4B97E7BD" w14:textId="104D6FA4" w:rsidR="00F24C53" w:rsidRPr="00F24C53" w:rsidRDefault="00F24C53" w:rsidP="00F24C53">
      <w:pPr>
        <w:pStyle w:val="AralkYok"/>
        <w:ind w:left="720"/>
        <w:rPr>
          <w:rFonts w:cstheme="minorHAnsi"/>
          <w:color w:val="EE0000"/>
        </w:rPr>
      </w:pPr>
      <w:r w:rsidRPr="00F24C53">
        <w:rPr>
          <w:rFonts w:cstheme="minorHAnsi"/>
          <w:color w:val="EE0000"/>
        </w:rPr>
        <w:t>Sohbet</w:t>
      </w:r>
    </w:p>
    <w:p w14:paraId="488F8082" w14:textId="5AF0D4CC" w:rsidR="00F24C53" w:rsidRDefault="00F24C53" w:rsidP="00F24C53">
      <w:pPr>
        <w:pStyle w:val="AralkYok"/>
        <w:ind w:left="720"/>
        <w:rPr>
          <w:rFonts w:cstheme="minorHAnsi"/>
        </w:rPr>
      </w:pPr>
      <w:r w:rsidRPr="00F24C53">
        <w:rPr>
          <w:rFonts w:cstheme="minorHAnsi"/>
        </w:rPr>
        <w:t>Zaman, avuçlarımızın arasından kayıp giden kum tanesi gibidir. Çoğu zaman onu durdurabileceğimizi sansak da o</w:t>
      </w:r>
      <w:r>
        <w:rPr>
          <w:rFonts w:cstheme="minorHAnsi"/>
        </w:rPr>
        <w:t>,</w:t>
      </w:r>
      <w:r w:rsidRPr="00F24C53">
        <w:rPr>
          <w:rFonts w:cstheme="minorHAnsi"/>
        </w:rPr>
        <w:t xml:space="preserve"> kendi yolunda sessizce ilerler. Bence asıl mesele geçen dakikaların hesabını tutmak değil o dakikaların içine ne kadar hayat sığdırabildiğimizdir. </w:t>
      </w:r>
    </w:p>
    <w:p w14:paraId="2841CE65" w14:textId="110A2E32" w:rsidR="00415ED2" w:rsidRDefault="00F24C53" w:rsidP="006C5603">
      <w:pPr>
        <w:pStyle w:val="AralkYok"/>
        <w:ind w:left="720"/>
        <w:rPr>
          <w:rFonts w:cstheme="minorHAnsi"/>
          <w:color w:val="EE0000"/>
        </w:rPr>
      </w:pPr>
      <w:r w:rsidRPr="00F24C53">
        <w:rPr>
          <w:rFonts w:cstheme="minorHAnsi"/>
          <w:color w:val="EE0000"/>
        </w:rPr>
        <w:t>Deneme</w:t>
      </w:r>
    </w:p>
    <w:p w14:paraId="36C23DD1" w14:textId="77777777" w:rsidR="006C5603" w:rsidRDefault="006C5603" w:rsidP="006C5603">
      <w:pPr>
        <w:pStyle w:val="AralkYok"/>
        <w:ind w:left="720"/>
        <w:rPr>
          <w:rFonts w:cstheme="minorHAnsi"/>
          <w:color w:val="EE0000"/>
        </w:rPr>
      </w:pP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715A00A6" w:rsidR="006C5603" w:rsidRPr="00C510AF" w:rsidRDefault="006C5603" w:rsidP="006C5603">
            <w:pPr>
              <w:pStyle w:val="AralkYok"/>
              <w:spacing w:line="360" w:lineRule="auto"/>
              <w:rPr>
                <w:rFonts w:cstheme="minorHAnsi"/>
                <w:b/>
                <w:bCs/>
              </w:rPr>
            </w:pPr>
            <w:r w:rsidRPr="00404C6F">
              <w:rPr>
                <w:rFonts w:ascii="CIDFont+F3" w:hAnsi="CIDFont+F3" w:cs="CIDFont+F3"/>
                <w:b/>
                <w:bCs/>
                <w:color w:val="231F20"/>
                <w:sz w:val="20"/>
                <w:szCs w:val="20"/>
              </w:rPr>
              <w:lastRenderedPageBreak/>
              <w:t>T.8.3.35. Metindeki iş ve işlem basamaklarını kavrar.</w:t>
            </w:r>
            <w:r w:rsidR="000C46B2">
              <w:rPr>
                <w:rFonts w:ascii="CIDFont+F3" w:hAnsi="CIDFont+F3" w:cs="CIDFont+F3"/>
                <w:b/>
                <w:bCs/>
                <w:color w:val="231F20"/>
                <w:sz w:val="20"/>
                <w:szCs w:val="20"/>
              </w:rPr>
              <w:t xml:space="preserve"> (15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4A8F6066" w14:textId="6384B85F" w:rsidR="006C5603" w:rsidRDefault="00FD2860" w:rsidP="00404C6F">
      <w:pPr>
        <w:pStyle w:val="AralkYok"/>
        <w:numPr>
          <w:ilvl w:val="0"/>
          <w:numId w:val="20"/>
        </w:numPr>
        <w:rPr>
          <w:rFonts w:cstheme="minorHAnsi"/>
          <w:b/>
          <w:bCs/>
        </w:rPr>
      </w:pPr>
      <w:r>
        <w:rPr>
          <w:rFonts w:cstheme="minorHAnsi"/>
          <w:b/>
          <w:bCs/>
        </w:rPr>
        <w:t>Bildiğiniz bir oyunun (saklambaç, körebe, yerden yüksek vb.) nasıl oynandığını işlem basamakları hâlinde madde madde yazınız.</w:t>
      </w:r>
    </w:p>
    <w:p w14:paraId="6FAC7DB0" w14:textId="3F033F0C" w:rsidR="00FD2860" w:rsidRDefault="00FD2860" w:rsidP="00FD2860">
      <w:pPr>
        <w:pStyle w:val="AralkYok"/>
        <w:ind w:left="720"/>
        <w:rPr>
          <w:rFonts w:cstheme="minorHAnsi"/>
          <w:b/>
          <w:bCs/>
        </w:rPr>
      </w:pPr>
      <w:r>
        <w:rPr>
          <w:rFonts w:cstheme="minorHAnsi"/>
          <w:b/>
          <w:bCs/>
        </w:rPr>
        <w:t>Saklambaç Oyunu</w:t>
      </w:r>
    </w:p>
    <w:p w14:paraId="16000951" w14:textId="05ECC3D1" w:rsidR="00FD2860" w:rsidRPr="00FD2860" w:rsidRDefault="00FD2860" w:rsidP="00FD2860">
      <w:pPr>
        <w:pStyle w:val="AralkYok"/>
        <w:numPr>
          <w:ilvl w:val="0"/>
          <w:numId w:val="27"/>
        </w:numPr>
        <w:rPr>
          <w:rFonts w:cstheme="minorHAnsi"/>
          <w:color w:val="EE0000"/>
        </w:rPr>
      </w:pPr>
      <w:r w:rsidRPr="00FD2860">
        <w:rPr>
          <w:rFonts w:cstheme="minorHAnsi"/>
          <w:color w:val="EE0000"/>
        </w:rPr>
        <w:t>Önce ebe seçilir.</w:t>
      </w:r>
    </w:p>
    <w:p w14:paraId="71723B92" w14:textId="717FD055" w:rsidR="00FD2860" w:rsidRPr="00FD2860" w:rsidRDefault="00FD2860" w:rsidP="00FD2860">
      <w:pPr>
        <w:pStyle w:val="AralkYok"/>
        <w:numPr>
          <w:ilvl w:val="0"/>
          <w:numId w:val="27"/>
        </w:numPr>
        <w:rPr>
          <w:rFonts w:cstheme="minorHAnsi"/>
          <w:color w:val="EE0000"/>
        </w:rPr>
      </w:pPr>
      <w:r w:rsidRPr="00FD2860">
        <w:rPr>
          <w:rFonts w:cstheme="minorHAnsi"/>
          <w:color w:val="EE0000"/>
        </w:rPr>
        <w:t xml:space="preserve">Ebe belirli bir sayıya kadar sayarken oyuncular saklanır. </w:t>
      </w:r>
    </w:p>
    <w:p w14:paraId="6E707B3D" w14:textId="7055F5E7" w:rsidR="00FD2860" w:rsidRPr="00FD2860" w:rsidRDefault="00FD2860" w:rsidP="00FD2860">
      <w:pPr>
        <w:pStyle w:val="AralkYok"/>
        <w:numPr>
          <w:ilvl w:val="0"/>
          <w:numId w:val="27"/>
        </w:numPr>
        <w:rPr>
          <w:rFonts w:cstheme="minorHAnsi"/>
          <w:color w:val="EE0000"/>
        </w:rPr>
      </w:pPr>
      <w:r w:rsidRPr="00FD2860">
        <w:rPr>
          <w:rFonts w:cstheme="minorHAnsi"/>
          <w:color w:val="EE0000"/>
        </w:rPr>
        <w:t>Sayması biten ebe, saklananları arar ve bulduklarını sobeler.</w:t>
      </w:r>
    </w:p>
    <w:p w14:paraId="7E339C68" w14:textId="0D805A87" w:rsidR="00FD2860" w:rsidRPr="00FD2860" w:rsidRDefault="00FD2860" w:rsidP="00FD2860">
      <w:pPr>
        <w:pStyle w:val="AralkYok"/>
        <w:numPr>
          <w:ilvl w:val="0"/>
          <w:numId w:val="27"/>
        </w:numPr>
        <w:rPr>
          <w:rFonts w:cstheme="minorHAnsi"/>
          <w:color w:val="EE0000"/>
        </w:rPr>
      </w:pPr>
      <w:r w:rsidRPr="00FD2860">
        <w:rPr>
          <w:rFonts w:cstheme="minorHAnsi"/>
          <w:color w:val="EE0000"/>
        </w:rPr>
        <w:t>Tüm oyuncular ortaya çıktıktan sonra ebelenenler arasından yeni ebe seçilir.</w:t>
      </w:r>
    </w:p>
    <w:p w14:paraId="246D4DCF" w14:textId="77777777" w:rsidR="006C5603" w:rsidRDefault="006C5603" w:rsidP="006C5603">
      <w:pPr>
        <w:pStyle w:val="AralkYok"/>
        <w:rPr>
          <w:rFonts w:cstheme="minorHAnsi"/>
          <w:b/>
          <w:bCs/>
        </w:rPr>
      </w:pPr>
    </w:p>
    <w:p w14:paraId="51BE8915" w14:textId="77777777" w:rsidR="00CF0A9C" w:rsidRDefault="00CF0A9C" w:rsidP="006C5603">
      <w:pPr>
        <w:pStyle w:val="AralkYok"/>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762BA716" w:rsidR="006C5603" w:rsidRPr="00C510AF" w:rsidRDefault="006C5603" w:rsidP="006C5603">
            <w:pPr>
              <w:pStyle w:val="AralkYok"/>
              <w:spacing w:line="360" w:lineRule="auto"/>
              <w:rPr>
                <w:rFonts w:cstheme="minorHAnsi"/>
                <w:b/>
                <w:bCs/>
              </w:rPr>
            </w:pPr>
            <w:r w:rsidRPr="00404C6F">
              <w:rPr>
                <w:rFonts w:ascii="CIDFont+F3" w:hAnsi="CIDFont+F3" w:cs="CIDFont+F3"/>
                <w:b/>
                <w:bCs/>
                <w:color w:val="231F20"/>
                <w:sz w:val="20"/>
                <w:szCs w:val="20"/>
              </w:rPr>
              <w:t>T.8.4.16. Yazdıklarını düzenler.</w:t>
            </w:r>
            <w:r w:rsidR="000C46B2">
              <w:rPr>
                <w:rFonts w:ascii="CIDFont+F3" w:hAnsi="CIDFont+F3" w:cs="CIDFont+F3"/>
                <w:b/>
                <w:bCs/>
                <w:color w:val="231F20"/>
                <w:sz w:val="20"/>
                <w:szCs w:val="20"/>
              </w:rPr>
              <w:t xml:space="preserve"> (9 p)</w:t>
            </w:r>
          </w:p>
        </w:tc>
      </w:tr>
    </w:tbl>
    <w:p w14:paraId="19A6E278" w14:textId="77777777" w:rsidR="006C5603" w:rsidRDefault="006C5603" w:rsidP="006C5603">
      <w:pPr>
        <w:pStyle w:val="AralkYok"/>
        <w:rPr>
          <w:rFonts w:cstheme="minorHAnsi"/>
          <w:b/>
          <w:bCs/>
        </w:rPr>
      </w:pPr>
    </w:p>
    <w:p w14:paraId="4D2E3B08" w14:textId="2EAC8431" w:rsidR="00F24C53" w:rsidRDefault="00F24C53" w:rsidP="00404C6F">
      <w:pPr>
        <w:pStyle w:val="AralkYok"/>
        <w:numPr>
          <w:ilvl w:val="0"/>
          <w:numId w:val="20"/>
        </w:numPr>
        <w:rPr>
          <w:rFonts w:cstheme="minorHAnsi"/>
          <w:b/>
          <w:bCs/>
        </w:rPr>
      </w:pPr>
      <w:r w:rsidRPr="00415ED2">
        <w:rPr>
          <w:rFonts w:cstheme="minorHAnsi"/>
          <w:b/>
          <w:bCs/>
        </w:rPr>
        <w:t xml:space="preserve">Aşağıdaki </w:t>
      </w:r>
      <w:r w:rsidR="00FD2860">
        <w:rPr>
          <w:rFonts w:cstheme="minorHAnsi"/>
          <w:b/>
          <w:bCs/>
        </w:rPr>
        <w:t>metinde yay ayraçla gösterilen yerlere uygun noktalama işaretlerini koyunuz.</w:t>
      </w:r>
    </w:p>
    <w:p w14:paraId="6DCE8B96" w14:textId="5E0F7F3D" w:rsidR="00FD2860" w:rsidRPr="00FD2860" w:rsidRDefault="00FD2860" w:rsidP="00FD2860">
      <w:pPr>
        <w:pStyle w:val="AralkYok"/>
        <w:ind w:left="720"/>
        <w:rPr>
          <w:rFonts w:cstheme="minorHAnsi"/>
        </w:rPr>
      </w:pPr>
      <w:r w:rsidRPr="00FD2860">
        <w:rPr>
          <w:rFonts w:cstheme="minorHAnsi"/>
        </w:rPr>
        <w:t>Ders başlarken öğretmenimiz (</w:t>
      </w:r>
      <w:r w:rsidRPr="00FD2860">
        <w:rPr>
          <w:rFonts w:cstheme="minorHAnsi"/>
          <w:b/>
          <w:bCs/>
          <w:color w:val="EE0000"/>
        </w:rPr>
        <w:t>,</w:t>
      </w:r>
      <w:r w:rsidRPr="00FD2860">
        <w:rPr>
          <w:rFonts w:cstheme="minorHAnsi"/>
        </w:rPr>
        <w:t>)</w:t>
      </w:r>
    </w:p>
    <w:p w14:paraId="17354735" w14:textId="78373F63" w:rsidR="00FD2860" w:rsidRPr="00FD2860" w:rsidRDefault="00FD2860" w:rsidP="00FD2860">
      <w:pPr>
        <w:pStyle w:val="AralkYok"/>
        <w:ind w:left="720"/>
        <w:rPr>
          <w:rFonts w:cstheme="minorHAnsi"/>
        </w:rPr>
      </w:pPr>
      <w:r w:rsidRPr="00FD2860">
        <w:rPr>
          <w:rFonts w:cstheme="minorHAnsi"/>
        </w:rPr>
        <w:t>(</w:t>
      </w:r>
      <w:r w:rsidRPr="00FD2860">
        <w:rPr>
          <w:rFonts w:cstheme="minorHAnsi"/>
          <w:b/>
          <w:bCs/>
          <w:color w:val="EE0000"/>
        </w:rPr>
        <w:t>—</w:t>
      </w:r>
      <w:r w:rsidRPr="00FD2860">
        <w:rPr>
          <w:rFonts w:cstheme="minorHAnsi"/>
        </w:rPr>
        <w:t>) Ödevlerini yaptınız mı(</w:t>
      </w:r>
      <w:r w:rsidRPr="00FD2860">
        <w:rPr>
          <w:rFonts w:cstheme="minorHAnsi"/>
          <w:b/>
          <w:bCs/>
          <w:color w:val="EE0000"/>
        </w:rPr>
        <w:t>,</w:t>
      </w:r>
      <w:r w:rsidRPr="00FD2860">
        <w:rPr>
          <w:rFonts w:cstheme="minorHAnsi"/>
        </w:rPr>
        <w:t>) diye sordu(</w:t>
      </w:r>
      <w:r w:rsidRPr="00FD2860">
        <w:rPr>
          <w:rFonts w:cstheme="minorHAnsi"/>
          <w:b/>
          <w:bCs/>
          <w:color w:val="EE0000"/>
        </w:rPr>
        <w:t>.</w:t>
      </w:r>
      <w:r w:rsidRPr="00FD2860">
        <w:rPr>
          <w:rFonts w:cstheme="minorHAnsi"/>
        </w:rPr>
        <w:t>)</w:t>
      </w:r>
    </w:p>
    <w:p w14:paraId="62EF3510" w14:textId="2DB9E39D" w:rsidR="00FD2860" w:rsidRPr="00FD2860" w:rsidRDefault="00FD2860" w:rsidP="00FD2860">
      <w:pPr>
        <w:pStyle w:val="AralkYok"/>
        <w:ind w:left="720"/>
        <w:rPr>
          <w:rFonts w:cstheme="minorHAnsi"/>
        </w:rPr>
      </w:pPr>
      <w:r w:rsidRPr="00FD2860">
        <w:rPr>
          <w:rFonts w:cstheme="minorHAnsi"/>
        </w:rPr>
        <w:t>Biz de hep birlikte(</w:t>
      </w:r>
      <w:r w:rsidRPr="00FD2860">
        <w:rPr>
          <w:rFonts w:cstheme="minorHAnsi"/>
          <w:b/>
          <w:bCs/>
          <w:color w:val="EE0000"/>
        </w:rPr>
        <w:t>,</w:t>
      </w:r>
      <w:r>
        <w:rPr>
          <w:rFonts w:cstheme="minorHAnsi"/>
        </w:rPr>
        <w:t>)</w:t>
      </w:r>
    </w:p>
    <w:p w14:paraId="3E9333B7" w14:textId="24498B48" w:rsidR="00FD2860" w:rsidRPr="00FD2860" w:rsidRDefault="00FD2860" w:rsidP="00FD2860">
      <w:pPr>
        <w:pStyle w:val="AralkYok"/>
        <w:ind w:left="720"/>
        <w:rPr>
          <w:rFonts w:cstheme="minorHAnsi"/>
        </w:rPr>
      </w:pPr>
      <w:r w:rsidRPr="00FD2860">
        <w:rPr>
          <w:rFonts w:cstheme="minorHAnsi"/>
        </w:rPr>
        <w:t>(</w:t>
      </w:r>
      <w:r w:rsidRPr="00FD2860">
        <w:rPr>
          <w:rFonts w:cstheme="minorHAnsi"/>
          <w:b/>
          <w:bCs/>
          <w:color w:val="EE0000"/>
        </w:rPr>
        <w:t>—</w:t>
      </w:r>
      <w:r w:rsidRPr="00FD2860">
        <w:rPr>
          <w:rFonts w:cstheme="minorHAnsi"/>
        </w:rPr>
        <w:t>) Evet(</w:t>
      </w:r>
      <w:r w:rsidRPr="00FD2860">
        <w:rPr>
          <w:rFonts w:cstheme="minorHAnsi"/>
          <w:b/>
          <w:bCs/>
          <w:color w:val="EE0000"/>
        </w:rPr>
        <w:t>,</w:t>
      </w:r>
      <w:r w:rsidRPr="00FD2860">
        <w:rPr>
          <w:rFonts w:cstheme="minorHAnsi"/>
        </w:rPr>
        <w:t>) yaptık öğretmenim(</w:t>
      </w:r>
      <w:r w:rsidRPr="00FD2860">
        <w:rPr>
          <w:rFonts w:cstheme="minorHAnsi"/>
          <w:b/>
          <w:bCs/>
          <w:color w:val="EE0000"/>
        </w:rPr>
        <w:t>,</w:t>
      </w:r>
      <w:r w:rsidRPr="00FD2860">
        <w:rPr>
          <w:rFonts w:cstheme="minorHAnsi"/>
        </w:rPr>
        <w:t>) diye bağırdık(</w:t>
      </w:r>
      <w:r w:rsidRPr="00FD2860">
        <w:rPr>
          <w:rFonts w:cstheme="minorHAnsi"/>
          <w:b/>
          <w:bCs/>
          <w:color w:val="EE0000"/>
        </w:rPr>
        <w:t>.</w:t>
      </w:r>
      <w:r w:rsidRPr="00FD2860">
        <w:rPr>
          <w:rFonts w:cstheme="minorHAnsi"/>
        </w:rPr>
        <w:t>)</w:t>
      </w:r>
    </w:p>
    <w:p w14:paraId="0768B2ED" w14:textId="21E8AFC0" w:rsidR="00415ED2" w:rsidRDefault="00415ED2" w:rsidP="00F24C53">
      <w:pPr>
        <w:pStyle w:val="AralkYok"/>
        <w:ind w:left="708"/>
        <w:rPr>
          <w:rFonts w:cstheme="minorHAnsi"/>
          <w:color w:val="EE0000"/>
        </w:rPr>
      </w:pPr>
      <w:r w:rsidRPr="00415ED2">
        <w:rPr>
          <w:rFonts w:cstheme="minorHAnsi"/>
          <w:color w:val="EE0000"/>
        </w:rPr>
        <w:t xml:space="preserve"> </w:t>
      </w:r>
    </w:p>
    <w:p w14:paraId="6733666A" w14:textId="77777777" w:rsidR="00CF0A9C" w:rsidRPr="00415ED2" w:rsidRDefault="00CF0A9C" w:rsidP="00F24C53">
      <w:pPr>
        <w:pStyle w:val="AralkYok"/>
        <w:ind w:left="708"/>
        <w:rPr>
          <w:rFonts w:cstheme="minorHAnsi"/>
          <w:color w:val="EE0000"/>
        </w:rPr>
      </w:pPr>
    </w:p>
    <w:tbl>
      <w:tblPr>
        <w:tblStyle w:val="TabloKlavuzu"/>
        <w:tblpPr w:leftFromText="141" w:rightFromText="141" w:vertAnchor="text" w:horzAnchor="margin" w:tblpX="416" w:tblpY="144"/>
        <w:tblW w:w="0" w:type="auto"/>
        <w:tblLook w:val="04A0" w:firstRow="1" w:lastRow="0" w:firstColumn="1" w:lastColumn="0" w:noHBand="0" w:noVBand="1"/>
      </w:tblPr>
      <w:tblGrid>
        <w:gridCol w:w="9506"/>
      </w:tblGrid>
      <w:tr w:rsidR="00415ED2" w14:paraId="3D7FCB99" w14:textId="77777777" w:rsidTr="00415ED2">
        <w:tc>
          <w:tcPr>
            <w:tcW w:w="9506" w:type="dxa"/>
            <w:shd w:val="clear" w:color="auto" w:fill="C5E0B3" w:themeFill="accent6" w:themeFillTint="66"/>
          </w:tcPr>
          <w:p w14:paraId="457BE7FE" w14:textId="2A4D347A" w:rsidR="00415ED2" w:rsidRPr="00331355" w:rsidRDefault="00415ED2" w:rsidP="00415ED2">
            <w:pPr>
              <w:pStyle w:val="AralkYok"/>
              <w:spacing w:line="360" w:lineRule="auto"/>
              <w:rPr>
                <w:rFonts w:cstheme="minorHAnsi"/>
                <w:b/>
                <w:bCs/>
              </w:rPr>
            </w:pPr>
            <w:r w:rsidRPr="007A0204">
              <w:rPr>
                <w:rFonts w:ascii="CIDFont+F3" w:hAnsi="CIDFont+F3" w:cs="CIDFont+F3"/>
                <w:b/>
                <w:bCs/>
                <w:color w:val="231F20"/>
                <w:sz w:val="20"/>
                <w:szCs w:val="20"/>
              </w:rPr>
              <w:t>T.8.4.19. Cümle türlerini tanır.</w:t>
            </w:r>
            <w:r>
              <w:rPr>
                <w:rFonts w:ascii="CIDFont+F3" w:hAnsi="CIDFont+F3" w:cs="CIDFont+F3"/>
                <w:b/>
                <w:bCs/>
                <w:color w:val="231F20"/>
                <w:sz w:val="20"/>
                <w:szCs w:val="20"/>
              </w:rPr>
              <w:t xml:space="preserve"> (12 p)</w:t>
            </w:r>
          </w:p>
        </w:tc>
      </w:tr>
    </w:tbl>
    <w:p w14:paraId="7E84C037" w14:textId="77777777" w:rsidR="00415ED2" w:rsidRDefault="00415ED2" w:rsidP="00F24C53">
      <w:pPr>
        <w:pStyle w:val="AralkYok"/>
        <w:ind w:left="708"/>
        <w:rPr>
          <w:rFonts w:cstheme="minorHAnsi"/>
        </w:rPr>
      </w:pPr>
    </w:p>
    <w:p w14:paraId="68AA988F" w14:textId="77777777" w:rsidR="00F24C53" w:rsidRDefault="00F24C53" w:rsidP="00F24C53">
      <w:pPr>
        <w:pStyle w:val="AralkYok"/>
        <w:rPr>
          <w:rFonts w:cstheme="minorHAnsi"/>
        </w:rPr>
      </w:pPr>
    </w:p>
    <w:p w14:paraId="49507CE6" w14:textId="6CAB3124" w:rsidR="00F24C53" w:rsidRPr="00415ED2" w:rsidRDefault="00415ED2" w:rsidP="00404C6F">
      <w:pPr>
        <w:pStyle w:val="AralkYok"/>
        <w:numPr>
          <w:ilvl w:val="0"/>
          <w:numId w:val="20"/>
        </w:numPr>
        <w:rPr>
          <w:rFonts w:cstheme="minorHAnsi"/>
          <w:b/>
          <w:bCs/>
        </w:rPr>
      </w:pPr>
      <w:r w:rsidRPr="00415ED2">
        <w:rPr>
          <w:rFonts w:cstheme="minorHAnsi"/>
          <w:b/>
          <w:bCs/>
        </w:rPr>
        <w:t>Aşağıdaki cümlelerin yapısına göre türlerini altlarına yazınız.</w:t>
      </w:r>
    </w:p>
    <w:p w14:paraId="70CDC0BA" w14:textId="72B109F6" w:rsidR="00415ED2" w:rsidRDefault="00415ED2" w:rsidP="00415ED2">
      <w:pPr>
        <w:pStyle w:val="AralkYok"/>
        <w:numPr>
          <w:ilvl w:val="0"/>
          <w:numId w:val="24"/>
        </w:numPr>
        <w:rPr>
          <w:rFonts w:cstheme="minorHAnsi"/>
        </w:rPr>
      </w:pPr>
      <w:r>
        <w:rPr>
          <w:rFonts w:cstheme="minorHAnsi"/>
        </w:rPr>
        <w:t>Bu soğuk kış gününde insanlar sokakta çok gezmiyordu.</w:t>
      </w:r>
    </w:p>
    <w:p w14:paraId="5746544E" w14:textId="7725BAD4" w:rsidR="00415ED2" w:rsidRPr="00415ED2" w:rsidRDefault="00415ED2" w:rsidP="00415ED2">
      <w:pPr>
        <w:pStyle w:val="AralkYok"/>
        <w:ind w:left="1440"/>
        <w:rPr>
          <w:rFonts w:cstheme="minorHAnsi"/>
          <w:color w:val="EE0000"/>
        </w:rPr>
      </w:pPr>
      <w:r w:rsidRPr="00415ED2">
        <w:rPr>
          <w:rFonts w:cstheme="minorHAnsi"/>
          <w:color w:val="EE0000"/>
        </w:rPr>
        <w:t>Tek yüklemli (basit) cümle</w:t>
      </w:r>
    </w:p>
    <w:p w14:paraId="4BD5991C" w14:textId="5C10AFA5" w:rsidR="00415ED2" w:rsidRDefault="00415ED2" w:rsidP="00415ED2">
      <w:pPr>
        <w:pStyle w:val="AralkYok"/>
        <w:numPr>
          <w:ilvl w:val="0"/>
          <w:numId w:val="24"/>
        </w:numPr>
        <w:rPr>
          <w:rFonts w:cstheme="minorHAnsi"/>
        </w:rPr>
      </w:pPr>
      <w:r>
        <w:rPr>
          <w:rFonts w:cstheme="minorHAnsi"/>
        </w:rPr>
        <w:t>Bahçe kapısını açtı</w:t>
      </w:r>
      <w:r w:rsidR="00B773AA">
        <w:rPr>
          <w:rFonts w:cstheme="minorHAnsi"/>
        </w:rPr>
        <w:t>,</w:t>
      </w:r>
      <w:r>
        <w:rPr>
          <w:rFonts w:cstheme="minorHAnsi"/>
        </w:rPr>
        <w:t xml:space="preserve"> arabayı bahçeye park etti.</w:t>
      </w:r>
    </w:p>
    <w:p w14:paraId="05255C3B" w14:textId="5720B098" w:rsidR="00415ED2" w:rsidRPr="00415ED2" w:rsidRDefault="00415ED2" w:rsidP="00415ED2">
      <w:pPr>
        <w:pStyle w:val="AralkYok"/>
        <w:ind w:left="1440"/>
        <w:rPr>
          <w:rFonts w:cstheme="minorHAnsi"/>
          <w:color w:val="EE0000"/>
        </w:rPr>
      </w:pPr>
      <w:r w:rsidRPr="00415ED2">
        <w:rPr>
          <w:rFonts w:cstheme="minorHAnsi"/>
          <w:color w:val="EE0000"/>
        </w:rPr>
        <w:t>Birden çok yüklemli (sıralı) cümle</w:t>
      </w:r>
    </w:p>
    <w:p w14:paraId="22683E1B" w14:textId="245C2C15" w:rsidR="00415ED2" w:rsidRDefault="00415ED2" w:rsidP="00415ED2">
      <w:pPr>
        <w:pStyle w:val="AralkYok"/>
        <w:numPr>
          <w:ilvl w:val="0"/>
          <w:numId w:val="24"/>
        </w:numPr>
        <w:rPr>
          <w:rFonts w:cstheme="minorHAnsi"/>
        </w:rPr>
      </w:pPr>
      <w:r>
        <w:rPr>
          <w:rFonts w:cstheme="minorHAnsi"/>
        </w:rPr>
        <w:t>Konuşmak istedi ama boğazı düğümlendiğinden konuşamadı.</w:t>
      </w:r>
    </w:p>
    <w:p w14:paraId="3B2A6D35" w14:textId="6C7F8032" w:rsidR="00415ED2" w:rsidRPr="00415ED2" w:rsidRDefault="00415ED2" w:rsidP="00415ED2">
      <w:pPr>
        <w:pStyle w:val="AralkYok"/>
        <w:ind w:left="1440"/>
        <w:rPr>
          <w:rFonts w:cstheme="minorHAnsi"/>
          <w:color w:val="EE0000"/>
        </w:rPr>
      </w:pPr>
      <w:r w:rsidRPr="00415ED2">
        <w:rPr>
          <w:rFonts w:cstheme="minorHAnsi"/>
          <w:color w:val="EE0000"/>
        </w:rPr>
        <w:t>Bağlacı olan (bağlı) cümle</w:t>
      </w:r>
    </w:p>
    <w:p w14:paraId="041F8F78" w14:textId="6E78B2A7" w:rsidR="007A0204" w:rsidRDefault="00415ED2" w:rsidP="00415ED2">
      <w:pPr>
        <w:pStyle w:val="AralkYok"/>
        <w:numPr>
          <w:ilvl w:val="0"/>
          <w:numId w:val="24"/>
        </w:numPr>
        <w:rPr>
          <w:rFonts w:cstheme="minorHAnsi"/>
        </w:rPr>
      </w:pPr>
      <w:r>
        <w:rPr>
          <w:rFonts w:cstheme="minorHAnsi"/>
        </w:rPr>
        <w:t>Arkadaşlarını gürünce koşa koşa onların yanına gitti.</w:t>
      </w:r>
    </w:p>
    <w:p w14:paraId="414161A8" w14:textId="7445352F" w:rsidR="00415ED2" w:rsidRPr="00415ED2" w:rsidRDefault="00415ED2" w:rsidP="00415ED2">
      <w:pPr>
        <w:pStyle w:val="AralkYok"/>
        <w:ind w:left="1440"/>
        <w:rPr>
          <w:rFonts w:cstheme="minorHAnsi"/>
          <w:color w:val="EE0000"/>
        </w:rPr>
      </w:pPr>
      <w:r w:rsidRPr="00415ED2">
        <w:rPr>
          <w:rFonts w:cstheme="minorHAnsi"/>
          <w:color w:val="EE0000"/>
        </w:rPr>
        <w:t>İçinde fiilimsi bulunan (birleşik) cümle</w:t>
      </w:r>
    </w:p>
    <w:tbl>
      <w:tblPr>
        <w:tblStyle w:val="TabloKlavuzu"/>
        <w:tblpPr w:leftFromText="141" w:rightFromText="141" w:vertAnchor="text" w:horzAnchor="margin" w:tblpX="421" w:tblpY="600"/>
        <w:tblW w:w="0" w:type="auto"/>
        <w:tblLook w:val="04A0" w:firstRow="1" w:lastRow="0" w:firstColumn="1" w:lastColumn="0" w:noHBand="0" w:noVBand="1"/>
      </w:tblPr>
      <w:tblGrid>
        <w:gridCol w:w="9780"/>
      </w:tblGrid>
      <w:tr w:rsidR="00415ED2" w14:paraId="0E0DB468" w14:textId="77777777" w:rsidTr="00415ED2">
        <w:tc>
          <w:tcPr>
            <w:tcW w:w="9780" w:type="dxa"/>
            <w:shd w:val="clear" w:color="auto" w:fill="C5E0B3" w:themeFill="accent6" w:themeFillTint="66"/>
          </w:tcPr>
          <w:p w14:paraId="3F2F20E5" w14:textId="42CFF03C" w:rsidR="00415ED2" w:rsidRPr="00C510AF" w:rsidRDefault="00404C6F" w:rsidP="00415ED2">
            <w:pPr>
              <w:pStyle w:val="AralkYok"/>
              <w:spacing w:line="360" w:lineRule="auto"/>
              <w:rPr>
                <w:rFonts w:cstheme="minorHAnsi"/>
                <w:b/>
                <w:bCs/>
              </w:rPr>
            </w:pPr>
            <w:r w:rsidRPr="00404C6F">
              <w:rPr>
                <w:rFonts w:ascii="CIDFont+F3" w:hAnsi="CIDFont+F3" w:cs="CIDFont+F3"/>
                <w:b/>
                <w:bCs/>
                <w:color w:val="231F20"/>
                <w:sz w:val="20"/>
                <w:szCs w:val="20"/>
              </w:rPr>
              <w:t>T.8.4.20. Fiillerin çatı özelliklerinin anlama olan katkısını kavrar.</w:t>
            </w:r>
            <w:r w:rsidR="000C46B2">
              <w:rPr>
                <w:rFonts w:ascii="CIDFont+F3" w:hAnsi="CIDFont+F3" w:cs="CIDFont+F3"/>
                <w:b/>
                <w:bCs/>
                <w:color w:val="231F20"/>
                <w:sz w:val="20"/>
                <w:szCs w:val="20"/>
              </w:rPr>
              <w:t xml:space="preserve"> (12 p)</w:t>
            </w:r>
          </w:p>
        </w:tc>
      </w:tr>
    </w:tbl>
    <w:p w14:paraId="5E9FAD1F" w14:textId="77777777" w:rsidR="007A0204" w:rsidRPr="009B2C57" w:rsidRDefault="007A0204" w:rsidP="00415ED2">
      <w:pPr>
        <w:pStyle w:val="NormalWeb"/>
        <w:shd w:val="clear" w:color="auto" w:fill="FFFFFF"/>
        <w:spacing w:before="120" w:beforeAutospacing="0" w:after="120" w:afterAutospacing="0"/>
        <w:rPr>
          <w:rFonts w:cstheme="minorHAnsi"/>
          <w:color w:val="EE0000"/>
        </w:rPr>
      </w:pPr>
    </w:p>
    <w:p w14:paraId="0F0EA843" w14:textId="77777777" w:rsidR="00CF0A9C" w:rsidRDefault="00CF0A9C" w:rsidP="009B2C57">
      <w:pPr>
        <w:pStyle w:val="ListeParagraf"/>
        <w:spacing w:line="278" w:lineRule="auto"/>
        <w:rPr>
          <w:rFonts w:cstheme="minorHAnsi"/>
          <w:b/>
          <w:bCs/>
        </w:rPr>
      </w:pPr>
    </w:p>
    <w:p w14:paraId="345A1EFD" w14:textId="4DE574E7" w:rsidR="003C2894" w:rsidRDefault="00CF0A9C" w:rsidP="00CF0A9C">
      <w:pPr>
        <w:pStyle w:val="ListeParagraf"/>
        <w:numPr>
          <w:ilvl w:val="0"/>
          <w:numId w:val="20"/>
        </w:numPr>
        <w:spacing w:line="278" w:lineRule="auto"/>
        <w:rPr>
          <w:rFonts w:cstheme="minorHAnsi"/>
          <w:b/>
          <w:bCs/>
        </w:rPr>
      </w:pPr>
      <w:r>
        <w:rPr>
          <w:rFonts w:cstheme="minorHAnsi"/>
          <w:b/>
          <w:bCs/>
        </w:rPr>
        <w:t>Aşağıdaki fiillerin çatı özelliklerini yazınız.</w:t>
      </w:r>
    </w:p>
    <w:tbl>
      <w:tblPr>
        <w:tblStyle w:val="TabloKlavuzu"/>
        <w:tblW w:w="0" w:type="auto"/>
        <w:tblInd w:w="720" w:type="dxa"/>
        <w:tblLook w:val="04A0" w:firstRow="1" w:lastRow="0" w:firstColumn="1" w:lastColumn="0" w:noHBand="0" w:noVBand="1"/>
      </w:tblPr>
      <w:tblGrid>
        <w:gridCol w:w="6363"/>
        <w:gridCol w:w="1701"/>
        <w:gridCol w:w="1696"/>
      </w:tblGrid>
      <w:tr w:rsidR="00CF0A9C" w14:paraId="3C88071E" w14:textId="77777777" w:rsidTr="00CF0A9C">
        <w:tc>
          <w:tcPr>
            <w:tcW w:w="6363" w:type="dxa"/>
          </w:tcPr>
          <w:p w14:paraId="6FBC5989" w14:textId="5152EF87" w:rsidR="00CF0A9C" w:rsidRPr="00CF0A9C" w:rsidRDefault="00CF0A9C" w:rsidP="00CF0A9C">
            <w:pPr>
              <w:pStyle w:val="ListeParagraf"/>
              <w:spacing w:line="278" w:lineRule="auto"/>
              <w:ind w:left="0"/>
              <w:jc w:val="center"/>
              <w:rPr>
                <w:rFonts w:cstheme="minorHAnsi"/>
                <w:b/>
                <w:bCs/>
              </w:rPr>
            </w:pPr>
            <w:r w:rsidRPr="00CF0A9C">
              <w:rPr>
                <w:rFonts w:cstheme="minorHAnsi"/>
                <w:b/>
                <w:bCs/>
              </w:rPr>
              <w:t>Cümle</w:t>
            </w:r>
          </w:p>
        </w:tc>
        <w:tc>
          <w:tcPr>
            <w:tcW w:w="1701" w:type="dxa"/>
          </w:tcPr>
          <w:p w14:paraId="27C3CDFD" w14:textId="75BBF72A" w:rsidR="00CF0A9C" w:rsidRPr="00CF0A9C" w:rsidRDefault="00CF0A9C" w:rsidP="00CF0A9C">
            <w:pPr>
              <w:pStyle w:val="ListeParagraf"/>
              <w:spacing w:line="278" w:lineRule="auto"/>
              <w:ind w:left="0"/>
              <w:jc w:val="center"/>
              <w:rPr>
                <w:rFonts w:cstheme="minorHAnsi"/>
                <w:b/>
                <w:bCs/>
              </w:rPr>
            </w:pPr>
            <w:r w:rsidRPr="00CF0A9C">
              <w:rPr>
                <w:rFonts w:cstheme="minorHAnsi"/>
                <w:b/>
                <w:bCs/>
              </w:rPr>
              <w:t>Öznesine göre</w:t>
            </w:r>
          </w:p>
        </w:tc>
        <w:tc>
          <w:tcPr>
            <w:tcW w:w="1696" w:type="dxa"/>
          </w:tcPr>
          <w:p w14:paraId="1DC22812" w14:textId="47060064" w:rsidR="00CF0A9C" w:rsidRPr="00CF0A9C" w:rsidRDefault="00CF0A9C" w:rsidP="00CF0A9C">
            <w:pPr>
              <w:pStyle w:val="ListeParagraf"/>
              <w:spacing w:line="278" w:lineRule="auto"/>
              <w:ind w:left="0"/>
              <w:jc w:val="center"/>
              <w:rPr>
                <w:rFonts w:cstheme="minorHAnsi"/>
                <w:b/>
                <w:bCs/>
              </w:rPr>
            </w:pPr>
            <w:r w:rsidRPr="00CF0A9C">
              <w:rPr>
                <w:rFonts w:cstheme="minorHAnsi"/>
                <w:b/>
                <w:bCs/>
              </w:rPr>
              <w:t>Nesnesine göre</w:t>
            </w:r>
          </w:p>
        </w:tc>
      </w:tr>
      <w:tr w:rsidR="00CF0A9C" w14:paraId="0B0B1095" w14:textId="77777777" w:rsidTr="00CF0A9C">
        <w:tc>
          <w:tcPr>
            <w:tcW w:w="6363" w:type="dxa"/>
          </w:tcPr>
          <w:p w14:paraId="4985D5CD" w14:textId="6F4BFA90" w:rsidR="00CF0A9C" w:rsidRPr="00CF0A9C" w:rsidRDefault="00CF0A9C" w:rsidP="009B2C57">
            <w:pPr>
              <w:pStyle w:val="ListeParagraf"/>
              <w:spacing w:line="278" w:lineRule="auto"/>
              <w:ind w:left="0"/>
              <w:rPr>
                <w:rFonts w:cstheme="minorHAnsi"/>
              </w:rPr>
            </w:pPr>
            <w:r w:rsidRPr="00CF0A9C">
              <w:rPr>
                <w:rFonts w:cstheme="minorHAnsi"/>
              </w:rPr>
              <w:t>Bayramdan sonra okul bahçesi iyice temizlendi.</w:t>
            </w:r>
          </w:p>
        </w:tc>
        <w:tc>
          <w:tcPr>
            <w:tcW w:w="1701" w:type="dxa"/>
          </w:tcPr>
          <w:p w14:paraId="2E67F363" w14:textId="03968C7B" w:rsidR="00CF0A9C" w:rsidRDefault="00CF0A9C" w:rsidP="009B2C57">
            <w:pPr>
              <w:pStyle w:val="ListeParagraf"/>
              <w:spacing w:line="278" w:lineRule="auto"/>
              <w:ind w:left="0"/>
              <w:rPr>
                <w:rFonts w:cstheme="minorHAnsi"/>
                <w:color w:val="EE0000"/>
              </w:rPr>
            </w:pPr>
            <w:r>
              <w:rPr>
                <w:rFonts w:cstheme="minorHAnsi"/>
                <w:color w:val="EE0000"/>
              </w:rPr>
              <w:t xml:space="preserve">Edilgen </w:t>
            </w:r>
          </w:p>
        </w:tc>
        <w:tc>
          <w:tcPr>
            <w:tcW w:w="1696" w:type="dxa"/>
          </w:tcPr>
          <w:p w14:paraId="64F0F59A" w14:textId="5CDB60D7" w:rsidR="00CF0A9C" w:rsidRDefault="00CF0A9C" w:rsidP="009B2C57">
            <w:pPr>
              <w:pStyle w:val="ListeParagraf"/>
              <w:spacing w:line="278" w:lineRule="auto"/>
              <w:ind w:left="0"/>
              <w:rPr>
                <w:rFonts w:cstheme="minorHAnsi"/>
                <w:color w:val="EE0000"/>
              </w:rPr>
            </w:pPr>
            <w:r>
              <w:rPr>
                <w:rFonts w:cstheme="minorHAnsi"/>
                <w:color w:val="EE0000"/>
              </w:rPr>
              <w:t xml:space="preserve">Geçişsiz </w:t>
            </w:r>
          </w:p>
        </w:tc>
      </w:tr>
      <w:tr w:rsidR="00CF0A9C" w14:paraId="4D4F8B49" w14:textId="77777777" w:rsidTr="00CF0A9C">
        <w:tc>
          <w:tcPr>
            <w:tcW w:w="6363" w:type="dxa"/>
          </w:tcPr>
          <w:p w14:paraId="4287CC5E" w14:textId="49E89070" w:rsidR="00CF0A9C" w:rsidRPr="00CF0A9C" w:rsidRDefault="00CF0A9C" w:rsidP="009B2C57">
            <w:pPr>
              <w:pStyle w:val="ListeParagraf"/>
              <w:spacing w:line="278" w:lineRule="auto"/>
              <w:ind w:left="0"/>
              <w:rPr>
                <w:rFonts w:cstheme="minorHAnsi"/>
              </w:rPr>
            </w:pPr>
            <w:r w:rsidRPr="00CF0A9C">
              <w:rPr>
                <w:rFonts w:cstheme="minorHAnsi"/>
              </w:rPr>
              <w:t>Annem, evin önündeki banka oturup dinlendi.</w:t>
            </w:r>
          </w:p>
        </w:tc>
        <w:tc>
          <w:tcPr>
            <w:tcW w:w="1701" w:type="dxa"/>
          </w:tcPr>
          <w:p w14:paraId="6EB7FA60" w14:textId="25347A99" w:rsidR="00CF0A9C" w:rsidRDefault="00CF0A9C" w:rsidP="009B2C57">
            <w:pPr>
              <w:pStyle w:val="ListeParagraf"/>
              <w:spacing w:line="278" w:lineRule="auto"/>
              <w:ind w:left="0"/>
              <w:rPr>
                <w:rFonts w:cstheme="minorHAnsi"/>
                <w:color w:val="EE0000"/>
              </w:rPr>
            </w:pPr>
            <w:r>
              <w:rPr>
                <w:rFonts w:cstheme="minorHAnsi"/>
                <w:color w:val="EE0000"/>
              </w:rPr>
              <w:t xml:space="preserve">Etken </w:t>
            </w:r>
          </w:p>
        </w:tc>
        <w:tc>
          <w:tcPr>
            <w:tcW w:w="1696" w:type="dxa"/>
          </w:tcPr>
          <w:p w14:paraId="230D38FA" w14:textId="2508BE3A" w:rsidR="00CF0A9C" w:rsidRDefault="00CF0A9C" w:rsidP="009B2C57">
            <w:pPr>
              <w:pStyle w:val="ListeParagraf"/>
              <w:spacing w:line="278" w:lineRule="auto"/>
              <w:ind w:left="0"/>
              <w:rPr>
                <w:rFonts w:cstheme="minorHAnsi"/>
                <w:color w:val="EE0000"/>
              </w:rPr>
            </w:pPr>
            <w:r>
              <w:rPr>
                <w:rFonts w:cstheme="minorHAnsi"/>
                <w:color w:val="EE0000"/>
              </w:rPr>
              <w:t xml:space="preserve">Geçişsiz </w:t>
            </w:r>
          </w:p>
        </w:tc>
      </w:tr>
      <w:tr w:rsidR="00CF0A9C" w14:paraId="669216E5" w14:textId="77777777" w:rsidTr="00CF0A9C">
        <w:tc>
          <w:tcPr>
            <w:tcW w:w="6363" w:type="dxa"/>
          </w:tcPr>
          <w:p w14:paraId="7F9F5FC2" w14:textId="0852F834" w:rsidR="00CF0A9C" w:rsidRPr="00CF0A9C" w:rsidRDefault="00CF0A9C" w:rsidP="009B2C57">
            <w:pPr>
              <w:pStyle w:val="ListeParagraf"/>
              <w:spacing w:line="278" w:lineRule="auto"/>
              <w:ind w:left="0"/>
              <w:rPr>
                <w:rFonts w:cstheme="minorHAnsi"/>
              </w:rPr>
            </w:pPr>
            <w:r w:rsidRPr="00CF0A9C">
              <w:rPr>
                <w:rFonts w:cstheme="minorHAnsi"/>
              </w:rPr>
              <w:t>Bu kitaplar sana alt komşumuz Fatma abla yolladı.</w:t>
            </w:r>
          </w:p>
        </w:tc>
        <w:tc>
          <w:tcPr>
            <w:tcW w:w="1701" w:type="dxa"/>
          </w:tcPr>
          <w:p w14:paraId="2029996D" w14:textId="1D0B5ED5" w:rsidR="00CF0A9C" w:rsidRDefault="00CF0A9C" w:rsidP="009B2C57">
            <w:pPr>
              <w:pStyle w:val="ListeParagraf"/>
              <w:spacing w:line="278" w:lineRule="auto"/>
              <w:ind w:left="0"/>
              <w:rPr>
                <w:rFonts w:cstheme="minorHAnsi"/>
                <w:color w:val="EE0000"/>
              </w:rPr>
            </w:pPr>
            <w:r>
              <w:rPr>
                <w:rFonts w:cstheme="minorHAnsi"/>
                <w:color w:val="EE0000"/>
              </w:rPr>
              <w:t xml:space="preserve">Ekken </w:t>
            </w:r>
          </w:p>
        </w:tc>
        <w:tc>
          <w:tcPr>
            <w:tcW w:w="1696" w:type="dxa"/>
          </w:tcPr>
          <w:p w14:paraId="76EFBF7D" w14:textId="02D41F55" w:rsidR="00CF0A9C" w:rsidRDefault="00CF0A9C" w:rsidP="009B2C57">
            <w:pPr>
              <w:pStyle w:val="ListeParagraf"/>
              <w:spacing w:line="278" w:lineRule="auto"/>
              <w:ind w:left="0"/>
              <w:rPr>
                <w:rFonts w:cstheme="minorHAnsi"/>
                <w:color w:val="EE0000"/>
              </w:rPr>
            </w:pPr>
            <w:r>
              <w:rPr>
                <w:rFonts w:cstheme="minorHAnsi"/>
                <w:color w:val="EE0000"/>
              </w:rPr>
              <w:t>Geçişli</w:t>
            </w:r>
          </w:p>
        </w:tc>
      </w:tr>
    </w:tbl>
    <w:p w14:paraId="30E8F133" w14:textId="77777777" w:rsidR="00CF0A9C" w:rsidRPr="003C2894" w:rsidRDefault="00CF0A9C" w:rsidP="009B2C57">
      <w:pPr>
        <w:pStyle w:val="ListeParagraf"/>
        <w:spacing w:line="278" w:lineRule="auto"/>
        <w:rPr>
          <w:rFonts w:cstheme="minorHAnsi"/>
          <w:color w:val="EE0000"/>
        </w:rPr>
      </w:pPr>
    </w:p>
    <w:p w14:paraId="16F42872" w14:textId="77777777" w:rsidR="009862AE" w:rsidRDefault="009862AE" w:rsidP="009862AE">
      <w:pPr>
        <w:pStyle w:val="AralkYok"/>
        <w:spacing w:line="360" w:lineRule="auto"/>
        <w:rPr>
          <w:rFonts w:cstheme="minorHAnsi"/>
        </w:rPr>
      </w:pP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571035E7" w14:textId="16C6D798" w:rsidR="00C374C5" w:rsidRPr="00AE1295" w:rsidRDefault="003167F4" w:rsidP="00CA2CF3">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sectPr w:rsidR="00C374C5" w:rsidRPr="00AE1295" w:rsidSect="006C5603">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027389F"/>
    <w:multiLevelType w:val="hybridMultilevel"/>
    <w:tmpl w:val="83A25A72"/>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1"/>
  </w:num>
  <w:num w:numId="2" w16cid:durableId="238828138">
    <w:abstractNumId w:val="15"/>
  </w:num>
  <w:num w:numId="3" w16cid:durableId="2000114358">
    <w:abstractNumId w:val="17"/>
  </w:num>
  <w:num w:numId="4" w16cid:durableId="1908150137">
    <w:abstractNumId w:val="6"/>
  </w:num>
  <w:num w:numId="5" w16cid:durableId="396588260">
    <w:abstractNumId w:val="4"/>
  </w:num>
  <w:num w:numId="6" w16cid:durableId="2562590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1"/>
  </w:num>
  <w:num w:numId="11" w16cid:durableId="1966429270">
    <w:abstractNumId w:val="11"/>
  </w:num>
  <w:num w:numId="12" w16cid:durableId="1821851308">
    <w:abstractNumId w:val="20"/>
  </w:num>
  <w:num w:numId="13" w16cid:durableId="1860313248">
    <w:abstractNumId w:val="13"/>
  </w:num>
  <w:num w:numId="14" w16cid:durableId="199781355">
    <w:abstractNumId w:val="16"/>
  </w:num>
  <w:num w:numId="15" w16cid:durableId="1284385046">
    <w:abstractNumId w:val="18"/>
  </w:num>
  <w:num w:numId="16" w16cid:durableId="1835367411">
    <w:abstractNumId w:val="23"/>
  </w:num>
  <w:num w:numId="17" w16cid:durableId="277225712">
    <w:abstractNumId w:val="3"/>
  </w:num>
  <w:num w:numId="18" w16cid:durableId="760029882">
    <w:abstractNumId w:val="9"/>
  </w:num>
  <w:num w:numId="19" w16cid:durableId="647979294">
    <w:abstractNumId w:val="5"/>
  </w:num>
  <w:num w:numId="20" w16cid:durableId="1038627873">
    <w:abstractNumId w:val="14"/>
  </w:num>
  <w:num w:numId="21" w16cid:durableId="1893495732">
    <w:abstractNumId w:val="22"/>
  </w:num>
  <w:num w:numId="22" w16cid:durableId="826436310">
    <w:abstractNumId w:val="10"/>
  </w:num>
  <w:num w:numId="23" w16cid:durableId="334840628">
    <w:abstractNumId w:val="19"/>
  </w:num>
  <w:num w:numId="24" w16cid:durableId="1490058501">
    <w:abstractNumId w:val="0"/>
  </w:num>
  <w:num w:numId="25" w16cid:durableId="1231693037">
    <w:abstractNumId w:val="8"/>
  </w:num>
  <w:num w:numId="26" w16cid:durableId="2088451319">
    <w:abstractNumId w:val="2"/>
  </w:num>
  <w:num w:numId="27" w16cid:durableId="919098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C46B2"/>
    <w:rsid w:val="000E633C"/>
    <w:rsid w:val="00115EDB"/>
    <w:rsid w:val="001253B7"/>
    <w:rsid w:val="00154AB7"/>
    <w:rsid w:val="001735C8"/>
    <w:rsid w:val="001A5651"/>
    <w:rsid w:val="001D7241"/>
    <w:rsid w:val="001E7E3D"/>
    <w:rsid w:val="00204759"/>
    <w:rsid w:val="002526C8"/>
    <w:rsid w:val="00262A2C"/>
    <w:rsid w:val="002678B1"/>
    <w:rsid w:val="002A0E5F"/>
    <w:rsid w:val="00310E80"/>
    <w:rsid w:val="003167F4"/>
    <w:rsid w:val="003236FA"/>
    <w:rsid w:val="00331355"/>
    <w:rsid w:val="00346915"/>
    <w:rsid w:val="00357D2E"/>
    <w:rsid w:val="00374229"/>
    <w:rsid w:val="0039605B"/>
    <w:rsid w:val="003B364D"/>
    <w:rsid w:val="003C2894"/>
    <w:rsid w:val="003E76CD"/>
    <w:rsid w:val="00404C6F"/>
    <w:rsid w:val="00415ED2"/>
    <w:rsid w:val="00417777"/>
    <w:rsid w:val="00434543"/>
    <w:rsid w:val="00465D9D"/>
    <w:rsid w:val="0048743C"/>
    <w:rsid w:val="004D63A4"/>
    <w:rsid w:val="004F3ACE"/>
    <w:rsid w:val="004F4BFE"/>
    <w:rsid w:val="005053D7"/>
    <w:rsid w:val="0051036F"/>
    <w:rsid w:val="00526865"/>
    <w:rsid w:val="005A3372"/>
    <w:rsid w:val="005F7579"/>
    <w:rsid w:val="00640A53"/>
    <w:rsid w:val="00652E0F"/>
    <w:rsid w:val="006560EE"/>
    <w:rsid w:val="00662D9E"/>
    <w:rsid w:val="006C5603"/>
    <w:rsid w:val="006C5A29"/>
    <w:rsid w:val="006D1353"/>
    <w:rsid w:val="006E359D"/>
    <w:rsid w:val="006F397D"/>
    <w:rsid w:val="00710452"/>
    <w:rsid w:val="00724340"/>
    <w:rsid w:val="007858E7"/>
    <w:rsid w:val="007A0204"/>
    <w:rsid w:val="007D39FC"/>
    <w:rsid w:val="00815128"/>
    <w:rsid w:val="00880211"/>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B2C57"/>
    <w:rsid w:val="009F030F"/>
    <w:rsid w:val="00A06AC8"/>
    <w:rsid w:val="00A10AAE"/>
    <w:rsid w:val="00A15B68"/>
    <w:rsid w:val="00A160C6"/>
    <w:rsid w:val="00A25825"/>
    <w:rsid w:val="00A42DAF"/>
    <w:rsid w:val="00AB7C0A"/>
    <w:rsid w:val="00AE1295"/>
    <w:rsid w:val="00AF1F40"/>
    <w:rsid w:val="00B55E02"/>
    <w:rsid w:val="00B773AA"/>
    <w:rsid w:val="00C374C5"/>
    <w:rsid w:val="00C510AF"/>
    <w:rsid w:val="00CA2CF3"/>
    <w:rsid w:val="00CF0A9C"/>
    <w:rsid w:val="00D21042"/>
    <w:rsid w:val="00D64BA2"/>
    <w:rsid w:val="00D83963"/>
    <w:rsid w:val="00D85414"/>
    <w:rsid w:val="00DE30CC"/>
    <w:rsid w:val="00DF25D3"/>
    <w:rsid w:val="00DF7891"/>
    <w:rsid w:val="00E54372"/>
    <w:rsid w:val="00EC42D7"/>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2</Pages>
  <Words>698</Words>
  <Characters>3983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76</cp:revision>
  <dcterms:created xsi:type="dcterms:W3CDTF">2023-10-13T09:18:00Z</dcterms:created>
  <dcterms:modified xsi:type="dcterms:W3CDTF">2026-03-22T21:10:00Z</dcterms:modified>
</cp:coreProperties>
</file>