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4964C9F3"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55E02">
                                <w:rPr>
                                  <w:b/>
                                  <w:color w:val="000000" w:themeColor="text1"/>
                                  <w:sz w:val="28"/>
                                </w:rPr>
                                <w:t xml:space="preserve">HECCE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B55E02">
                                <w:rPr>
                                  <w:b/>
                                  <w:color w:val="000000" w:themeColor="text1"/>
                                  <w:sz w:val="28"/>
                                </w:rPr>
                                <w:t>1.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4964C9F3"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55E02">
                          <w:rPr>
                            <w:b/>
                            <w:color w:val="000000" w:themeColor="text1"/>
                            <w:sz w:val="28"/>
                          </w:rPr>
                          <w:t xml:space="preserve">HECCE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B55E02">
                          <w:rPr>
                            <w:b/>
                            <w:color w:val="000000" w:themeColor="text1"/>
                            <w:sz w:val="28"/>
                          </w:rPr>
                          <w:t>1.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4E77E688" w:rsidR="00AE1295" w:rsidRPr="00AE1295" w:rsidRDefault="00B55E02" w:rsidP="00AE1295">
            <w:pPr>
              <w:pStyle w:val="AralkYok"/>
              <w:spacing w:line="276" w:lineRule="auto"/>
              <w:rPr>
                <w:rFonts w:cstheme="minorHAnsi"/>
                <w:b/>
                <w:bCs/>
              </w:rPr>
            </w:pPr>
            <w:r w:rsidRPr="00B55E02">
              <w:rPr>
                <w:rFonts w:cstheme="minorHAnsi"/>
                <w:b/>
                <w:bCs/>
                <w:color w:val="231F20"/>
              </w:rPr>
              <w:t>T.8.3.6. Deyim, atasözü ve özdeyişlerin metne katkısını belirler.</w:t>
            </w:r>
          </w:p>
        </w:tc>
      </w:tr>
    </w:tbl>
    <w:p w14:paraId="659E6787" w14:textId="6509323C" w:rsidR="00204759" w:rsidRPr="00204759" w:rsidRDefault="00204759" w:rsidP="00204759">
      <w:pPr>
        <w:pStyle w:val="ListeParagraf"/>
        <w:numPr>
          <w:ilvl w:val="0"/>
          <w:numId w:val="20"/>
        </w:numPr>
        <w:rPr>
          <w:rFonts w:cstheme="minorHAnsi"/>
          <w:color w:val="2C2F34"/>
          <w:shd w:val="clear" w:color="auto" w:fill="FFFFFF"/>
        </w:rPr>
      </w:pPr>
      <w:r w:rsidRPr="00204759">
        <w:rPr>
          <w:rFonts w:cstheme="minorHAnsi"/>
          <w:color w:val="2C2F34"/>
          <w:shd w:val="clear" w:color="auto" w:fill="FFFFFF"/>
        </w:rPr>
        <w:t xml:space="preserve">Kütüphaneye her gidişimde yeni bir şey öğrenmenin heyecanını yaşarım. Bir gün yine rafların arasında dolaşırken eski bir kitap buldum. Kitabın sayfalarını karıştırırken hikâyedeki kahramanın zorluklar karşısında nasıl mücadele ettiğini gördüm. Kahraman, karşısına çıkan engelleri görünce gözünü kararttı ve pes etmemeye karar verdi. Bazen işler düşündüğü gibi gitmiyor, bu yüzden biraz eli ayağına dolaşıyordu. Ama yine de vazgeçmedi. Çünkü o, başladığı işi yarım bırakmayı sevmezdi. Arkadaşları da ona destek veriyor, zor anlarında onun elinden tutuyordu. Zaman geçtikçe kahraman deneyim kazandı ve artık sorunlar karşısında daha sakin davranmayı öğrendi. En sonunda herkes onun başarısını konuşmaya başladı. </w:t>
      </w:r>
    </w:p>
    <w:p w14:paraId="08F69F48" w14:textId="77777777" w:rsidR="00204759" w:rsidRPr="00204759" w:rsidRDefault="00204759" w:rsidP="00204759">
      <w:pPr>
        <w:pStyle w:val="ListeParagraf"/>
        <w:rPr>
          <w:rFonts w:cstheme="minorHAnsi"/>
          <w:b/>
          <w:bCs/>
          <w:color w:val="2C2F34"/>
          <w:shd w:val="clear" w:color="auto" w:fill="FFFFFF"/>
        </w:rPr>
      </w:pPr>
      <w:r w:rsidRPr="00204759">
        <w:rPr>
          <w:rFonts w:cstheme="minorHAnsi"/>
          <w:b/>
          <w:bCs/>
          <w:color w:val="2C2F34"/>
          <w:shd w:val="clear" w:color="auto" w:fill="FFFFFF"/>
        </w:rPr>
        <w:t>Bu metinde geçen aşağıdaki deyimlerin anlamlarını karşılarına yazınız.</w:t>
      </w:r>
    </w:p>
    <w:p w14:paraId="78493C95" w14:textId="77777777" w:rsidR="00204759" w:rsidRPr="00204759" w:rsidRDefault="00204759" w:rsidP="00204759">
      <w:pPr>
        <w:pStyle w:val="ListeParagraf"/>
        <w:rPr>
          <w:rFonts w:cstheme="minorHAnsi"/>
          <w:b/>
          <w:bCs/>
          <w:color w:val="2C2F34"/>
          <w:shd w:val="clear" w:color="auto" w:fill="FFFFFF"/>
        </w:rPr>
      </w:pPr>
      <w:r w:rsidRPr="00204759">
        <w:rPr>
          <w:rFonts w:cstheme="minorHAnsi"/>
          <w:b/>
          <w:bCs/>
          <w:color w:val="2C2F34"/>
          <w:shd w:val="clear" w:color="auto" w:fill="FFFFFF"/>
        </w:rPr>
        <w:t>Gözünün karartmak</w:t>
      </w:r>
      <w:r w:rsidRPr="00204759">
        <w:rPr>
          <w:rFonts w:cstheme="minorHAnsi"/>
          <w:b/>
          <w:bCs/>
          <w:color w:val="2C2F34"/>
          <w:shd w:val="clear" w:color="auto" w:fill="FFFFFF"/>
        </w:rPr>
        <w:tab/>
        <w:t>:</w:t>
      </w:r>
    </w:p>
    <w:p w14:paraId="2CA61F82" w14:textId="77777777" w:rsidR="00204759" w:rsidRPr="00204759" w:rsidRDefault="00204759" w:rsidP="00204759">
      <w:pPr>
        <w:pStyle w:val="ListeParagraf"/>
        <w:rPr>
          <w:rFonts w:cstheme="minorHAnsi"/>
          <w:b/>
          <w:bCs/>
          <w:color w:val="2C2F34"/>
          <w:shd w:val="clear" w:color="auto" w:fill="FFFFFF"/>
        </w:rPr>
      </w:pPr>
      <w:r w:rsidRPr="00204759">
        <w:rPr>
          <w:rFonts w:cstheme="minorHAnsi"/>
          <w:b/>
          <w:bCs/>
          <w:color w:val="2C2F34"/>
          <w:shd w:val="clear" w:color="auto" w:fill="FFFFFF"/>
        </w:rPr>
        <w:t>Eli ayağına dolaşmak</w:t>
      </w:r>
      <w:r w:rsidRPr="00204759">
        <w:rPr>
          <w:rFonts w:cstheme="minorHAnsi"/>
          <w:b/>
          <w:bCs/>
          <w:color w:val="2C2F34"/>
          <w:shd w:val="clear" w:color="auto" w:fill="FFFFFF"/>
        </w:rPr>
        <w:tab/>
        <w:t>:</w:t>
      </w:r>
    </w:p>
    <w:p w14:paraId="4C8C025A" w14:textId="7C138FF8" w:rsidR="003167F4" w:rsidRPr="00204759" w:rsidRDefault="00204759" w:rsidP="00204759">
      <w:pPr>
        <w:pStyle w:val="ListeParagraf"/>
        <w:rPr>
          <w:rFonts w:cstheme="minorHAnsi"/>
          <w:b/>
          <w:bCs/>
        </w:rPr>
      </w:pPr>
      <w:r w:rsidRPr="00204759">
        <w:rPr>
          <w:rFonts w:cstheme="minorHAnsi"/>
          <w:b/>
          <w:bCs/>
          <w:color w:val="2C2F34"/>
          <w:shd w:val="clear" w:color="auto" w:fill="FFFFFF"/>
        </w:rPr>
        <w:t>Elinden tutmak</w:t>
      </w:r>
      <w:r w:rsidRPr="00204759">
        <w:rPr>
          <w:rFonts w:cstheme="minorHAnsi"/>
          <w:b/>
          <w:bCs/>
          <w:color w:val="2C2F34"/>
          <w:shd w:val="clear" w:color="auto" w:fill="FFFFFF"/>
        </w:rPr>
        <w:tab/>
      </w:r>
      <w:r w:rsidRPr="00204759">
        <w:rPr>
          <w:rFonts w:cstheme="minorHAnsi"/>
          <w:b/>
          <w:bCs/>
          <w:color w:val="2C2F34"/>
          <w:shd w:val="clear" w:color="auto" w:fill="FFFFFF"/>
        </w:rPr>
        <w:tab/>
        <w:t>:</w:t>
      </w:r>
    </w:p>
    <w:p w14:paraId="3F33B2C2" w14:textId="77777777" w:rsidR="00710452" w:rsidRPr="00710452" w:rsidRDefault="00710452" w:rsidP="003167F4">
      <w:pPr>
        <w:pStyle w:val="AralkYok"/>
        <w:spacing w:line="360" w:lineRule="auto"/>
        <w:rPr>
          <w:rFonts w:cstheme="minorHAnsi"/>
          <w:b/>
          <w:bCs/>
        </w:rPr>
      </w:pP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710452">
        <w:tc>
          <w:tcPr>
            <w:tcW w:w="10064" w:type="dxa"/>
            <w:shd w:val="clear" w:color="auto" w:fill="C5E0B3" w:themeFill="accent6" w:themeFillTint="66"/>
          </w:tcPr>
          <w:p w14:paraId="2C670520" w14:textId="4C35D8BC" w:rsidR="00AE1295" w:rsidRPr="00710452" w:rsidRDefault="00B55E02" w:rsidP="003167F4">
            <w:pPr>
              <w:pStyle w:val="AralkYok"/>
              <w:spacing w:line="360" w:lineRule="auto"/>
              <w:rPr>
                <w:rFonts w:cstheme="minorHAnsi"/>
                <w:b/>
                <w:bCs/>
              </w:rPr>
            </w:pPr>
            <w:r w:rsidRPr="00B55E02">
              <w:rPr>
                <w:rFonts w:cstheme="minorHAnsi"/>
                <w:b/>
                <w:bCs/>
                <w:color w:val="231F20"/>
              </w:rPr>
              <w:t>T.8.3.16. Metnin konusunu belirler.</w:t>
            </w:r>
          </w:p>
        </w:tc>
      </w:tr>
    </w:tbl>
    <w:p w14:paraId="02B4E94E" w14:textId="6A81AAE1" w:rsidR="00710452" w:rsidRPr="00A160C6" w:rsidRDefault="00A160C6" w:rsidP="00B55E02">
      <w:pPr>
        <w:pStyle w:val="AralkYok"/>
        <w:numPr>
          <w:ilvl w:val="0"/>
          <w:numId w:val="20"/>
        </w:numPr>
        <w:spacing w:line="360" w:lineRule="auto"/>
        <w:rPr>
          <w:rFonts w:cstheme="minorHAnsi"/>
          <w:color w:val="7F7F7F" w:themeColor="text1" w:themeTint="80"/>
        </w:rPr>
      </w:pPr>
      <w:r w:rsidRPr="00A160C6">
        <w:rPr>
          <w:rFonts w:cstheme="minorHAnsi"/>
        </w:rPr>
        <w:t>Yaban hayatının korunması için doğal yaşam alanlarına saygı duyulmalı, ormanlar ve sulak alanlar temiz tutulmalı, kaçak avcılık engellenmeli ve biyolojik çeşitlilik desteklenmelidir. Bireysel olarak doğayı kirletmemek, kimyasal kullanımını azaltmak, ağaçlandırma çalışmalarına katılmak ve yerel vahşi yaşam hakkında bilgi edinerek bilinçli davranmak en temel adımlardır.</w:t>
      </w:r>
    </w:p>
    <w:p w14:paraId="19CC4DED" w14:textId="70594276" w:rsidR="00A160C6" w:rsidRPr="00A160C6" w:rsidRDefault="00A160C6" w:rsidP="00A160C6">
      <w:pPr>
        <w:pStyle w:val="AralkYok"/>
        <w:spacing w:line="360" w:lineRule="auto"/>
        <w:ind w:left="720"/>
        <w:rPr>
          <w:rFonts w:cstheme="minorHAnsi"/>
          <w:b/>
          <w:bCs/>
        </w:rPr>
      </w:pPr>
      <w:r w:rsidRPr="00A160C6">
        <w:rPr>
          <w:rFonts w:cstheme="minorHAnsi"/>
          <w:b/>
          <w:bCs/>
        </w:rPr>
        <w:t>Bu metnin konusunu yazınız.</w:t>
      </w:r>
    </w:p>
    <w:p w14:paraId="0D0DE414" w14:textId="77777777" w:rsidR="00A160C6" w:rsidRPr="00A160C6" w:rsidRDefault="00A160C6" w:rsidP="00A160C6">
      <w:pPr>
        <w:pStyle w:val="AralkYok"/>
        <w:spacing w:line="360" w:lineRule="auto"/>
        <w:ind w:left="720"/>
        <w:rPr>
          <w:rFonts w:cstheme="minorHAnsi"/>
          <w:color w:val="7F7F7F" w:themeColor="text1" w:themeTint="80"/>
        </w:rPr>
      </w:pPr>
      <w:r>
        <w:rPr>
          <w:rFonts w:cstheme="minorHAnsi"/>
        </w:rPr>
        <w:t xml:space="preserve">. . . . . . . . . . . . . . . . . . . . . . . . . . . . . . . . . . . . . . . . . . . . . . . . . . . . . . . . . . . . . . . . . . . . . . . . . . </w:t>
      </w:r>
    </w:p>
    <w:p w14:paraId="587D3D38" w14:textId="68F395CD" w:rsidR="00A160C6" w:rsidRPr="00A160C6" w:rsidRDefault="00A160C6" w:rsidP="00A160C6">
      <w:pPr>
        <w:pStyle w:val="AralkYok"/>
        <w:spacing w:line="360" w:lineRule="auto"/>
        <w:ind w:left="720"/>
        <w:rPr>
          <w:rFonts w:cstheme="minorHAnsi"/>
          <w:color w:val="7F7F7F" w:themeColor="text1" w:themeTint="8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C510AF">
        <w:tc>
          <w:tcPr>
            <w:tcW w:w="9659" w:type="dxa"/>
            <w:shd w:val="clear" w:color="auto" w:fill="C5E0B3" w:themeFill="accent6" w:themeFillTint="66"/>
          </w:tcPr>
          <w:p w14:paraId="1428964B" w14:textId="42B065B9" w:rsidR="00710452" w:rsidRPr="00710452" w:rsidRDefault="00B55E02" w:rsidP="00710452">
            <w:pPr>
              <w:pStyle w:val="AralkYok"/>
              <w:spacing w:line="360" w:lineRule="auto"/>
              <w:rPr>
                <w:rFonts w:cstheme="minorHAnsi"/>
                <w:b/>
                <w:bCs/>
                <w:color w:val="FF0000"/>
              </w:rPr>
            </w:pPr>
            <w:r w:rsidRPr="00B55E02">
              <w:rPr>
                <w:rFonts w:ascii="CIDFont+F3" w:hAnsi="CIDFont+F3" w:cs="CIDFont+F3"/>
                <w:b/>
                <w:bCs/>
                <w:color w:val="231F20"/>
                <w:sz w:val="20"/>
                <w:szCs w:val="20"/>
              </w:rPr>
              <w:t>T.8.3.25. Okudukları ile ilgili çıkarımlarda bulunur.</w:t>
            </w:r>
          </w:p>
        </w:tc>
      </w:tr>
    </w:tbl>
    <w:p w14:paraId="4F8137B5" w14:textId="68C2D5DE" w:rsidR="00843EA1" w:rsidRPr="007D39FC" w:rsidRDefault="00843EA1" w:rsidP="00816CDB">
      <w:pPr>
        <w:pStyle w:val="AralkYok"/>
        <w:numPr>
          <w:ilvl w:val="0"/>
          <w:numId w:val="20"/>
        </w:numPr>
        <w:spacing w:line="276" w:lineRule="auto"/>
        <w:rPr>
          <w:rFonts w:cstheme="minorHAnsi"/>
        </w:rPr>
      </w:pPr>
      <w:r w:rsidRPr="007D39FC">
        <w:rPr>
          <w:rFonts w:cstheme="minorHAnsi"/>
        </w:rPr>
        <w:t>Kitap okumak, insanların bilgi ve düşünce dünyasını geliştiren önemli bir alışkanlıktır. İnsanlar yeni bilgiler öğrenmek için kitap okurlar. Böylece farklı konular hakkında fikir sahibi olabilirler. Düzenli okuma yapan bireylerin kelime dağarcığı gelişir çünkü kitaplar yeni kelimelerle karşılaşmayı sağlar. Ayrıca insanlar kendilerini geliştirmek amacıyla farklı türlerde kitaplar tercih edebilirler. Eğer insanlar her gün belirli bir süre kitap okursa zamanla anlama ve yorumlama becerileri de artar. Bu yüzden öğretmenler ve aileler çocukların küçük yaşlardan itibaren kitap okuma alışkanlığı kazanmasını ister. Kitaplar sayesinde insanlar hem eğlenir hem de yeni bilgiler öğrenir.</w:t>
      </w:r>
    </w:p>
    <w:p w14:paraId="2251D3AF" w14:textId="77777777" w:rsidR="007D39FC" w:rsidRPr="00843EA1" w:rsidRDefault="007D39FC" w:rsidP="007D39FC">
      <w:pPr>
        <w:pStyle w:val="AralkYok"/>
        <w:spacing w:line="276" w:lineRule="auto"/>
        <w:ind w:left="720"/>
        <w:rPr>
          <w:rFonts w:cstheme="minorHAnsi"/>
          <w:b/>
          <w:bCs/>
        </w:rPr>
      </w:pPr>
      <w:r w:rsidRPr="00843EA1">
        <w:rPr>
          <w:rFonts w:cstheme="minorHAnsi"/>
          <w:b/>
          <w:bCs/>
        </w:rPr>
        <w:t>Bu metinden neden-sonuç, amaç-sonuç ve koşul-sonuç cümlelerine birer örnek yazınız.</w:t>
      </w:r>
    </w:p>
    <w:p w14:paraId="3832AC07" w14:textId="77777777" w:rsidR="007D39FC" w:rsidRPr="007D39FC" w:rsidRDefault="007D39FC" w:rsidP="007D39FC">
      <w:pPr>
        <w:pStyle w:val="AralkYok"/>
        <w:spacing w:line="276" w:lineRule="auto"/>
        <w:ind w:left="720"/>
        <w:rPr>
          <w:rFonts w:cstheme="minorHAnsi"/>
        </w:rPr>
      </w:pPr>
      <w:r w:rsidRPr="007D39FC">
        <w:rPr>
          <w:rFonts w:cstheme="minorHAnsi"/>
        </w:rPr>
        <w:t>Neden-sonuç:</w:t>
      </w:r>
    </w:p>
    <w:p w14:paraId="0AFE5F04" w14:textId="77777777" w:rsidR="007D39FC" w:rsidRPr="007D39FC" w:rsidRDefault="007D39FC" w:rsidP="007D39FC">
      <w:pPr>
        <w:pStyle w:val="AralkYok"/>
        <w:spacing w:line="276" w:lineRule="auto"/>
        <w:ind w:left="720"/>
        <w:rPr>
          <w:rFonts w:cstheme="minorHAnsi"/>
        </w:rPr>
      </w:pPr>
    </w:p>
    <w:p w14:paraId="5B8FC117" w14:textId="77777777" w:rsidR="007D39FC" w:rsidRPr="007D39FC" w:rsidRDefault="007D39FC" w:rsidP="007D39FC">
      <w:pPr>
        <w:pStyle w:val="AralkYok"/>
        <w:spacing w:line="276" w:lineRule="auto"/>
        <w:ind w:left="720"/>
        <w:rPr>
          <w:rFonts w:cstheme="minorHAnsi"/>
        </w:rPr>
      </w:pPr>
      <w:r w:rsidRPr="007D39FC">
        <w:rPr>
          <w:rFonts w:cstheme="minorHAnsi"/>
        </w:rPr>
        <w:t>Amaç-sonuç:</w:t>
      </w:r>
    </w:p>
    <w:p w14:paraId="34EF88BE" w14:textId="77777777" w:rsidR="007D39FC" w:rsidRPr="007D39FC" w:rsidRDefault="007D39FC" w:rsidP="007D39FC">
      <w:pPr>
        <w:pStyle w:val="AralkYok"/>
        <w:spacing w:line="276" w:lineRule="auto"/>
        <w:ind w:left="720"/>
        <w:rPr>
          <w:rFonts w:cstheme="minorHAnsi"/>
        </w:rPr>
      </w:pPr>
    </w:p>
    <w:p w14:paraId="645D9E63" w14:textId="77777777" w:rsidR="007D39FC" w:rsidRDefault="007D39FC" w:rsidP="007D39FC">
      <w:pPr>
        <w:pStyle w:val="AralkYok"/>
        <w:spacing w:line="276" w:lineRule="auto"/>
        <w:ind w:left="720"/>
        <w:rPr>
          <w:rFonts w:cstheme="minorHAnsi"/>
        </w:rPr>
      </w:pPr>
      <w:r w:rsidRPr="007D39FC">
        <w:rPr>
          <w:rFonts w:cstheme="minorHAnsi"/>
        </w:rPr>
        <w:t>Koşul-sonuç:</w:t>
      </w:r>
    </w:p>
    <w:p w14:paraId="4B9CFA43" w14:textId="77777777" w:rsidR="007D39FC" w:rsidRDefault="007D39FC" w:rsidP="007D39FC">
      <w:pPr>
        <w:pStyle w:val="AralkYok"/>
        <w:spacing w:line="276" w:lineRule="auto"/>
        <w:ind w:left="720"/>
        <w:rPr>
          <w:rFonts w:cstheme="minorHAnsi"/>
        </w:rPr>
      </w:pPr>
    </w:p>
    <w:p w14:paraId="213FB230" w14:textId="77777777" w:rsidR="007D39FC" w:rsidRDefault="007D39FC" w:rsidP="007D39FC">
      <w:pPr>
        <w:pStyle w:val="AralkYok"/>
        <w:spacing w:line="276" w:lineRule="auto"/>
        <w:ind w:left="720"/>
        <w:rPr>
          <w:rFonts w:cstheme="minorHAnsi"/>
        </w:rPr>
      </w:pPr>
    </w:p>
    <w:p w14:paraId="559D0DF2" w14:textId="77777777" w:rsidR="007D39FC" w:rsidRDefault="007D39FC" w:rsidP="007D39FC">
      <w:pPr>
        <w:pStyle w:val="AralkYok"/>
        <w:spacing w:line="276" w:lineRule="auto"/>
        <w:ind w:left="720"/>
        <w:rPr>
          <w:rFonts w:cstheme="minorHAnsi"/>
        </w:rPr>
      </w:pPr>
    </w:p>
    <w:p w14:paraId="24A1D701" w14:textId="77777777" w:rsidR="007D39FC" w:rsidRDefault="007D39FC" w:rsidP="007D39FC">
      <w:pPr>
        <w:pStyle w:val="AralkYok"/>
        <w:spacing w:line="276" w:lineRule="auto"/>
        <w:ind w:left="720"/>
        <w:rPr>
          <w:rFonts w:cstheme="minorHAnsi"/>
        </w:rPr>
      </w:pPr>
    </w:p>
    <w:p w14:paraId="7EEECCDE" w14:textId="77777777" w:rsidR="007D39FC" w:rsidRDefault="007D39FC" w:rsidP="007D39FC">
      <w:pPr>
        <w:pStyle w:val="AralkYok"/>
        <w:spacing w:line="276" w:lineRule="auto"/>
        <w:ind w:left="720"/>
        <w:rPr>
          <w:rFonts w:cstheme="minorHAnsi"/>
        </w:rPr>
      </w:pPr>
    </w:p>
    <w:p w14:paraId="048D0D2B" w14:textId="77777777" w:rsidR="007D39FC" w:rsidRDefault="007D39FC" w:rsidP="007D39FC">
      <w:pPr>
        <w:pStyle w:val="AralkYok"/>
        <w:spacing w:line="276" w:lineRule="auto"/>
        <w:ind w:left="720"/>
        <w:rPr>
          <w:rFonts w:cstheme="minorHAnsi"/>
        </w:rPr>
      </w:pPr>
    </w:p>
    <w:p w14:paraId="313A127D" w14:textId="77777777" w:rsidR="007D39FC" w:rsidRPr="007D39FC" w:rsidRDefault="007D39FC" w:rsidP="007D39FC">
      <w:pPr>
        <w:pStyle w:val="AralkYok"/>
        <w:spacing w:line="276" w:lineRule="auto"/>
        <w:ind w:left="720"/>
        <w:rPr>
          <w:rFonts w:cstheme="minorHAnsi"/>
        </w:rPr>
      </w:pPr>
    </w:p>
    <w:tbl>
      <w:tblPr>
        <w:tblStyle w:val="TabloKlavuzu"/>
        <w:tblW w:w="0" w:type="auto"/>
        <w:tblInd w:w="279" w:type="dxa"/>
        <w:tblLook w:val="04A0" w:firstRow="1" w:lastRow="0" w:firstColumn="1" w:lastColumn="0" w:noHBand="0" w:noVBand="1"/>
      </w:tblPr>
      <w:tblGrid>
        <w:gridCol w:w="10201"/>
      </w:tblGrid>
      <w:tr w:rsidR="00C510AF" w14:paraId="1952525A" w14:textId="77777777" w:rsidTr="00C510AF">
        <w:tc>
          <w:tcPr>
            <w:tcW w:w="10201" w:type="dxa"/>
            <w:shd w:val="clear" w:color="auto" w:fill="C5E0B3" w:themeFill="accent6" w:themeFillTint="66"/>
          </w:tcPr>
          <w:p w14:paraId="2DB524D2" w14:textId="17E1138C" w:rsidR="00C510AF" w:rsidRPr="00C510AF" w:rsidRDefault="00B55E02" w:rsidP="00C510AF">
            <w:pPr>
              <w:pStyle w:val="AralkYok"/>
              <w:spacing w:line="360" w:lineRule="auto"/>
              <w:rPr>
                <w:rFonts w:cstheme="minorHAnsi"/>
                <w:b/>
                <w:bCs/>
              </w:rPr>
            </w:pPr>
            <w:r w:rsidRPr="00B55E02">
              <w:rPr>
                <w:rFonts w:ascii="CIDFont+F3" w:hAnsi="CIDFont+F3" w:cs="CIDFont+F3"/>
                <w:b/>
                <w:bCs/>
                <w:color w:val="231F20"/>
                <w:sz w:val="20"/>
                <w:szCs w:val="20"/>
              </w:rPr>
              <w:lastRenderedPageBreak/>
              <w:t>T.8.3.32. Grafik, tablo ve çizelgeyle sunulan bilgileri yorumlar.</w:t>
            </w:r>
          </w:p>
        </w:tc>
      </w:tr>
    </w:tbl>
    <w:p w14:paraId="16A0F4EC" w14:textId="0D047646" w:rsidR="008A6FC6" w:rsidRPr="00860A39" w:rsidRDefault="008A6FC6" w:rsidP="00816CDB">
      <w:pPr>
        <w:pStyle w:val="NormalWeb"/>
        <w:numPr>
          <w:ilvl w:val="0"/>
          <w:numId w:val="20"/>
        </w:numPr>
        <w:shd w:val="clear" w:color="auto" w:fill="FFFFFF"/>
        <w:spacing w:before="120" w:beforeAutospacing="0" w:after="120" w:afterAutospacing="0"/>
        <w:rPr>
          <w:rFonts w:cstheme="minorHAnsi"/>
        </w:rPr>
      </w:pPr>
      <w:r>
        <w:rPr>
          <w:rFonts w:asciiTheme="minorHAnsi" w:hAnsiTheme="minorHAnsi" w:cstheme="minorHAnsi"/>
          <w:sz w:val="22"/>
          <w:szCs w:val="22"/>
        </w:rPr>
        <w:t>Aşağıdaki tabloda bir ilin 5 günlük hava durumuyla ilgili bilgiler verilmiştir.</w:t>
      </w:r>
    </w:p>
    <w:p w14:paraId="37E0B5A9" w14:textId="77777777" w:rsidR="008A6FC6" w:rsidRDefault="008A6FC6" w:rsidP="006B05EE">
      <w:pPr>
        <w:pStyle w:val="NormalWeb"/>
        <w:shd w:val="clear" w:color="auto" w:fill="FFFFFF"/>
        <w:spacing w:before="120" w:beforeAutospacing="0" w:after="120" w:afterAutospacing="0"/>
        <w:ind w:left="720"/>
        <w:rPr>
          <w:rFonts w:cstheme="minorHAnsi"/>
        </w:rPr>
      </w:pPr>
      <w:r w:rsidRPr="00860A39">
        <w:rPr>
          <w:rFonts w:cstheme="minorHAnsi"/>
          <w:noProof/>
        </w:rPr>
        <w:drawing>
          <wp:inline distT="0" distB="0" distL="0" distR="0" wp14:anchorId="3096B141" wp14:editId="201ACF1A">
            <wp:extent cx="5786329" cy="2994660"/>
            <wp:effectExtent l="0" t="0" r="5080" b="0"/>
            <wp:docPr id="49432131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321317" name=""/>
                    <pic:cNvPicPr/>
                  </pic:nvPicPr>
                  <pic:blipFill>
                    <a:blip r:embed="rId6"/>
                    <a:stretch>
                      <a:fillRect/>
                    </a:stretch>
                  </pic:blipFill>
                  <pic:spPr>
                    <a:xfrm>
                      <a:off x="0" y="0"/>
                      <a:ext cx="5810801" cy="3007325"/>
                    </a:xfrm>
                    <a:prstGeom prst="rect">
                      <a:avLst/>
                    </a:prstGeom>
                  </pic:spPr>
                </pic:pic>
              </a:graphicData>
            </a:graphic>
          </wp:inline>
        </w:drawing>
      </w:r>
    </w:p>
    <w:p w14:paraId="42A5E983" w14:textId="77777777" w:rsidR="008A6FC6" w:rsidRDefault="008A6FC6" w:rsidP="006B05EE">
      <w:pPr>
        <w:pStyle w:val="NormalWeb"/>
        <w:shd w:val="clear" w:color="auto" w:fill="FFFFFF"/>
        <w:spacing w:before="120" w:beforeAutospacing="0" w:after="120" w:afterAutospacing="0"/>
        <w:ind w:left="720"/>
        <w:rPr>
          <w:rFonts w:cstheme="minorHAnsi"/>
        </w:rPr>
      </w:pPr>
      <w:r>
        <w:rPr>
          <w:rFonts w:cstheme="minorHAnsi"/>
        </w:rPr>
        <w:t>Bu tablodan hava sıcaklığı, nem miktarı ve rüzgâr durumu ile ilgili ulaşılabilecek birer yargı yazınız.</w:t>
      </w:r>
    </w:p>
    <w:p w14:paraId="71FC2D9D" w14:textId="77777777" w:rsidR="008A6FC6" w:rsidRDefault="008A6FC6" w:rsidP="006B05EE">
      <w:pPr>
        <w:pStyle w:val="NormalWeb"/>
        <w:shd w:val="clear" w:color="auto" w:fill="FFFFFF"/>
        <w:spacing w:before="120" w:beforeAutospacing="0" w:after="120" w:afterAutospacing="0"/>
        <w:ind w:left="720"/>
        <w:rPr>
          <w:rFonts w:cstheme="minorHAnsi"/>
        </w:rPr>
      </w:pPr>
      <w:r>
        <w:rPr>
          <w:rFonts w:cstheme="minorHAnsi"/>
        </w:rPr>
        <w:t xml:space="preserve">1. </w:t>
      </w:r>
    </w:p>
    <w:p w14:paraId="726ED6DE" w14:textId="77777777" w:rsidR="008A6FC6" w:rsidRDefault="008A6FC6" w:rsidP="006B05EE">
      <w:pPr>
        <w:pStyle w:val="NormalWeb"/>
        <w:shd w:val="clear" w:color="auto" w:fill="FFFFFF"/>
        <w:spacing w:before="120" w:beforeAutospacing="0" w:after="120" w:afterAutospacing="0"/>
        <w:ind w:left="720"/>
        <w:rPr>
          <w:rFonts w:cstheme="minorHAnsi"/>
        </w:rPr>
      </w:pPr>
      <w:r>
        <w:rPr>
          <w:rFonts w:cstheme="minorHAnsi"/>
        </w:rPr>
        <w:t xml:space="preserve">2. </w:t>
      </w:r>
    </w:p>
    <w:p w14:paraId="21360626" w14:textId="77777777" w:rsidR="008A6FC6" w:rsidRDefault="008A6FC6" w:rsidP="008A6FC6">
      <w:pPr>
        <w:pStyle w:val="NormalWeb"/>
        <w:shd w:val="clear" w:color="auto" w:fill="FFFFFF"/>
        <w:spacing w:before="120" w:beforeAutospacing="0" w:after="120" w:afterAutospacing="0"/>
        <w:ind w:left="720"/>
        <w:rPr>
          <w:rFonts w:cstheme="minorHAnsi"/>
        </w:rPr>
      </w:pPr>
      <w:r>
        <w:rPr>
          <w:rFonts w:cstheme="minorHAnsi"/>
        </w:rPr>
        <w:t xml:space="preserve">3. </w:t>
      </w:r>
    </w:p>
    <w:tbl>
      <w:tblPr>
        <w:tblStyle w:val="TabloKlavuzu"/>
        <w:tblW w:w="0" w:type="auto"/>
        <w:tblInd w:w="279" w:type="dxa"/>
        <w:tblLook w:val="04A0" w:firstRow="1" w:lastRow="0" w:firstColumn="1" w:lastColumn="0" w:noHBand="0" w:noVBand="1"/>
      </w:tblPr>
      <w:tblGrid>
        <w:gridCol w:w="10201"/>
      </w:tblGrid>
      <w:tr w:rsidR="00331355" w14:paraId="0605152A" w14:textId="77777777" w:rsidTr="00331355">
        <w:tc>
          <w:tcPr>
            <w:tcW w:w="10201" w:type="dxa"/>
            <w:shd w:val="clear" w:color="auto" w:fill="C5E0B3" w:themeFill="accent6" w:themeFillTint="66"/>
          </w:tcPr>
          <w:p w14:paraId="7082C02B" w14:textId="77777777" w:rsidR="00B55E02" w:rsidRPr="00B55E02" w:rsidRDefault="00B55E02" w:rsidP="00B55E02">
            <w:pPr>
              <w:pStyle w:val="AralkYok"/>
              <w:spacing w:line="360" w:lineRule="auto"/>
              <w:rPr>
                <w:rFonts w:ascii="CIDFont+F3" w:hAnsi="CIDFont+F3" w:cs="CIDFont+F3"/>
                <w:b/>
                <w:bCs/>
                <w:color w:val="231F20"/>
                <w:sz w:val="20"/>
                <w:szCs w:val="20"/>
              </w:rPr>
            </w:pPr>
            <w:r w:rsidRPr="00B55E02">
              <w:rPr>
                <w:rFonts w:ascii="CIDFont+F3" w:hAnsi="CIDFont+F3" w:cs="CIDFont+F3"/>
                <w:b/>
                <w:bCs/>
                <w:color w:val="231F20"/>
                <w:sz w:val="20"/>
                <w:szCs w:val="20"/>
              </w:rPr>
              <w:t>T.8.4.3. Hikâye edici metin yazar.</w:t>
            </w:r>
          </w:p>
          <w:p w14:paraId="041DCB18" w14:textId="63131F04" w:rsidR="00331355" w:rsidRPr="00331355" w:rsidRDefault="00B55E02" w:rsidP="00B55E02">
            <w:pPr>
              <w:pStyle w:val="AralkYok"/>
              <w:spacing w:line="360" w:lineRule="auto"/>
              <w:rPr>
                <w:rFonts w:cstheme="minorHAnsi"/>
                <w:b/>
                <w:bCs/>
              </w:rPr>
            </w:pPr>
            <w:r w:rsidRPr="00B55E02">
              <w:rPr>
                <w:rFonts w:ascii="CIDFont+F3" w:hAnsi="CIDFont+F3" w:cs="CIDFont+F3"/>
                <w:b/>
                <w:bCs/>
                <w:color w:val="231F20"/>
                <w:sz w:val="20"/>
                <w:szCs w:val="20"/>
              </w:rPr>
              <w:t>T.8.4.13.Yazdıklarının içeriğine uygun başlık belirler.</w:t>
            </w:r>
          </w:p>
        </w:tc>
      </w:tr>
    </w:tbl>
    <w:p w14:paraId="5635519B" w14:textId="0284C746" w:rsidR="00816CDB" w:rsidRPr="00816CDB" w:rsidRDefault="00816CDB" w:rsidP="00816CDB">
      <w:pPr>
        <w:pStyle w:val="ListeParagraf"/>
        <w:numPr>
          <w:ilvl w:val="0"/>
          <w:numId w:val="20"/>
        </w:numPr>
        <w:spacing w:line="278" w:lineRule="auto"/>
        <w:rPr>
          <w:rFonts w:cstheme="minorHAnsi"/>
        </w:rPr>
      </w:pPr>
      <w:r w:rsidRPr="00816CDB">
        <w:rPr>
          <w:rFonts w:cstheme="minorHAnsi"/>
        </w:rPr>
        <w:t xml:space="preserve">İstediğiniz konuda bir hikâye yazınız. Yazınızda hikâye unsurlarını kullanınız. Yazım ve noktalama kurallarına uyunuz. Yazınıza başlık yazınız. </w:t>
      </w:r>
    </w:p>
    <w:p w14:paraId="16F42872" w14:textId="77777777" w:rsidR="009862AE" w:rsidRDefault="009862AE" w:rsidP="009862AE">
      <w:pPr>
        <w:pStyle w:val="AralkYok"/>
        <w:spacing w:line="360" w:lineRule="auto"/>
        <w:rPr>
          <w:rFonts w:cstheme="minorHAnsi"/>
        </w:rPr>
      </w:pPr>
    </w:p>
    <w:p w14:paraId="01141F2F" w14:textId="77777777" w:rsidR="009862AE" w:rsidRDefault="009862AE" w:rsidP="009862AE">
      <w:pPr>
        <w:pStyle w:val="AralkYok"/>
        <w:spacing w:line="360" w:lineRule="auto"/>
        <w:rPr>
          <w:rFonts w:cstheme="minorHAnsi"/>
        </w:rPr>
      </w:pPr>
    </w:p>
    <w:p w14:paraId="33C134F1" w14:textId="77777777" w:rsidR="009862AE" w:rsidRDefault="009862AE" w:rsidP="009862AE">
      <w:pPr>
        <w:pStyle w:val="AralkYok"/>
        <w:spacing w:line="360" w:lineRule="auto"/>
        <w:rPr>
          <w:rFonts w:cstheme="minorHAnsi"/>
        </w:rPr>
      </w:pPr>
    </w:p>
    <w:p w14:paraId="4FA8BF66" w14:textId="77777777" w:rsidR="009862AE" w:rsidRDefault="009862AE" w:rsidP="009862AE">
      <w:pPr>
        <w:pStyle w:val="AralkYok"/>
        <w:spacing w:line="360" w:lineRule="auto"/>
        <w:rPr>
          <w:rFonts w:cstheme="minorHAnsi"/>
        </w:rPr>
      </w:pPr>
    </w:p>
    <w:p w14:paraId="46304E9E" w14:textId="77777777" w:rsidR="009862AE" w:rsidRDefault="009862AE" w:rsidP="009862AE">
      <w:pPr>
        <w:pStyle w:val="AralkYok"/>
        <w:spacing w:line="360" w:lineRule="auto"/>
        <w:rPr>
          <w:rFonts w:cstheme="minorHAnsi"/>
        </w:rPr>
      </w:pPr>
    </w:p>
    <w:p w14:paraId="79431526" w14:textId="77777777" w:rsidR="009862AE" w:rsidRDefault="009862AE" w:rsidP="009862AE">
      <w:pPr>
        <w:pStyle w:val="AralkYok"/>
        <w:spacing w:line="360" w:lineRule="auto"/>
        <w:rPr>
          <w:rFonts w:cstheme="minorHAnsi"/>
        </w:rPr>
      </w:pPr>
    </w:p>
    <w:p w14:paraId="1DBE1908" w14:textId="77777777" w:rsidR="009862AE" w:rsidRDefault="009862AE" w:rsidP="009862AE">
      <w:pPr>
        <w:pStyle w:val="AralkYok"/>
        <w:spacing w:line="360" w:lineRule="auto"/>
        <w:rPr>
          <w:rFonts w:cstheme="minorHAnsi"/>
        </w:rPr>
      </w:pPr>
    </w:p>
    <w:p w14:paraId="346E5E0C" w14:textId="77777777" w:rsidR="009862AE" w:rsidRDefault="009862AE" w:rsidP="009862AE">
      <w:pPr>
        <w:pStyle w:val="AralkYok"/>
        <w:spacing w:line="360" w:lineRule="auto"/>
        <w:rPr>
          <w:rFonts w:cstheme="minorHAnsi"/>
        </w:rPr>
      </w:pPr>
    </w:p>
    <w:p w14:paraId="60F3B669" w14:textId="77777777" w:rsidR="009862AE" w:rsidRDefault="009862AE" w:rsidP="009862AE">
      <w:pPr>
        <w:pStyle w:val="AralkYok"/>
        <w:spacing w:line="360" w:lineRule="auto"/>
        <w:rPr>
          <w:rFonts w:cstheme="minorHAnsi"/>
        </w:rPr>
      </w:pPr>
    </w:p>
    <w:p w14:paraId="09CC57D3" w14:textId="77777777" w:rsidR="009862AE" w:rsidRDefault="009862AE" w:rsidP="009862AE">
      <w:pPr>
        <w:pStyle w:val="AralkYok"/>
        <w:spacing w:line="360" w:lineRule="auto"/>
        <w:rPr>
          <w:rFonts w:cstheme="minorHAnsi"/>
        </w:rPr>
      </w:pPr>
    </w:p>
    <w:p w14:paraId="06F151EC" w14:textId="77777777" w:rsidR="009862AE" w:rsidRDefault="009862AE" w:rsidP="009862AE">
      <w:pPr>
        <w:pStyle w:val="AralkYok"/>
        <w:spacing w:line="360" w:lineRule="auto"/>
        <w:rPr>
          <w:rFonts w:cstheme="minorHAnsi"/>
        </w:rPr>
      </w:pPr>
    </w:p>
    <w:p w14:paraId="28BB7646" w14:textId="77777777" w:rsidR="009862AE" w:rsidRDefault="009862AE" w:rsidP="009862AE">
      <w:pPr>
        <w:pStyle w:val="AralkYok"/>
        <w:spacing w:line="360" w:lineRule="auto"/>
        <w:rPr>
          <w:rFonts w:cstheme="minorHAnsi"/>
        </w:rPr>
      </w:pPr>
    </w:p>
    <w:p w14:paraId="7532BAB4" w14:textId="77777777" w:rsidR="009862AE" w:rsidRDefault="009862AE"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F33478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69301A2A"/>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5F2374"/>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18"/>
  </w:num>
  <w:num w:numId="2" w16cid:durableId="238828138">
    <w:abstractNumId w:val="11"/>
  </w:num>
  <w:num w:numId="3" w16cid:durableId="2000114358">
    <w:abstractNumId w:val="13"/>
  </w:num>
  <w:num w:numId="4" w16cid:durableId="1908150137">
    <w:abstractNumId w:val="4"/>
  </w:num>
  <w:num w:numId="5" w16cid:durableId="396588260">
    <w:abstractNumId w:val="2"/>
  </w:num>
  <w:num w:numId="6" w16cid:durableId="2562590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8"/>
  </w:num>
  <w:num w:numId="10" w16cid:durableId="1314288161">
    <w:abstractNumId w:val="0"/>
  </w:num>
  <w:num w:numId="11" w16cid:durableId="1966429270">
    <w:abstractNumId w:val="7"/>
  </w:num>
  <w:num w:numId="12" w16cid:durableId="1821851308">
    <w:abstractNumId w:val="17"/>
  </w:num>
  <w:num w:numId="13" w16cid:durableId="1860313248">
    <w:abstractNumId w:val="9"/>
  </w:num>
  <w:num w:numId="14" w16cid:durableId="199781355">
    <w:abstractNumId w:val="12"/>
  </w:num>
  <w:num w:numId="15" w16cid:durableId="1284385046">
    <w:abstractNumId w:val="14"/>
  </w:num>
  <w:num w:numId="16" w16cid:durableId="1835367411">
    <w:abstractNumId w:val="20"/>
  </w:num>
  <w:num w:numId="17" w16cid:durableId="277225712">
    <w:abstractNumId w:val="1"/>
  </w:num>
  <w:num w:numId="18" w16cid:durableId="760029882">
    <w:abstractNumId w:val="5"/>
  </w:num>
  <w:num w:numId="19" w16cid:durableId="647979294">
    <w:abstractNumId w:val="3"/>
  </w:num>
  <w:num w:numId="20" w16cid:durableId="1038627873">
    <w:abstractNumId w:val="10"/>
  </w:num>
  <w:num w:numId="21" w16cid:durableId="1893495732">
    <w:abstractNumId w:val="19"/>
  </w:num>
  <w:num w:numId="22" w16cid:durableId="826436310">
    <w:abstractNumId w:val="6"/>
  </w:num>
  <w:num w:numId="23" w16cid:durableId="1100030653">
    <w:abstractNumId w:val="16"/>
  </w:num>
  <w:num w:numId="24" w16cid:durableId="20005694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1253B7"/>
    <w:rsid w:val="00154AB7"/>
    <w:rsid w:val="001735C8"/>
    <w:rsid w:val="001A5651"/>
    <w:rsid w:val="00204759"/>
    <w:rsid w:val="002526C8"/>
    <w:rsid w:val="00262A2C"/>
    <w:rsid w:val="002678B1"/>
    <w:rsid w:val="003167F4"/>
    <w:rsid w:val="00331355"/>
    <w:rsid w:val="00346915"/>
    <w:rsid w:val="00357D2E"/>
    <w:rsid w:val="0039605B"/>
    <w:rsid w:val="003B364D"/>
    <w:rsid w:val="00417777"/>
    <w:rsid w:val="00434543"/>
    <w:rsid w:val="00465D9D"/>
    <w:rsid w:val="0048743C"/>
    <w:rsid w:val="004D63A4"/>
    <w:rsid w:val="004F3ACE"/>
    <w:rsid w:val="004F4BFE"/>
    <w:rsid w:val="005053D7"/>
    <w:rsid w:val="0051036F"/>
    <w:rsid w:val="00526865"/>
    <w:rsid w:val="005A3372"/>
    <w:rsid w:val="005F7579"/>
    <w:rsid w:val="00640A53"/>
    <w:rsid w:val="00652E0F"/>
    <w:rsid w:val="006560EE"/>
    <w:rsid w:val="00662D9E"/>
    <w:rsid w:val="006B35B1"/>
    <w:rsid w:val="006C5A29"/>
    <w:rsid w:val="006D1353"/>
    <w:rsid w:val="006E359D"/>
    <w:rsid w:val="006F397D"/>
    <w:rsid w:val="00710452"/>
    <w:rsid w:val="00724340"/>
    <w:rsid w:val="007858E7"/>
    <w:rsid w:val="007D39FC"/>
    <w:rsid w:val="00815128"/>
    <w:rsid w:val="00816CDB"/>
    <w:rsid w:val="00843EA1"/>
    <w:rsid w:val="008A403A"/>
    <w:rsid w:val="008A6FC6"/>
    <w:rsid w:val="008F643E"/>
    <w:rsid w:val="00911000"/>
    <w:rsid w:val="00911095"/>
    <w:rsid w:val="00916B37"/>
    <w:rsid w:val="00933495"/>
    <w:rsid w:val="00952F53"/>
    <w:rsid w:val="00967E7E"/>
    <w:rsid w:val="009821BB"/>
    <w:rsid w:val="009831C8"/>
    <w:rsid w:val="009862AE"/>
    <w:rsid w:val="009F030F"/>
    <w:rsid w:val="00A06AC8"/>
    <w:rsid w:val="00A10AAE"/>
    <w:rsid w:val="00A15B68"/>
    <w:rsid w:val="00A160C6"/>
    <w:rsid w:val="00A42DAF"/>
    <w:rsid w:val="00AB7C0A"/>
    <w:rsid w:val="00AE1295"/>
    <w:rsid w:val="00AF1F40"/>
    <w:rsid w:val="00B55E02"/>
    <w:rsid w:val="00C374C5"/>
    <w:rsid w:val="00C510AF"/>
    <w:rsid w:val="00CA2CF3"/>
    <w:rsid w:val="00D21042"/>
    <w:rsid w:val="00D64BA2"/>
    <w:rsid w:val="00D83963"/>
    <w:rsid w:val="00D85414"/>
    <w:rsid w:val="00DE30CC"/>
    <w:rsid w:val="00DF25D3"/>
    <w:rsid w:val="00DF7891"/>
    <w:rsid w:val="00E54372"/>
    <w:rsid w:val="00EC42D7"/>
    <w:rsid w:val="00F515F4"/>
    <w:rsid w:val="00F96434"/>
    <w:rsid w:val="00F97633"/>
    <w:rsid w:val="00FA05B6"/>
    <w:rsid w:val="00FD1B86"/>
    <w:rsid w:val="00FE351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Pages>
  <Words>445</Words>
  <Characters>2540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63</cp:revision>
  <dcterms:created xsi:type="dcterms:W3CDTF">2023-10-13T09:18:00Z</dcterms:created>
  <dcterms:modified xsi:type="dcterms:W3CDTF">2026-03-16T12:04:00Z</dcterms:modified>
</cp:coreProperties>
</file>