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28B236C6"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55E02">
                                <w:rPr>
                                  <w:b/>
                                  <w:color w:val="000000" w:themeColor="text1"/>
                                  <w:sz w:val="28"/>
                                </w:rPr>
                                <w:t xml:space="preserve">HECCE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7A0204">
                                <w:rPr>
                                  <w:b/>
                                  <w:color w:val="000000" w:themeColor="text1"/>
                                  <w:sz w:val="28"/>
                                </w:rPr>
                                <w:t>5</w:t>
                              </w:r>
                              <w:r w:rsidR="00B55E02">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28B236C6"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55E02">
                          <w:rPr>
                            <w:b/>
                            <w:color w:val="000000" w:themeColor="text1"/>
                            <w:sz w:val="28"/>
                          </w:rPr>
                          <w:t xml:space="preserve">HECCE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7A0204">
                          <w:rPr>
                            <w:b/>
                            <w:color w:val="000000" w:themeColor="text1"/>
                            <w:sz w:val="28"/>
                          </w:rPr>
                          <w:t>5</w:t>
                        </w:r>
                        <w:r w:rsidR="00B55E02">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4391D829" w:rsidR="00AE1295" w:rsidRPr="00AE1295" w:rsidRDefault="00B55E02" w:rsidP="00AE1295">
            <w:pPr>
              <w:pStyle w:val="AralkYok"/>
              <w:spacing w:line="276" w:lineRule="auto"/>
              <w:rPr>
                <w:rFonts w:cstheme="minorHAnsi"/>
                <w:b/>
                <w:bCs/>
              </w:rPr>
            </w:pPr>
            <w:r w:rsidRPr="00B55E02">
              <w:rPr>
                <w:rFonts w:cstheme="minorHAnsi"/>
                <w:b/>
                <w:bCs/>
                <w:color w:val="231F20"/>
              </w:rPr>
              <w:t>T.8.3.6. Deyim, atasözü ve özdeyişlerin metne katkısını belirler.</w:t>
            </w:r>
            <w:r w:rsidR="00415ED2">
              <w:rPr>
                <w:rFonts w:cstheme="minorHAnsi"/>
                <w:b/>
                <w:bCs/>
                <w:color w:val="231F20"/>
              </w:rPr>
              <w:t xml:space="preserve"> (12 p)</w:t>
            </w:r>
            <w:r w:rsidR="002A0E5F">
              <w:rPr>
                <w:rFonts w:cstheme="minorHAnsi"/>
                <w:b/>
                <w:bCs/>
                <w:color w:val="231F20"/>
              </w:rPr>
              <w:t xml:space="preserve"> </w:t>
            </w:r>
          </w:p>
        </w:tc>
      </w:tr>
    </w:tbl>
    <w:p w14:paraId="3F33B2C2" w14:textId="03FDCD23" w:rsidR="00710452" w:rsidRPr="0095558A" w:rsidRDefault="0095558A" w:rsidP="007A0204">
      <w:pPr>
        <w:pStyle w:val="ListeParagraf"/>
        <w:numPr>
          <w:ilvl w:val="0"/>
          <w:numId w:val="20"/>
        </w:numPr>
        <w:rPr>
          <w:rFonts w:cstheme="minorHAnsi"/>
          <w:b/>
          <w:bCs/>
        </w:rPr>
      </w:pPr>
      <w:r w:rsidRPr="0095558A">
        <w:rPr>
          <w:rFonts w:cstheme="minorHAnsi"/>
          <w:color w:val="2C2F34"/>
          <w:shd w:val="clear" w:color="auto" w:fill="FFFFFF"/>
        </w:rPr>
        <w:t>Sınav haftası yaklaştığında tüm öğrenciler gibi ben de gecemi gündüzüme kattım. Başlarda konular gözümde büyüse de düzenli çalışınca her şey yoluna girdi. Sonuçlar açıklandığında en yüksek notu aldığımı görünce sevincimden havalara uçtum. Emeklerimin karşılığını almak, bütün yorgunluğumu bir anda unutturdu ve kendime güvenimi tazeledi.</w:t>
      </w:r>
    </w:p>
    <w:p w14:paraId="0E1E9FC1" w14:textId="3FB40242" w:rsidR="0095558A" w:rsidRDefault="0095558A" w:rsidP="0095558A">
      <w:pPr>
        <w:pStyle w:val="ListeParagraf"/>
        <w:rPr>
          <w:rFonts w:cstheme="minorHAnsi"/>
          <w:b/>
          <w:bCs/>
          <w:color w:val="2C2F34"/>
          <w:shd w:val="clear" w:color="auto" w:fill="FFFFFF"/>
        </w:rPr>
      </w:pPr>
      <w:r>
        <w:rPr>
          <w:rFonts w:cstheme="minorHAnsi"/>
          <w:b/>
          <w:bCs/>
          <w:color w:val="2C2F34"/>
          <w:shd w:val="clear" w:color="auto" w:fill="FFFFFF"/>
        </w:rPr>
        <w:t>Bu metinde geçen aşağıdaki deyimlerin anlamlarını yazınız.</w:t>
      </w:r>
    </w:p>
    <w:p w14:paraId="553AB8D8" w14:textId="1DCCC555" w:rsidR="0095558A" w:rsidRPr="0095558A" w:rsidRDefault="0095558A" w:rsidP="0095558A">
      <w:pPr>
        <w:pStyle w:val="ListeParagraf"/>
        <w:rPr>
          <w:rFonts w:cstheme="minorHAnsi"/>
        </w:rPr>
      </w:pPr>
      <w:r w:rsidRPr="0095558A">
        <w:rPr>
          <w:rFonts w:cstheme="minorHAnsi"/>
        </w:rPr>
        <w:t>Gecesini gündüzüne katmak</w:t>
      </w:r>
      <w:r w:rsidRPr="0095558A">
        <w:rPr>
          <w:rFonts w:cstheme="minorHAnsi"/>
        </w:rPr>
        <w:tab/>
        <w:t>:</w:t>
      </w:r>
      <w:r>
        <w:rPr>
          <w:rFonts w:cstheme="minorHAnsi"/>
        </w:rPr>
        <w:t xml:space="preserve"> </w:t>
      </w:r>
    </w:p>
    <w:p w14:paraId="19EB7588" w14:textId="23078A01" w:rsidR="0095558A" w:rsidRPr="0095558A" w:rsidRDefault="0095558A" w:rsidP="0095558A">
      <w:pPr>
        <w:pStyle w:val="ListeParagraf"/>
        <w:rPr>
          <w:rFonts w:cstheme="minorHAnsi"/>
        </w:rPr>
      </w:pPr>
      <w:r w:rsidRPr="0095558A">
        <w:rPr>
          <w:rFonts w:cstheme="minorHAnsi"/>
        </w:rPr>
        <w:t>Yoluna girmek</w:t>
      </w:r>
      <w:r w:rsidRPr="0095558A">
        <w:rPr>
          <w:rFonts w:cstheme="minorHAnsi"/>
        </w:rPr>
        <w:tab/>
      </w:r>
      <w:r w:rsidRPr="0095558A">
        <w:rPr>
          <w:rFonts w:cstheme="minorHAnsi"/>
        </w:rPr>
        <w:tab/>
      </w:r>
      <w:r w:rsidRPr="0095558A">
        <w:rPr>
          <w:rFonts w:cstheme="minorHAnsi"/>
        </w:rPr>
        <w:tab/>
        <w:t>:</w:t>
      </w:r>
      <w:r w:rsidRPr="0095558A">
        <w:t xml:space="preserve"> </w:t>
      </w:r>
    </w:p>
    <w:p w14:paraId="113AC106" w14:textId="5484E7FC" w:rsidR="0095558A" w:rsidRPr="0095558A" w:rsidRDefault="0095558A" w:rsidP="0095558A">
      <w:pPr>
        <w:pStyle w:val="ListeParagraf"/>
        <w:rPr>
          <w:rFonts w:cstheme="minorHAnsi"/>
        </w:rPr>
      </w:pPr>
      <w:r w:rsidRPr="0095558A">
        <w:rPr>
          <w:rFonts w:cstheme="minorHAnsi"/>
        </w:rPr>
        <w:t>Havalara uçmak</w:t>
      </w:r>
      <w:r w:rsidRPr="0095558A">
        <w:rPr>
          <w:rFonts w:cstheme="minorHAnsi"/>
        </w:rPr>
        <w:tab/>
      </w:r>
      <w:r w:rsidRPr="0095558A">
        <w:rPr>
          <w:rFonts w:cstheme="minorHAnsi"/>
        </w:rPr>
        <w:tab/>
        <w:t>:</w:t>
      </w:r>
      <w:r>
        <w:rPr>
          <w:rFonts w:cstheme="minorHAnsi"/>
        </w:rPr>
        <w:t xml:space="preserve"> </w:t>
      </w: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710452">
        <w:tc>
          <w:tcPr>
            <w:tcW w:w="10064" w:type="dxa"/>
            <w:shd w:val="clear" w:color="auto" w:fill="C5E0B3" w:themeFill="accent6" w:themeFillTint="66"/>
          </w:tcPr>
          <w:p w14:paraId="2C670520" w14:textId="1CB21E92" w:rsidR="00AE1295" w:rsidRPr="00710452" w:rsidRDefault="007A0204" w:rsidP="003167F4">
            <w:pPr>
              <w:pStyle w:val="AralkYok"/>
              <w:spacing w:line="360" w:lineRule="auto"/>
              <w:rPr>
                <w:rFonts w:cstheme="minorHAnsi"/>
                <w:b/>
                <w:bCs/>
              </w:rPr>
            </w:pPr>
            <w:r w:rsidRPr="007A0204">
              <w:rPr>
                <w:rFonts w:cstheme="minorHAnsi"/>
                <w:b/>
                <w:bCs/>
                <w:color w:val="231F20"/>
              </w:rPr>
              <w:t>T.8.3.8. Metindeki anlatım bozukluklarını belirler.</w:t>
            </w:r>
            <w:r w:rsidR="00415ED2">
              <w:rPr>
                <w:rFonts w:cstheme="minorHAnsi"/>
                <w:b/>
                <w:bCs/>
                <w:color w:val="231F20"/>
              </w:rPr>
              <w:t xml:space="preserve"> (12 p)</w:t>
            </w:r>
          </w:p>
        </w:tc>
      </w:tr>
    </w:tbl>
    <w:p w14:paraId="587D3D38" w14:textId="211F2172" w:rsidR="00A160C6" w:rsidRPr="0095558A" w:rsidRDefault="0095558A" w:rsidP="0095558A">
      <w:pPr>
        <w:pStyle w:val="AralkYok"/>
        <w:numPr>
          <w:ilvl w:val="0"/>
          <w:numId w:val="20"/>
        </w:numPr>
        <w:rPr>
          <w:rFonts w:cstheme="minorHAnsi"/>
          <w:b/>
          <w:bCs/>
          <w:color w:val="7F7F7F" w:themeColor="text1" w:themeTint="80"/>
        </w:rPr>
      </w:pPr>
      <w:r w:rsidRPr="0095558A">
        <w:rPr>
          <w:rFonts w:cstheme="minorHAnsi"/>
          <w:b/>
          <w:bCs/>
        </w:rPr>
        <w:t>Aşağıdaki cümlelerdeki anlatım bozukluklarını düzeltip cümleyi tekrar yazınız.</w:t>
      </w:r>
    </w:p>
    <w:p w14:paraId="0010A461" w14:textId="4BF15CF6" w:rsidR="0095558A" w:rsidRDefault="0095558A" w:rsidP="00920A60">
      <w:pPr>
        <w:pStyle w:val="AralkYok"/>
        <w:numPr>
          <w:ilvl w:val="0"/>
          <w:numId w:val="23"/>
        </w:numPr>
        <w:rPr>
          <w:rFonts w:cstheme="minorHAnsi"/>
        </w:rPr>
      </w:pPr>
      <w:r w:rsidRPr="0095558A">
        <w:rPr>
          <w:rFonts w:cstheme="minorHAnsi"/>
        </w:rPr>
        <w:t>Halıları toplayıp temizlikçiye gönderildi.</w:t>
      </w:r>
    </w:p>
    <w:p w14:paraId="62059489" w14:textId="77777777" w:rsidR="00EB1BEC" w:rsidRDefault="00EB1BEC" w:rsidP="00EB1BEC">
      <w:pPr>
        <w:pStyle w:val="AralkYok"/>
        <w:ind w:left="1440"/>
        <w:rPr>
          <w:rFonts w:cstheme="minorHAnsi"/>
        </w:rPr>
      </w:pPr>
    </w:p>
    <w:p w14:paraId="3F5E2EE4" w14:textId="23E9F916" w:rsidR="0095558A" w:rsidRDefault="00920A60" w:rsidP="00920A60">
      <w:pPr>
        <w:pStyle w:val="AralkYok"/>
        <w:numPr>
          <w:ilvl w:val="0"/>
          <w:numId w:val="23"/>
        </w:numPr>
        <w:rPr>
          <w:rFonts w:cstheme="minorHAnsi"/>
        </w:rPr>
      </w:pPr>
      <w:r>
        <w:rPr>
          <w:rFonts w:cstheme="minorHAnsi"/>
        </w:rPr>
        <w:t>İftara kadar yemekler hazırlandı, ikram edildi.</w:t>
      </w:r>
    </w:p>
    <w:p w14:paraId="6E5AA04B" w14:textId="77777777" w:rsidR="00EB1BEC" w:rsidRDefault="00EB1BEC" w:rsidP="00EB1BEC">
      <w:pPr>
        <w:pStyle w:val="AralkYok"/>
        <w:rPr>
          <w:rFonts w:cstheme="minorHAnsi"/>
        </w:rPr>
      </w:pPr>
    </w:p>
    <w:p w14:paraId="086DCA8F" w14:textId="6666BCC6" w:rsidR="00920A60" w:rsidRDefault="00920A60" w:rsidP="00920A60">
      <w:pPr>
        <w:pStyle w:val="AralkYok"/>
        <w:numPr>
          <w:ilvl w:val="0"/>
          <w:numId w:val="23"/>
        </w:numPr>
        <w:rPr>
          <w:rFonts w:cstheme="minorHAnsi"/>
        </w:rPr>
      </w:pPr>
      <w:r>
        <w:rPr>
          <w:rFonts w:cstheme="minorHAnsi"/>
        </w:rPr>
        <w:t>Resim yapmasını çok sevmiyorum aslında.</w:t>
      </w:r>
    </w:p>
    <w:p w14:paraId="4ECBFD6D" w14:textId="788CBE98" w:rsidR="00920A60" w:rsidRPr="00920A60" w:rsidRDefault="00920A60" w:rsidP="00920A60">
      <w:pPr>
        <w:pStyle w:val="AralkYok"/>
        <w:ind w:left="1440"/>
        <w:rPr>
          <w:rFonts w:cstheme="minorHAnsi"/>
          <w:color w:val="EE000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3B260891" w:rsidR="00710452" w:rsidRPr="00710452" w:rsidRDefault="007A0204" w:rsidP="00710452">
            <w:pPr>
              <w:pStyle w:val="AralkYok"/>
              <w:spacing w:line="360" w:lineRule="auto"/>
              <w:rPr>
                <w:rFonts w:cstheme="minorHAnsi"/>
                <w:b/>
                <w:bCs/>
                <w:color w:val="FF0000"/>
              </w:rPr>
            </w:pPr>
            <w:r w:rsidRPr="007A0204">
              <w:rPr>
                <w:rFonts w:ascii="CIDFont+F3" w:hAnsi="CIDFont+F3" w:cs="CIDFont+F3"/>
                <w:b/>
                <w:bCs/>
                <w:color w:val="231F20"/>
                <w:sz w:val="20"/>
                <w:szCs w:val="20"/>
              </w:rPr>
              <w:t>T.8.3.14. Metinle ilgili soruları cevaplar.</w:t>
            </w:r>
            <w:r w:rsidR="000E633C">
              <w:rPr>
                <w:rFonts w:ascii="CIDFont+F3" w:hAnsi="CIDFont+F3" w:cs="CIDFont+F3"/>
                <w:b/>
                <w:bCs/>
                <w:color w:val="231F20"/>
                <w:sz w:val="20"/>
                <w:szCs w:val="20"/>
              </w:rPr>
              <w:t xml:space="preserve"> (8 p)</w:t>
            </w:r>
          </w:p>
        </w:tc>
      </w:tr>
    </w:tbl>
    <w:p w14:paraId="69FA93EB" w14:textId="33189D3B" w:rsidR="003E76CD" w:rsidRPr="003E76CD" w:rsidRDefault="003E76CD" w:rsidP="003E76CD">
      <w:pPr>
        <w:pStyle w:val="AralkYok"/>
        <w:numPr>
          <w:ilvl w:val="0"/>
          <w:numId w:val="20"/>
        </w:numPr>
        <w:spacing w:line="276" w:lineRule="auto"/>
        <w:rPr>
          <w:rFonts w:cstheme="minorHAnsi"/>
        </w:rPr>
      </w:pPr>
      <w:r w:rsidRPr="003E76CD">
        <w:rPr>
          <w:rFonts w:cstheme="minorHAnsi"/>
        </w:rPr>
        <w:t>Dünya nüfusunun hızla artması ve tarım arazilerinin verimsizleşmesi, insanoğlunu gıda üretiminde yeni arayışlara itmiştir. Bu arayışların en dikkat çekici sonucu ise "dikey tarım" uygulamalarıdır. Geleneksel tarımın aksine bitkilerin üst üste dizilmiş katmanlarda kontrollü ortamlarda yetiştirildiği bu sistem, tarımda âdeta bir devrim niteliği taşımaktadır.</w:t>
      </w:r>
    </w:p>
    <w:p w14:paraId="4D0995A8" w14:textId="77777777" w:rsidR="003E76CD" w:rsidRPr="003E76CD" w:rsidRDefault="003E76CD" w:rsidP="003E76CD">
      <w:pPr>
        <w:pStyle w:val="AralkYok"/>
        <w:spacing w:line="276" w:lineRule="auto"/>
        <w:ind w:left="720"/>
        <w:rPr>
          <w:rFonts w:cstheme="minorHAnsi"/>
          <w:b/>
          <w:bCs/>
        </w:rPr>
      </w:pPr>
      <w:r w:rsidRPr="003E76CD">
        <w:rPr>
          <w:rFonts w:cstheme="minorHAnsi"/>
          <w:b/>
          <w:bCs/>
        </w:rPr>
        <w:t>Metne göre insanoğlunun yeni gıda üretim yöntemleri aramasının temel nedenleri nelerdir?</w:t>
      </w:r>
    </w:p>
    <w:p w14:paraId="76E52665" w14:textId="4A78C40E" w:rsidR="001E7E3D" w:rsidRPr="00374229" w:rsidRDefault="001E7E3D" w:rsidP="00374229">
      <w:pPr>
        <w:pStyle w:val="AralkYok"/>
        <w:spacing w:line="276" w:lineRule="auto"/>
        <w:ind w:left="720"/>
        <w:rPr>
          <w:rFonts w:cstheme="minorHAnsi"/>
          <w:color w:val="EE0000"/>
        </w:rPr>
      </w:pPr>
    </w:p>
    <w:tbl>
      <w:tblPr>
        <w:tblStyle w:val="TabloKlavuzu"/>
        <w:tblpPr w:leftFromText="141" w:rightFromText="141" w:vertAnchor="text" w:horzAnchor="margin" w:tblpX="279" w:tblpY="269"/>
        <w:tblW w:w="0" w:type="auto"/>
        <w:tblLook w:val="04A0" w:firstRow="1" w:lastRow="0" w:firstColumn="1" w:lastColumn="0" w:noHBand="0" w:noVBand="1"/>
      </w:tblPr>
      <w:tblGrid>
        <w:gridCol w:w="9369"/>
      </w:tblGrid>
      <w:tr w:rsidR="003E76CD" w14:paraId="57C693A9" w14:textId="77777777" w:rsidTr="00374229">
        <w:tc>
          <w:tcPr>
            <w:tcW w:w="9369" w:type="dxa"/>
            <w:shd w:val="clear" w:color="auto" w:fill="C5E0B3" w:themeFill="accent6" w:themeFillTint="66"/>
          </w:tcPr>
          <w:p w14:paraId="0E86786D" w14:textId="553EFB28" w:rsidR="003E76CD" w:rsidRPr="00C510AF" w:rsidRDefault="003E76CD" w:rsidP="00374229">
            <w:pPr>
              <w:pStyle w:val="AralkYok"/>
              <w:spacing w:line="360" w:lineRule="auto"/>
              <w:rPr>
                <w:rFonts w:cstheme="minorHAnsi"/>
                <w:b/>
                <w:bCs/>
              </w:rPr>
            </w:pPr>
            <w:r w:rsidRPr="007A0204">
              <w:rPr>
                <w:rFonts w:ascii="CIDFont+F3" w:hAnsi="CIDFont+F3" w:cs="CIDFont+F3"/>
                <w:b/>
                <w:bCs/>
                <w:color w:val="231F20"/>
                <w:sz w:val="20"/>
                <w:szCs w:val="20"/>
              </w:rPr>
              <w:t>T.8.3.20. Okuduğu metinlerdeki hikâye unsurlarını belirler.</w:t>
            </w:r>
            <w:r w:rsidR="00415ED2">
              <w:rPr>
                <w:rFonts w:ascii="CIDFont+F3" w:hAnsi="CIDFont+F3" w:cs="CIDFont+F3"/>
                <w:b/>
                <w:bCs/>
                <w:color w:val="231F20"/>
                <w:sz w:val="20"/>
                <w:szCs w:val="20"/>
              </w:rPr>
              <w:t xml:space="preserve"> (10 p)</w:t>
            </w:r>
          </w:p>
        </w:tc>
      </w:tr>
    </w:tbl>
    <w:p w14:paraId="505CFDE1" w14:textId="77777777" w:rsidR="003E76CD" w:rsidRPr="003E76CD" w:rsidRDefault="003E76CD" w:rsidP="003E76CD">
      <w:pPr>
        <w:pStyle w:val="AralkYok"/>
        <w:spacing w:line="276" w:lineRule="auto"/>
        <w:rPr>
          <w:rFonts w:cstheme="minorHAnsi"/>
        </w:rPr>
      </w:pPr>
    </w:p>
    <w:p w14:paraId="29043599" w14:textId="58665C4D" w:rsidR="003E76CD" w:rsidRDefault="003E76CD" w:rsidP="003E76CD">
      <w:pPr>
        <w:pStyle w:val="AralkYok"/>
        <w:spacing w:line="276" w:lineRule="auto"/>
        <w:rPr>
          <w:rFonts w:cstheme="minorHAnsi"/>
        </w:rPr>
      </w:pPr>
    </w:p>
    <w:p w14:paraId="1DF50E12" w14:textId="77777777" w:rsidR="001E7E3D" w:rsidRPr="001E7E3D" w:rsidRDefault="001E7E3D" w:rsidP="001E7E3D">
      <w:pPr>
        <w:pStyle w:val="AralkYok"/>
        <w:numPr>
          <w:ilvl w:val="0"/>
          <w:numId w:val="20"/>
        </w:numPr>
        <w:rPr>
          <w:rFonts w:cstheme="minorHAnsi"/>
        </w:rPr>
      </w:pPr>
      <w:r w:rsidRPr="001E7E3D">
        <w:rPr>
          <w:rFonts w:cstheme="minorHAnsi"/>
        </w:rPr>
        <w:t xml:space="preserve">Hava kararırken arkadaşım Musa ve ben elimizdeki eski haritayla ormanın derinliklerine daldık. Kuş sesleri yerini derin bir sessizliğe bırakmıştı. Kayalıkların arasındaki mağarayı bulduğumuzda kalbimiz hızla çarpmaya başladı. İçeride parıldayan kutuyu gördüğümüz an haftalardır süren yorgunluğumuzu unuttuk. Artık izci kampındaki harita oyununun kazananı olmaya çok yakındık. </w:t>
      </w:r>
    </w:p>
    <w:p w14:paraId="5D299C15" w14:textId="77777777" w:rsidR="001E7E3D" w:rsidRPr="00374229" w:rsidRDefault="001E7E3D" w:rsidP="001E7E3D">
      <w:pPr>
        <w:pStyle w:val="AralkYok"/>
        <w:ind w:left="720"/>
        <w:rPr>
          <w:rFonts w:cstheme="minorHAnsi"/>
          <w:b/>
          <w:bCs/>
        </w:rPr>
      </w:pPr>
      <w:r w:rsidRPr="00374229">
        <w:rPr>
          <w:rFonts w:cstheme="minorHAnsi"/>
          <w:b/>
          <w:bCs/>
        </w:rPr>
        <w:t>Bu metnin hikâye unsurlarını yazınız.</w:t>
      </w:r>
    </w:p>
    <w:p w14:paraId="2055BFC7" w14:textId="594D8A4C" w:rsidR="001E7E3D" w:rsidRPr="001E7E3D" w:rsidRDefault="001E7E3D" w:rsidP="001E7E3D">
      <w:pPr>
        <w:pStyle w:val="AralkYok"/>
        <w:ind w:left="720"/>
        <w:rPr>
          <w:rFonts w:cstheme="minorHAnsi"/>
        </w:rPr>
      </w:pPr>
      <w:r w:rsidRPr="001E7E3D">
        <w:rPr>
          <w:rFonts w:cstheme="minorHAnsi"/>
        </w:rPr>
        <w:t>Kişi</w:t>
      </w:r>
      <w:r w:rsidRPr="001E7E3D">
        <w:rPr>
          <w:rFonts w:cstheme="minorHAnsi"/>
        </w:rPr>
        <w:tab/>
        <w:t>:</w:t>
      </w:r>
      <w:r w:rsidRPr="001E7E3D">
        <w:rPr>
          <w:rFonts w:cstheme="minorHAnsi"/>
        </w:rPr>
        <w:tab/>
      </w:r>
      <w:r w:rsidRPr="001E7E3D">
        <w:rPr>
          <w:rFonts w:cstheme="minorHAnsi"/>
        </w:rPr>
        <w:tab/>
      </w:r>
      <w:r w:rsidRPr="001E7E3D">
        <w:rPr>
          <w:rFonts w:cstheme="minorHAnsi"/>
        </w:rPr>
        <w:tab/>
      </w:r>
      <w:r w:rsidRPr="001E7E3D">
        <w:rPr>
          <w:rFonts w:cstheme="minorHAnsi"/>
        </w:rPr>
        <w:tab/>
      </w:r>
      <w:r w:rsidR="00EB1BEC">
        <w:rPr>
          <w:rFonts w:cstheme="minorHAnsi"/>
        </w:rPr>
        <w:tab/>
      </w:r>
      <w:r w:rsidRPr="001E7E3D">
        <w:rPr>
          <w:rFonts w:cstheme="minorHAnsi"/>
        </w:rPr>
        <w:t>Yer</w:t>
      </w:r>
      <w:r w:rsidRPr="001E7E3D">
        <w:rPr>
          <w:rFonts w:cstheme="minorHAnsi"/>
        </w:rPr>
        <w:tab/>
        <w:t xml:space="preserve">: </w:t>
      </w:r>
    </w:p>
    <w:p w14:paraId="14AAE939" w14:textId="44C8756C" w:rsidR="001E7E3D" w:rsidRPr="001E7E3D" w:rsidRDefault="001E7E3D" w:rsidP="001E7E3D">
      <w:pPr>
        <w:pStyle w:val="AralkYok"/>
        <w:ind w:left="720"/>
        <w:rPr>
          <w:rFonts w:cstheme="minorHAnsi"/>
        </w:rPr>
      </w:pPr>
      <w:r w:rsidRPr="001E7E3D">
        <w:rPr>
          <w:rFonts w:cstheme="minorHAnsi"/>
        </w:rPr>
        <w:t>Zaman</w:t>
      </w:r>
      <w:r w:rsidRPr="001E7E3D">
        <w:rPr>
          <w:rFonts w:cstheme="minorHAnsi"/>
        </w:rPr>
        <w:tab/>
        <w:t>:</w:t>
      </w:r>
      <w:r w:rsidRPr="001E7E3D">
        <w:rPr>
          <w:rFonts w:cstheme="minorHAnsi"/>
        </w:rPr>
        <w:tab/>
      </w:r>
      <w:r w:rsidRPr="001E7E3D">
        <w:rPr>
          <w:rFonts w:cstheme="minorHAnsi"/>
        </w:rPr>
        <w:tab/>
      </w:r>
      <w:r w:rsidRPr="001E7E3D">
        <w:rPr>
          <w:rFonts w:cstheme="minorHAnsi"/>
        </w:rPr>
        <w:tab/>
      </w:r>
      <w:r w:rsidRPr="001E7E3D">
        <w:rPr>
          <w:rFonts w:cstheme="minorHAnsi"/>
        </w:rPr>
        <w:tab/>
      </w:r>
      <w:r w:rsidRPr="001E7E3D">
        <w:rPr>
          <w:rFonts w:cstheme="minorHAnsi"/>
        </w:rPr>
        <w:tab/>
        <w:t>Anlatıcı</w:t>
      </w:r>
      <w:r w:rsidRPr="001E7E3D">
        <w:rPr>
          <w:rFonts w:cstheme="minorHAnsi"/>
        </w:rPr>
        <w:tab/>
        <w:t xml:space="preserve">: </w:t>
      </w:r>
    </w:p>
    <w:p w14:paraId="2CF062E2" w14:textId="4B534925" w:rsidR="001E7E3D" w:rsidRDefault="001E7E3D" w:rsidP="001E7E3D">
      <w:pPr>
        <w:pStyle w:val="AralkYok"/>
        <w:ind w:left="720"/>
        <w:rPr>
          <w:rFonts w:cstheme="minorHAnsi"/>
        </w:rPr>
      </w:pPr>
      <w:r w:rsidRPr="001E7E3D">
        <w:rPr>
          <w:rFonts w:cstheme="minorHAnsi"/>
        </w:rPr>
        <w:t>Olay</w:t>
      </w:r>
      <w:r w:rsidRPr="001E7E3D">
        <w:rPr>
          <w:rFonts w:cstheme="minorHAnsi"/>
        </w:rPr>
        <w:tab/>
        <w:t xml:space="preserve">: </w:t>
      </w:r>
    </w:p>
    <w:p w14:paraId="5C5BB032" w14:textId="77777777" w:rsidR="00F24C53" w:rsidRDefault="00F24C53" w:rsidP="00F24C53">
      <w:pPr>
        <w:pStyle w:val="AralkYok"/>
        <w:rPr>
          <w:rFonts w:cstheme="minorHAnsi"/>
          <w:color w:val="EE0000"/>
        </w:rPr>
      </w:pPr>
    </w:p>
    <w:tbl>
      <w:tblPr>
        <w:tblStyle w:val="TabloKlavuzu"/>
        <w:tblpPr w:leftFromText="141" w:rightFromText="141" w:vertAnchor="text" w:horzAnchor="margin" w:tblpXSpec="center" w:tblpY="194"/>
        <w:tblW w:w="0" w:type="auto"/>
        <w:tblLook w:val="04A0" w:firstRow="1" w:lastRow="0" w:firstColumn="1" w:lastColumn="0" w:noHBand="0" w:noVBand="1"/>
      </w:tblPr>
      <w:tblGrid>
        <w:gridCol w:w="9356"/>
      </w:tblGrid>
      <w:tr w:rsidR="00F24C53" w14:paraId="663D4085" w14:textId="77777777" w:rsidTr="00F24C53">
        <w:tc>
          <w:tcPr>
            <w:tcW w:w="9356" w:type="dxa"/>
            <w:shd w:val="clear" w:color="auto" w:fill="C5E0B3" w:themeFill="accent6" w:themeFillTint="66"/>
          </w:tcPr>
          <w:p w14:paraId="66870E52" w14:textId="564D3805" w:rsidR="00F24C53" w:rsidRPr="00C510AF" w:rsidRDefault="00F24C53" w:rsidP="00F24C53">
            <w:pPr>
              <w:pStyle w:val="AralkYok"/>
              <w:spacing w:line="360" w:lineRule="auto"/>
              <w:rPr>
                <w:rFonts w:cstheme="minorHAnsi"/>
                <w:b/>
                <w:bCs/>
              </w:rPr>
            </w:pPr>
            <w:r w:rsidRPr="007A0204">
              <w:rPr>
                <w:rFonts w:ascii="CIDFont+F3" w:hAnsi="CIDFont+F3" w:cs="CIDFont+F3"/>
                <w:b/>
                <w:bCs/>
                <w:color w:val="231F20"/>
                <w:sz w:val="20"/>
                <w:szCs w:val="20"/>
              </w:rPr>
              <w:t>T.8.3.26. Metin türlerini ayırt eder.</w:t>
            </w:r>
            <w:r w:rsidR="00415ED2">
              <w:rPr>
                <w:rFonts w:ascii="CIDFont+F3" w:hAnsi="CIDFont+F3" w:cs="CIDFont+F3"/>
                <w:b/>
                <w:bCs/>
                <w:color w:val="231F20"/>
                <w:sz w:val="20"/>
                <w:szCs w:val="20"/>
              </w:rPr>
              <w:t xml:space="preserve"> (10 p)</w:t>
            </w:r>
          </w:p>
        </w:tc>
      </w:tr>
    </w:tbl>
    <w:p w14:paraId="7E22E0DD" w14:textId="77777777" w:rsidR="00F24C53" w:rsidRDefault="00F24C53" w:rsidP="001E7E3D">
      <w:pPr>
        <w:pStyle w:val="AralkYok"/>
        <w:ind w:left="720"/>
        <w:rPr>
          <w:rFonts w:cstheme="minorHAnsi"/>
          <w:color w:val="EE0000"/>
        </w:rPr>
      </w:pPr>
    </w:p>
    <w:p w14:paraId="3CA8ECA3" w14:textId="77777777" w:rsidR="00F24C53" w:rsidRDefault="00F24C53" w:rsidP="00F24C53">
      <w:pPr>
        <w:pStyle w:val="AralkYok"/>
        <w:rPr>
          <w:rFonts w:cstheme="minorHAnsi"/>
          <w:color w:val="EE0000"/>
        </w:rPr>
      </w:pPr>
    </w:p>
    <w:p w14:paraId="594D9711" w14:textId="5C70DDB1" w:rsidR="001E7E3D" w:rsidRPr="00F24C53" w:rsidRDefault="00F24C53" w:rsidP="00F24C53">
      <w:pPr>
        <w:pStyle w:val="AralkYok"/>
        <w:numPr>
          <w:ilvl w:val="0"/>
          <w:numId w:val="20"/>
        </w:numPr>
        <w:rPr>
          <w:rFonts w:cstheme="minorHAnsi"/>
          <w:b/>
          <w:bCs/>
        </w:rPr>
      </w:pPr>
      <w:r w:rsidRPr="00F24C53">
        <w:rPr>
          <w:rFonts w:cstheme="minorHAnsi"/>
          <w:b/>
          <w:bCs/>
        </w:rPr>
        <w:t>Aşağıdaki metinlerin türlerini altlarına yazınız.</w:t>
      </w:r>
    </w:p>
    <w:p w14:paraId="706E389E" w14:textId="3D6E15A9" w:rsidR="00115EDB" w:rsidRDefault="00F24C53" w:rsidP="00F24C53">
      <w:pPr>
        <w:pStyle w:val="AralkYok"/>
        <w:ind w:left="720"/>
        <w:rPr>
          <w:rFonts w:cstheme="minorHAnsi"/>
        </w:rPr>
      </w:pPr>
      <w:r w:rsidRPr="00F24C53">
        <w:rPr>
          <w:rFonts w:cstheme="minorHAnsi"/>
        </w:rPr>
        <w:t>Sizce de kitap okumak sadece boş zaman işi midir? Bence yoğun bir günün ardından ruhu dinlendirmenin en güzel yoludur</w:t>
      </w:r>
      <w:r>
        <w:rPr>
          <w:rFonts w:cstheme="minorHAnsi"/>
        </w:rPr>
        <w:t xml:space="preserve"> kitap okumak</w:t>
      </w:r>
      <w:r w:rsidRPr="00F24C53">
        <w:rPr>
          <w:rFonts w:cstheme="minorHAnsi"/>
        </w:rPr>
        <w:t>. Biliyorum, bazen sayfalar gözünüzde büyüyor. Ancak bir kez o dünyanın büyüsüne kapılırsanız vaktin nasıl geçtiğini anlamazsınız bile.</w:t>
      </w:r>
    </w:p>
    <w:p w14:paraId="12AA9EA9" w14:textId="3695751D" w:rsidR="00EB1BEC" w:rsidRDefault="00EB1BEC" w:rsidP="00EB1BEC">
      <w:pPr>
        <w:pStyle w:val="AralkYok"/>
        <w:ind w:left="720"/>
        <w:rPr>
          <w:rFonts w:cstheme="minorHAnsi"/>
        </w:rPr>
      </w:pPr>
      <w:r>
        <w:rPr>
          <w:rFonts w:cstheme="minorHAnsi"/>
        </w:rPr>
        <w:t>. . . . . . . . . . . .</w:t>
      </w:r>
    </w:p>
    <w:p w14:paraId="488F8082" w14:textId="641DB694" w:rsidR="00F24C53" w:rsidRDefault="00F24C53" w:rsidP="00F24C53">
      <w:pPr>
        <w:pStyle w:val="AralkYok"/>
        <w:ind w:left="720"/>
        <w:rPr>
          <w:rFonts w:cstheme="minorHAnsi"/>
        </w:rPr>
      </w:pPr>
      <w:r w:rsidRPr="00F24C53">
        <w:rPr>
          <w:rFonts w:cstheme="minorHAnsi"/>
        </w:rPr>
        <w:t>Zaman, avuçlarımızın arasından kayıp giden kum tanesi gibidir. Çoğu zaman onu durdurabileceğimizi sansak da o</w:t>
      </w:r>
      <w:r>
        <w:rPr>
          <w:rFonts w:cstheme="minorHAnsi"/>
        </w:rPr>
        <w:t>,</w:t>
      </w:r>
      <w:r w:rsidRPr="00F24C53">
        <w:rPr>
          <w:rFonts w:cstheme="minorHAnsi"/>
        </w:rPr>
        <w:t xml:space="preserve"> kendi yolunda sessizce ilerler. Bence asıl mesele geçen dakikaların hesabını tutmak değil o dakikaların içine ne kadar hayat sığdırabildiğimizdir. </w:t>
      </w:r>
    </w:p>
    <w:p w14:paraId="134DD9AB" w14:textId="34DBF257" w:rsidR="00F24C53" w:rsidRDefault="00EB1BEC" w:rsidP="00F24C53">
      <w:pPr>
        <w:pStyle w:val="AralkYok"/>
        <w:ind w:left="720"/>
        <w:rPr>
          <w:rFonts w:cstheme="minorHAnsi"/>
          <w:color w:val="EE0000"/>
        </w:rPr>
      </w:pPr>
      <w:r>
        <w:rPr>
          <w:rFonts w:cstheme="minorHAnsi"/>
          <w:color w:val="EE0000"/>
        </w:rPr>
        <w:t>. . . . . . . . . . .  .</w:t>
      </w:r>
    </w:p>
    <w:p w14:paraId="03364130" w14:textId="77777777" w:rsidR="00415ED2" w:rsidRDefault="00415ED2" w:rsidP="00F24C53">
      <w:pPr>
        <w:pStyle w:val="AralkYok"/>
        <w:ind w:left="720"/>
        <w:rPr>
          <w:rFonts w:cstheme="minorHAnsi"/>
          <w:color w:val="EE0000"/>
        </w:rPr>
      </w:pPr>
    </w:p>
    <w:p w14:paraId="761D1398" w14:textId="77777777" w:rsidR="00415ED2" w:rsidRDefault="00415ED2" w:rsidP="00F24C53">
      <w:pPr>
        <w:pStyle w:val="AralkYok"/>
        <w:ind w:left="720"/>
        <w:rPr>
          <w:rFonts w:cstheme="minorHAnsi"/>
          <w:color w:val="EE0000"/>
        </w:rPr>
      </w:pPr>
    </w:p>
    <w:p w14:paraId="2841CE65" w14:textId="77777777" w:rsidR="00415ED2" w:rsidRDefault="00415ED2" w:rsidP="00F24C53">
      <w:pPr>
        <w:pStyle w:val="AralkYok"/>
        <w:ind w:left="720"/>
        <w:rPr>
          <w:rFonts w:cstheme="minorHAnsi"/>
          <w:color w:val="EE0000"/>
        </w:rPr>
      </w:pPr>
    </w:p>
    <w:tbl>
      <w:tblPr>
        <w:tblStyle w:val="TabloKlavuzu"/>
        <w:tblpPr w:leftFromText="141" w:rightFromText="141" w:vertAnchor="text" w:horzAnchor="margin" w:tblpXSpec="center" w:tblpY="359"/>
        <w:tblW w:w="0" w:type="auto"/>
        <w:tblLook w:val="04A0" w:firstRow="1" w:lastRow="0" w:firstColumn="1" w:lastColumn="0" w:noHBand="0" w:noVBand="1"/>
      </w:tblPr>
      <w:tblGrid>
        <w:gridCol w:w="9922"/>
      </w:tblGrid>
      <w:tr w:rsidR="00415ED2" w14:paraId="3A98877F" w14:textId="77777777" w:rsidTr="00882026">
        <w:tc>
          <w:tcPr>
            <w:tcW w:w="9922" w:type="dxa"/>
            <w:shd w:val="clear" w:color="auto" w:fill="C5E0B3" w:themeFill="accent6" w:themeFillTint="66"/>
          </w:tcPr>
          <w:p w14:paraId="7366675E" w14:textId="558C682F" w:rsidR="00415ED2" w:rsidRPr="00C510AF" w:rsidRDefault="00415ED2" w:rsidP="00882026">
            <w:pPr>
              <w:pStyle w:val="AralkYok"/>
              <w:spacing w:line="360" w:lineRule="auto"/>
              <w:rPr>
                <w:rFonts w:cstheme="minorHAnsi"/>
                <w:b/>
                <w:bCs/>
              </w:rPr>
            </w:pPr>
            <w:r w:rsidRPr="007A0204">
              <w:rPr>
                <w:rFonts w:ascii="CIDFont+F3" w:hAnsi="CIDFont+F3" w:cs="CIDFont+F3"/>
                <w:b/>
                <w:bCs/>
                <w:color w:val="231F20"/>
                <w:sz w:val="20"/>
                <w:szCs w:val="20"/>
              </w:rPr>
              <w:lastRenderedPageBreak/>
              <w:t>T.8.3.25. Okudukları ile ilgili çıkarımlarda bulunur.</w:t>
            </w:r>
            <w:r>
              <w:rPr>
                <w:rFonts w:ascii="CIDFont+F3" w:hAnsi="CIDFont+F3" w:cs="CIDFont+F3"/>
                <w:b/>
                <w:bCs/>
                <w:color w:val="231F20"/>
                <w:sz w:val="20"/>
                <w:szCs w:val="20"/>
              </w:rPr>
              <w:t xml:space="preserve"> (</w:t>
            </w:r>
            <w:r w:rsidR="000E633C">
              <w:rPr>
                <w:rFonts w:ascii="CIDFont+F3" w:hAnsi="CIDFont+F3" w:cs="CIDFont+F3"/>
                <w:b/>
                <w:bCs/>
                <w:color w:val="231F20"/>
                <w:sz w:val="20"/>
                <w:szCs w:val="20"/>
              </w:rPr>
              <w:t>8</w:t>
            </w:r>
            <w:r>
              <w:rPr>
                <w:rFonts w:ascii="CIDFont+F3" w:hAnsi="CIDFont+F3" w:cs="CIDFont+F3"/>
                <w:b/>
                <w:bCs/>
                <w:color w:val="231F20"/>
                <w:sz w:val="20"/>
                <w:szCs w:val="20"/>
              </w:rPr>
              <w:t xml:space="preserve"> p)</w:t>
            </w:r>
          </w:p>
        </w:tc>
      </w:tr>
    </w:tbl>
    <w:p w14:paraId="0892E0D7" w14:textId="77777777" w:rsidR="00415ED2" w:rsidRPr="001E7E3D" w:rsidRDefault="00415ED2" w:rsidP="00415ED2">
      <w:pPr>
        <w:pStyle w:val="AralkYok"/>
        <w:rPr>
          <w:rFonts w:cstheme="minorHAnsi"/>
        </w:rPr>
      </w:pPr>
    </w:p>
    <w:p w14:paraId="05C85972" w14:textId="77777777" w:rsidR="00415ED2" w:rsidRDefault="00415ED2" w:rsidP="00415ED2">
      <w:pPr>
        <w:pStyle w:val="AralkYok"/>
        <w:numPr>
          <w:ilvl w:val="0"/>
          <w:numId w:val="20"/>
        </w:numPr>
        <w:rPr>
          <w:rFonts w:cstheme="minorHAnsi"/>
        </w:rPr>
      </w:pPr>
      <w:r w:rsidRPr="001E7E3D">
        <w:rPr>
          <w:rFonts w:cstheme="minorHAnsi"/>
        </w:rPr>
        <w:t>Sabah erkenden kalkıp en sevdiği kitabını çantasına yerleştirdi. Sınavlarına daha sakin bir ortamda çalışmak için mahalledeki kütüphaneye gitti. Oradaki masaların çoğu dolu olduğu için pencere kenarındaki boş bir yere oturdu. Sessizce defterini açıp notlarını gözden geçirmeye başladı. Akşam hava kararana kadar çalışmalarını büyük bir titizlikle sürdürdü.</w:t>
      </w:r>
    </w:p>
    <w:p w14:paraId="721C2CDF" w14:textId="77777777" w:rsidR="00415ED2" w:rsidRPr="001E7E3D" w:rsidRDefault="00415ED2" w:rsidP="00415ED2">
      <w:pPr>
        <w:pStyle w:val="AralkYok"/>
        <w:ind w:left="720"/>
        <w:rPr>
          <w:rFonts w:cstheme="minorHAnsi"/>
          <w:b/>
          <w:bCs/>
        </w:rPr>
      </w:pPr>
      <w:r w:rsidRPr="001E7E3D">
        <w:rPr>
          <w:rFonts w:cstheme="minorHAnsi"/>
          <w:b/>
          <w:bCs/>
        </w:rPr>
        <w:t>Bu metinden amaç-sonuç ve neden-sonuç cümlelerine birer örnek yazınız.</w:t>
      </w:r>
    </w:p>
    <w:p w14:paraId="3DF26BA3" w14:textId="1EBAB5F6" w:rsidR="00415ED2" w:rsidRPr="001E7E3D" w:rsidRDefault="00415ED2" w:rsidP="00415ED2">
      <w:pPr>
        <w:pStyle w:val="AralkYok"/>
        <w:ind w:left="720"/>
        <w:rPr>
          <w:rFonts w:cstheme="minorHAnsi"/>
          <w:b/>
          <w:bCs/>
        </w:rPr>
      </w:pPr>
      <w:r w:rsidRPr="001E7E3D">
        <w:rPr>
          <w:rFonts w:cstheme="minorHAnsi"/>
          <w:b/>
          <w:bCs/>
        </w:rPr>
        <w:t>Amaç-sonuç cümlesi</w:t>
      </w:r>
      <w:r w:rsidRPr="001E7E3D">
        <w:rPr>
          <w:rFonts w:cstheme="minorHAnsi"/>
          <w:b/>
          <w:bCs/>
        </w:rPr>
        <w:tab/>
        <w:t>:</w:t>
      </w:r>
      <w:r w:rsidRPr="001E7E3D">
        <w:t xml:space="preserve"> </w:t>
      </w:r>
    </w:p>
    <w:p w14:paraId="7997D513" w14:textId="7BE3670B" w:rsidR="00415ED2" w:rsidRDefault="00415ED2" w:rsidP="00415ED2">
      <w:pPr>
        <w:pStyle w:val="AralkYok"/>
        <w:ind w:left="720"/>
        <w:rPr>
          <w:rFonts w:cstheme="minorHAnsi"/>
          <w:color w:val="EE0000"/>
        </w:rPr>
      </w:pPr>
      <w:r w:rsidRPr="001E7E3D">
        <w:rPr>
          <w:rFonts w:cstheme="minorHAnsi"/>
          <w:b/>
          <w:bCs/>
        </w:rPr>
        <w:t>Neden-sonuç cümlesi</w:t>
      </w:r>
      <w:r w:rsidRPr="001E7E3D">
        <w:rPr>
          <w:rFonts w:cstheme="minorHAnsi"/>
          <w:b/>
          <w:bCs/>
        </w:rPr>
        <w:tab/>
        <w:t>:</w:t>
      </w:r>
      <w:r w:rsidRPr="001E7E3D">
        <w:t xml:space="preserve"> </w:t>
      </w:r>
    </w:p>
    <w:tbl>
      <w:tblPr>
        <w:tblStyle w:val="TabloKlavuzu"/>
        <w:tblpPr w:leftFromText="141" w:rightFromText="141" w:vertAnchor="text" w:horzAnchor="margin" w:tblpX="421" w:tblpY="173"/>
        <w:tblW w:w="0" w:type="auto"/>
        <w:tblLook w:val="04A0" w:firstRow="1" w:lastRow="0" w:firstColumn="1" w:lastColumn="0" w:noHBand="0" w:noVBand="1"/>
      </w:tblPr>
      <w:tblGrid>
        <w:gridCol w:w="9501"/>
      </w:tblGrid>
      <w:tr w:rsidR="00F24C53" w14:paraId="4D9D3909" w14:textId="77777777" w:rsidTr="00F24C53">
        <w:tc>
          <w:tcPr>
            <w:tcW w:w="9501" w:type="dxa"/>
            <w:shd w:val="clear" w:color="auto" w:fill="C5E0B3" w:themeFill="accent6" w:themeFillTint="66"/>
          </w:tcPr>
          <w:p w14:paraId="159343D0" w14:textId="09EE8DD1" w:rsidR="00F24C53" w:rsidRPr="00C510AF" w:rsidRDefault="00F24C53" w:rsidP="00F24C53">
            <w:pPr>
              <w:pStyle w:val="AralkYok"/>
              <w:spacing w:line="360" w:lineRule="auto"/>
              <w:rPr>
                <w:rFonts w:cstheme="minorHAnsi"/>
                <w:b/>
                <w:bCs/>
              </w:rPr>
            </w:pPr>
            <w:r w:rsidRPr="007A0204">
              <w:rPr>
                <w:rFonts w:ascii="CIDFont+F3" w:hAnsi="CIDFont+F3" w:cs="CIDFont+F3"/>
                <w:b/>
                <w:bCs/>
                <w:color w:val="231F20"/>
                <w:sz w:val="20"/>
                <w:szCs w:val="20"/>
              </w:rPr>
              <w:t>T.8.3.34. Okuduklarında kullanılan düşünceyi geliştirme yollarını belirler.</w:t>
            </w:r>
            <w:r w:rsidR="00415ED2">
              <w:rPr>
                <w:rFonts w:ascii="CIDFont+F3" w:hAnsi="CIDFont+F3" w:cs="CIDFont+F3"/>
                <w:b/>
                <w:bCs/>
                <w:color w:val="231F20"/>
                <w:sz w:val="20"/>
                <w:szCs w:val="20"/>
              </w:rPr>
              <w:t xml:space="preserve"> (</w:t>
            </w:r>
            <w:r w:rsidR="000E633C">
              <w:rPr>
                <w:rFonts w:ascii="CIDFont+F3" w:hAnsi="CIDFont+F3" w:cs="CIDFont+F3"/>
                <w:b/>
                <w:bCs/>
                <w:color w:val="231F20"/>
                <w:sz w:val="20"/>
                <w:szCs w:val="20"/>
              </w:rPr>
              <w:t>8</w:t>
            </w:r>
            <w:r w:rsidR="00415ED2">
              <w:rPr>
                <w:rFonts w:ascii="CIDFont+F3" w:hAnsi="CIDFont+F3" w:cs="CIDFont+F3"/>
                <w:b/>
                <w:bCs/>
                <w:color w:val="231F20"/>
                <w:sz w:val="20"/>
                <w:szCs w:val="20"/>
              </w:rPr>
              <w:t xml:space="preserve"> p)</w:t>
            </w:r>
          </w:p>
        </w:tc>
      </w:tr>
    </w:tbl>
    <w:p w14:paraId="0C12C332" w14:textId="77777777" w:rsidR="00F24C53" w:rsidRPr="00F24C53" w:rsidRDefault="00F24C53" w:rsidP="00F24C53">
      <w:pPr>
        <w:pStyle w:val="AralkYok"/>
        <w:rPr>
          <w:rFonts w:cstheme="minorHAnsi"/>
          <w:color w:val="EE0000"/>
        </w:rPr>
      </w:pPr>
    </w:p>
    <w:p w14:paraId="4D2E3B08" w14:textId="234CFF0E" w:rsidR="00F24C53" w:rsidRPr="00415ED2" w:rsidRDefault="00F24C53" w:rsidP="00415ED2">
      <w:pPr>
        <w:pStyle w:val="AralkYok"/>
        <w:numPr>
          <w:ilvl w:val="0"/>
          <w:numId w:val="20"/>
        </w:numPr>
        <w:rPr>
          <w:rFonts w:cstheme="minorHAnsi"/>
          <w:b/>
          <w:bCs/>
        </w:rPr>
      </w:pPr>
      <w:r w:rsidRPr="00415ED2">
        <w:rPr>
          <w:rFonts w:cstheme="minorHAnsi"/>
          <w:b/>
          <w:bCs/>
        </w:rPr>
        <w:t>Aşağıdaki metinlerde kullanılan düşünceyi geliştirme yollarını yazınız.</w:t>
      </w:r>
    </w:p>
    <w:p w14:paraId="026E6D97" w14:textId="4C99A7C1" w:rsidR="00F24C53" w:rsidRDefault="00415ED2" w:rsidP="00F24C53">
      <w:pPr>
        <w:pStyle w:val="AralkYok"/>
        <w:ind w:left="708"/>
        <w:rPr>
          <w:rFonts w:cstheme="minorHAnsi"/>
        </w:rPr>
      </w:pPr>
      <w:r w:rsidRPr="00415ED2">
        <w:rPr>
          <w:rFonts w:cstheme="minorHAnsi"/>
        </w:rPr>
        <w:t>Gece olup karanlık çöktüğünde gökyüzü devasa bir siyah kadife kumaşı andırır. Bu derin karanlığın içinde parıldayan yıldızlar ise etrafa ışık saçan minik gümüş kandiller gibidir. Onları izlemek, insanın ruhuna huzur veren eşsiz bir tabloyu seyretmekten farksızdır.</w:t>
      </w:r>
    </w:p>
    <w:p w14:paraId="5BB604DC" w14:textId="0823953F" w:rsidR="00415ED2" w:rsidRPr="00415ED2" w:rsidRDefault="00EB1BEC" w:rsidP="00F24C53">
      <w:pPr>
        <w:pStyle w:val="AralkYok"/>
        <w:ind w:left="708"/>
        <w:rPr>
          <w:rFonts w:cstheme="minorHAnsi"/>
          <w:color w:val="EE0000"/>
        </w:rPr>
      </w:pPr>
      <w:r>
        <w:rPr>
          <w:rFonts w:cstheme="minorHAnsi"/>
          <w:color w:val="EE0000"/>
        </w:rPr>
        <w:t xml:space="preserve">. . . . . . . . . . . </w:t>
      </w:r>
    </w:p>
    <w:p w14:paraId="39020B9D" w14:textId="5516EBCE" w:rsidR="00415ED2" w:rsidRDefault="00415ED2" w:rsidP="00F24C53">
      <w:pPr>
        <w:pStyle w:val="AralkYok"/>
        <w:ind w:left="708"/>
        <w:rPr>
          <w:rFonts w:cstheme="minorHAnsi"/>
        </w:rPr>
      </w:pPr>
      <w:r w:rsidRPr="00415ED2">
        <w:rPr>
          <w:rFonts w:cstheme="minorHAnsi"/>
        </w:rPr>
        <w:t>Doğa, bizlere her mevsimde sağlığımızı koruyacak eşsiz mucizeler sunar. Özellikle kış aylarında bağışıklığımızı güçlendiren pek çok bitki yardımımıza koşar. Ihlamur, kuşburnu ve ada çayı bu bitkilerin başında gelir. Bu şifalı bitkiler sayesinde kışı daha dirençli geçirebiliriz.</w:t>
      </w:r>
    </w:p>
    <w:p w14:paraId="0768B2ED" w14:textId="077837A4" w:rsidR="00415ED2" w:rsidRPr="00415ED2" w:rsidRDefault="00EB1BEC" w:rsidP="00F24C53">
      <w:pPr>
        <w:pStyle w:val="AralkYok"/>
        <w:ind w:left="708"/>
        <w:rPr>
          <w:rFonts w:cstheme="minorHAnsi"/>
          <w:color w:val="EE0000"/>
        </w:rPr>
      </w:pPr>
      <w:r w:rsidRPr="00EB1BEC">
        <w:rPr>
          <w:rFonts w:cstheme="minorHAnsi"/>
          <w:color w:val="EE0000"/>
        </w:rPr>
        <w:t xml:space="preserve">. . . . . . . . . . . </w:t>
      </w:r>
      <w:r w:rsidR="00415ED2" w:rsidRPr="00415ED2">
        <w:rPr>
          <w:rFonts w:cstheme="minorHAnsi"/>
          <w:color w:val="EE0000"/>
        </w:rPr>
        <w:t xml:space="preserve"> </w:t>
      </w:r>
    </w:p>
    <w:tbl>
      <w:tblPr>
        <w:tblStyle w:val="TabloKlavuzu"/>
        <w:tblpPr w:leftFromText="141" w:rightFromText="141" w:vertAnchor="text" w:horzAnchor="margin" w:tblpX="416" w:tblpY="144"/>
        <w:tblW w:w="0" w:type="auto"/>
        <w:tblLook w:val="04A0" w:firstRow="1" w:lastRow="0" w:firstColumn="1" w:lastColumn="0" w:noHBand="0" w:noVBand="1"/>
      </w:tblPr>
      <w:tblGrid>
        <w:gridCol w:w="9506"/>
      </w:tblGrid>
      <w:tr w:rsidR="00415ED2" w14:paraId="3D7FCB99" w14:textId="77777777" w:rsidTr="00415ED2">
        <w:tc>
          <w:tcPr>
            <w:tcW w:w="9506" w:type="dxa"/>
            <w:shd w:val="clear" w:color="auto" w:fill="C5E0B3" w:themeFill="accent6" w:themeFillTint="66"/>
          </w:tcPr>
          <w:p w14:paraId="457BE7FE" w14:textId="2A4D347A" w:rsidR="00415ED2" w:rsidRPr="00331355" w:rsidRDefault="00415ED2" w:rsidP="00415ED2">
            <w:pPr>
              <w:pStyle w:val="AralkYok"/>
              <w:spacing w:line="360" w:lineRule="auto"/>
              <w:rPr>
                <w:rFonts w:cstheme="minorHAnsi"/>
                <w:b/>
                <w:bCs/>
              </w:rPr>
            </w:pPr>
            <w:r w:rsidRPr="007A0204">
              <w:rPr>
                <w:rFonts w:ascii="CIDFont+F3" w:hAnsi="CIDFont+F3" w:cs="CIDFont+F3"/>
                <w:b/>
                <w:bCs/>
                <w:color w:val="231F20"/>
                <w:sz w:val="20"/>
                <w:szCs w:val="20"/>
              </w:rPr>
              <w:t>T.8.4.19. Cümle türlerini tanır.</w:t>
            </w:r>
            <w:r>
              <w:rPr>
                <w:rFonts w:ascii="CIDFont+F3" w:hAnsi="CIDFont+F3" w:cs="CIDFont+F3"/>
                <w:b/>
                <w:bCs/>
                <w:color w:val="231F20"/>
                <w:sz w:val="20"/>
                <w:szCs w:val="20"/>
              </w:rPr>
              <w:t xml:space="preserve"> (12 p)</w:t>
            </w:r>
          </w:p>
        </w:tc>
      </w:tr>
    </w:tbl>
    <w:p w14:paraId="7E84C037" w14:textId="77777777" w:rsidR="00415ED2" w:rsidRDefault="00415ED2" w:rsidP="00F24C53">
      <w:pPr>
        <w:pStyle w:val="AralkYok"/>
        <w:ind w:left="708"/>
        <w:rPr>
          <w:rFonts w:cstheme="minorHAnsi"/>
        </w:rPr>
      </w:pPr>
    </w:p>
    <w:p w14:paraId="68AA988F" w14:textId="77777777" w:rsidR="00F24C53" w:rsidRDefault="00F24C53" w:rsidP="00F24C53">
      <w:pPr>
        <w:pStyle w:val="AralkYok"/>
        <w:rPr>
          <w:rFonts w:cstheme="minorHAnsi"/>
        </w:rPr>
      </w:pPr>
    </w:p>
    <w:p w14:paraId="49507CE6" w14:textId="6CAB3124" w:rsidR="00F24C53" w:rsidRPr="00415ED2" w:rsidRDefault="00415ED2" w:rsidP="00415ED2">
      <w:pPr>
        <w:pStyle w:val="AralkYok"/>
        <w:numPr>
          <w:ilvl w:val="0"/>
          <w:numId w:val="20"/>
        </w:numPr>
        <w:rPr>
          <w:rFonts w:cstheme="minorHAnsi"/>
          <w:b/>
          <w:bCs/>
        </w:rPr>
      </w:pPr>
      <w:r w:rsidRPr="00415ED2">
        <w:rPr>
          <w:rFonts w:cstheme="minorHAnsi"/>
          <w:b/>
          <w:bCs/>
        </w:rPr>
        <w:t>Aşağıdaki cümlelerin yapısına göre türlerini altlarına yazınız.</w:t>
      </w:r>
    </w:p>
    <w:p w14:paraId="70CDC0BA" w14:textId="72B109F6" w:rsidR="00415ED2" w:rsidRDefault="00415ED2" w:rsidP="00415ED2">
      <w:pPr>
        <w:pStyle w:val="AralkYok"/>
        <w:numPr>
          <w:ilvl w:val="0"/>
          <w:numId w:val="24"/>
        </w:numPr>
        <w:rPr>
          <w:rFonts w:cstheme="minorHAnsi"/>
        </w:rPr>
      </w:pPr>
      <w:r>
        <w:rPr>
          <w:rFonts w:cstheme="minorHAnsi"/>
        </w:rPr>
        <w:t>Bu soğuk kış gününde insanlar sokakta çok gezmiyordu.</w:t>
      </w:r>
    </w:p>
    <w:p w14:paraId="0AD99199" w14:textId="77777777" w:rsidR="00EB1BEC" w:rsidRDefault="00EB1BEC" w:rsidP="00EB1BEC">
      <w:pPr>
        <w:pStyle w:val="AralkYok"/>
        <w:ind w:left="1440"/>
        <w:rPr>
          <w:rFonts w:cstheme="minorHAnsi"/>
        </w:rPr>
      </w:pPr>
    </w:p>
    <w:p w14:paraId="4BD5991C" w14:textId="5DEDD781" w:rsidR="00415ED2" w:rsidRDefault="00415ED2" w:rsidP="00415ED2">
      <w:pPr>
        <w:pStyle w:val="AralkYok"/>
        <w:numPr>
          <w:ilvl w:val="0"/>
          <w:numId w:val="24"/>
        </w:numPr>
        <w:rPr>
          <w:rFonts w:cstheme="minorHAnsi"/>
        </w:rPr>
      </w:pPr>
      <w:r>
        <w:rPr>
          <w:rFonts w:cstheme="minorHAnsi"/>
        </w:rPr>
        <w:t>Bahçe kapısını açtı</w:t>
      </w:r>
      <w:r w:rsidR="007D5C73">
        <w:rPr>
          <w:rFonts w:cstheme="minorHAnsi"/>
        </w:rPr>
        <w:t>,</w:t>
      </w:r>
      <w:r>
        <w:rPr>
          <w:rFonts w:cstheme="minorHAnsi"/>
        </w:rPr>
        <w:t xml:space="preserve"> arabayı bahçeye park etti.</w:t>
      </w:r>
    </w:p>
    <w:p w14:paraId="163EF62F" w14:textId="77777777" w:rsidR="00EB1BEC" w:rsidRDefault="00EB1BEC" w:rsidP="00EB1BEC">
      <w:pPr>
        <w:pStyle w:val="AralkYok"/>
        <w:rPr>
          <w:rFonts w:cstheme="minorHAnsi"/>
        </w:rPr>
      </w:pPr>
    </w:p>
    <w:p w14:paraId="22683E1B" w14:textId="245C2C15" w:rsidR="00415ED2" w:rsidRDefault="00415ED2" w:rsidP="00415ED2">
      <w:pPr>
        <w:pStyle w:val="AralkYok"/>
        <w:numPr>
          <w:ilvl w:val="0"/>
          <w:numId w:val="24"/>
        </w:numPr>
        <w:rPr>
          <w:rFonts w:cstheme="minorHAnsi"/>
        </w:rPr>
      </w:pPr>
      <w:r>
        <w:rPr>
          <w:rFonts w:cstheme="minorHAnsi"/>
        </w:rPr>
        <w:t>Konuşmak istedi ama boğazı düğümlendiğinden konuşamadı.</w:t>
      </w:r>
    </w:p>
    <w:p w14:paraId="73CD4748" w14:textId="77777777" w:rsidR="00EB1BEC" w:rsidRDefault="00EB1BEC" w:rsidP="00EB1BEC">
      <w:pPr>
        <w:pStyle w:val="AralkYok"/>
        <w:rPr>
          <w:rFonts w:cstheme="minorHAnsi"/>
        </w:rPr>
      </w:pPr>
    </w:p>
    <w:p w14:paraId="041F8F78" w14:textId="6E78B2A7" w:rsidR="007A0204" w:rsidRDefault="00415ED2" w:rsidP="00415ED2">
      <w:pPr>
        <w:pStyle w:val="AralkYok"/>
        <w:numPr>
          <w:ilvl w:val="0"/>
          <w:numId w:val="24"/>
        </w:numPr>
        <w:rPr>
          <w:rFonts w:cstheme="minorHAnsi"/>
        </w:rPr>
      </w:pPr>
      <w:r>
        <w:rPr>
          <w:rFonts w:cstheme="minorHAnsi"/>
        </w:rPr>
        <w:t>Arkadaşlarını gürünce koşa koşa onların yanına gitti.</w:t>
      </w:r>
    </w:p>
    <w:p w14:paraId="414161A8" w14:textId="71A0E50F" w:rsidR="00415ED2" w:rsidRPr="00415ED2" w:rsidRDefault="00415ED2" w:rsidP="00415ED2">
      <w:pPr>
        <w:pStyle w:val="AralkYok"/>
        <w:ind w:left="1440"/>
        <w:rPr>
          <w:rFonts w:cstheme="minorHAnsi"/>
          <w:color w:val="EE0000"/>
        </w:rPr>
      </w:pPr>
    </w:p>
    <w:tbl>
      <w:tblPr>
        <w:tblStyle w:val="TabloKlavuzu"/>
        <w:tblpPr w:leftFromText="141" w:rightFromText="141" w:vertAnchor="text" w:horzAnchor="margin" w:tblpX="421" w:tblpY="600"/>
        <w:tblW w:w="0" w:type="auto"/>
        <w:tblLook w:val="04A0" w:firstRow="1" w:lastRow="0" w:firstColumn="1" w:lastColumn="0" w:noHBand="0" w:noVBand="1"/>
      </w:tblPr>
      <w:tblGrid>
        <w:gridCol w:w="9780"/>
      </w:tblGrid>
      <w:tr w:rsidR="00415ED2" w14:paraId="0E0DB468" w14:textId="77777777" w:rsidTr="00415ED2">
        <w:tc>
          <w:tcPr>
            <w:tcW w:w="9780" w:type="dxa"/>
            <w:shd w:val="clear" w:color="auto" w:fill="C5E0B3" w:themeFill="accent6" w:themeFillTint="66"/>
          </w:tcPr>
          <w:p w14:paraId="26D4723C" w14:textId="77777777" w:rsidR="00415ED2" w:rsidRPr="007A0204" w:rsidRDefault="00415ED2" w:rsidP="00415ED2">
            <w:pPr>
              <w:pStyle w:val="AralkYok"/>
              <w:spacing w:line="360" w:lineRule="auto"/>
              <w:rPr>
                <w:rFonts w:ascii="CIDFont+F3" w:hAnsi="CIDFont+F3" w:cs="CIDFont+F3"/>
                <w:b/>
                <w:bCs/>
                <w:color w:val="231F20"/>
                <w:sz w:val="20"/>
                <w:szCs w:val="20"/>
              </w:rPr>
            </w:pPr>
            <w:r w:rsidRPr="007A0204">
              <w:rPr>
                <w:rFonts w:ascii="CIDFont+F3" w:hAnsi="CIDFont+F3" w:cs="CIDFont+F3"/>
                <w:b/>
                <w:bCs/>
                <w:color w:val="231F20"/>
                <w:sz w:val="20"/>
                <w:szCs w:val="20"/>
              </w:rPr>
              <w:t>T.8.4.2. Bilgilendirici metin yazar.</w:t>
            </w:r>
          </w:p>
          <w:p w14:paraId="3F2F20E5" w14:textId="5FF07B59" w:rsidR="00415ED2" w:rsidRPr="00C510AF" w:rsidRDefault="00415ED2" w:rsidP="00415ED2">
            <w:pPr>
              <w:pStyle w:val="AralkYok"/>
              <w:spacing w:line="360" w:lineRule="auto"/>
              <w:rPr>
                <w:rFonts w:cstheme="minorHAnsi"/>
                <w:b/>
                <w:bCs/>
              </w:rPr>
            </w:pPr>
            <w:r w:rsidRPr="007A0204">
              <w:rPr>
                <w:rFonts w:ascii="CIDFont+F3" w:hAnsi="CIDFont+F3" w:cs="CIDFont+F3"/>
                <w:b/>
                <w:bCs/>
                <w:color w:val="231F20"/>
                <w:sz w:val="20"/>
                <w:szCs w:val="20"/>
              </w:rPr>
              <w:t>T.8.4.16. Yazdıklarını düzenler.</w:t>
            </w:r>
            <w:r>
              <w:rPr>
                <w:rFonts w:ascii="CIDFont+F3" w:hAnsi="CIDFont+F3" w:cs="CIDFont+F3"/>
                <w:b/>
                <w:bCs/>
                <w:color w:val="231F20"/>
                <w:sz w:val="20"/>
                <w:szCs w:val="20"/>
              </w:rPr>
              <w:t xml:space="preserve"> (20 p)</w:t>
            </w:r>
          </w:p>
        </w:tc>
      </w:tr>
    </w:tbl>
    <w:p w14:paraId="5E9FAD1F" w14:textId="77777777" w:rsidR="007A0204" w:rsidRPr="009B2C57" w:rsidRDefault="007A0204" w:rsidP="00415ED2">
      <w:pPr>
        <w:pStyle w:val="NormalWeb"/>
        <w:shd w:val="clear" w:color="auto" w:fill="FFFFFF"/>
        <w:spacing w:before="120" w:beforeAutospacing="0" w:after="120" w:afterAutospacing="0"/>
        <w:rPr>
          <w:rFonts w:cstheme="minorHAnsi"/>
          <w:color w:val="EE0000"/>
        </w:rPr>
      </w:pPr>
    </w:p>
    <w:p w14:paraId="0368C4B3" w14:textId="479C83AD" w:rsidR="009862AE" w:rsidRPr="000E633C" w:rsidRDefault="00415ED2" w:rsidP="00415ED2">
      <w:pPr>
        <w:pStyle w:val="ListeParagraf"/>
        <w:numPr>
          <w:ilvl w:val="0"/>
          <w:numId w:val="20"/>
        </w:numPr>
        <w:spacing w:line="278" w:lineRule="auto"/>
        <w:rPr>
          <w:rFonts w:cstheme="minorHAnsi"/>
          <w:b/>
          <w:bCs/>
        </w:rPr>
      </w:pPr>
      <w:r w:rsidRPr="000E633C">
        <w:rPr>
          <w:rFonts w:cstheme="minorHAnsi"/>
          <w:b/>
          <w:bCs/>
        </w:rPr>
        <w:t>Verimli ders çalışma yöntemleri ile ilgili bilgilendirici bir metin yazınız. Yazınıza bir başlık koyunuz.</w:t>
      </w:r>
    </w:p>
    <w:p w14:paraId="16F42872" w14:textId="77777777" w:rsidR="009862AE" w:rsidRDefault="009862AE" w:rsidP="009862AE">
      <w:pPr>
        <w:pStyle w:val="AralkYok"/>
        <w:spacing w:line="360" w:lineRule="auto"/>
        <w:rPr>
          <w:rFonts w:cstheme="minorHAnsi"/>
        </w:rPr>
      </w:pPr>
    </w:p>
    <w:p w14:paraId="01141F2F"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06F151EC"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3228C3D6" w14:textId="77777777" w:rsidR="00415ED2" w:rsidRDefault="00415ED2" w:rsidP="009862AE">
      <w:pPr>
        <w:pStyle w:val="AralkYok"/>
        <w:spacing w:line="360" w:lineRule="auto"/>
        <w:rPr>
          <w:rFonts w:cstheme="minorHAnsi"/>
        </w:rPr>
      </w:pPr>
    </w:p>
    <w:p w14:paraId="1A745524" w14:textId="77777777" w:rsidR="00415ED2" w:rsidRDefault="00415ED2"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3844926F" w14:textId="77777777" w:rsidR="00EB1BEC" w:rsidRDefault="00EB1BEC" w:rsidP="009862AE">
      <w:pPr>
        <w:pStyle w:val="AralkYok"/>
        <w:spacing w:line="360" w:lineRule="auto"/>
        <w:ind w:left="720"/>
        <w:rPr>
          <w:rFonts w:cstheme="minorHAnsi"/>
        </w:rPr>
      </w:pPr>
    </w:p>
    <w:p w14:paraId="10AF4C7C" w14:textId="77777777" w:rsidR="00EB1BEC" w:rsidRDefault="00EB1BEC"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571035E7" w14:textId="16C6D798" w:rsidR="00C374C5" w:rsidRPr="00AE1295" w:rsidRDefault="003167F4" w:rsidP="00CA2CF3">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27389F"/>
    <w:multiLevelType w:val="hybridMultilevel"/>
    <w:tmpl w:val="092ACD6E"/>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19"/>
  </w:num>
  <w:num w:numId="2" w16cid:durableId="238828138">
    <w:abstractNumId w:val="13"/>
  </w:num>
  <w:num w:numId="3" w16cid:durableId="2000114358">
    <w:abstractNumId w:val="15"/>
  </w:num>
  <w:num w:numId="4" w16cid:durableId="1908150137">
    <w:abstractNumId w:val="5"/>
  </w:num>
  <w:num w:numId="5" w16cid:durableId="396588260">
    <w:abstractNumId w:val="3"/>
  </w:num>
  <w:num w:numId="6" w16cid:durableId="256259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0"/>
  </w:num>
  <w:num w:numId="10" w16cid:durableId="1314288161">
    <w:abstractNumId w:val="1"/>
  </w:num>
  <w:num w:numId="11" w16cid:durableId="1966429270">
    <w:abstractNumId w:val="9"/>
  </w:num>
  <w:num w:numId="12" w16cid:durableId="1821851308">
    <w:abstractNumId w:val="18"/>
  </w:num>
  <w:num w:numId="13" w16cid:durableId="1860313248">
    <w:abstractNumId w:val="11"/>
  </w:num>
  <w:num w:numId="14" w16cid:durableId="199781355">
    <w:abstractNumId w:val="14"/>
  </w:num>
  <w:num w:numId="15" w16cid:durableId="1284385046">
    <w:abstractNumId w:val="16"/>
  </w:num>
  <w:num w:numId="16" w16cid:durableId="1835367411">
    <w:abstractNumId w:val="21"/>
  </w:num>
  <w:num w:numId="17" w16cid:durableId="277225712">
    <w:abstractNumId w:val="2"/>
  </w:num>
  <w:num w:numId="18" w16cid:durableId="760029882">
    <w:abstractNumId w:val="7"/>
  </w:num>
  <w:num w:numId="19" w16cid:durableId="647979294">
    <w:abstractNumId w:val="4"/>
  </w:num>
  <w:num w:numId="20" w16cid:durableId="1038627873">
    <w:abstractNumId w:val="12"/>
  </w:num>
  <w:num w:numId="21" w16cid:durableId="1893495732">
    <w:abstractNumId w:val="20"/>
  </w:num>
  <w:num w:numId="22" w16cid:durableId="826436310">
    <w:abstractNumId w:val="8"/>
  </w:num>
  <w:num w:numId="23" w16cid:durableId="334840628">
    <w:abstractNumId w:val="17"/>
  </w:num>
  <w:num w:numId="24" w16cid:durableId="1490058501">
    <w:abstractNumId w:val="0"/>
  </w:num>
  <w:num w:numId="25" w16cid:durableId="1231693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E633C"/>
    <w:rsid w:val="00115EDB"/>
    <w:rsid w:val="001253B7"/>
    <w:rsid w:val="00154AB7"/>
    <w:rsid w:val="001735C8"/>
    <w:rsid w:val="001A5651"/>
    <w:rsid w:val="001D7241"/>
    <w:rsid w:val="001E7E3D"/>
    <w:rsid w:val="00204759"/>
    <w:rsid w:val="002526C8"/>
    <w:rsid w:val="00262A2C"/>
    <w:rsid w:val="002678B1"/>
    <w:rsid w:val="002A0E5F"/>
    <w:rsid w:val="00310E80"/>
    <w:rsid w:val="003167F4"/>
    <w:rsid w:val="00331355"/>
    <w:rsid w:val="00346915"/>
    <w:rsid w:val="00357D2E"/>
    <w:rsid w:val="00374229"/>
    <w:rsid w:val="0039605B"/>
    <w:rsid w:val="003B364D"/>
    <w:rsid w:val="003C2894"/>
    <w:rsid w:val="003E76CD"/>
    <w:rsid w:val="00415ED2"/>
    <w:rsid w:val="00417777"/>
    <w:rsid w:val="00434543"/>
    <w:rsid w:val="00465D9D"/>
    <w:rsid w:val="0048743C"/>
    <w:rsid w:val="004D63A4"/>
    <w:rsid w:val="004F3ACE"/>
    <w:rsid w:val="004F4BFE"/>
    <w:rsid w:val="005053D7"/>
    <w:rsid w:val="0051036F"/>
    <w:rsid w:val="00526865"/>
    <w:rsid w:val="005A3372"/>
    <w:rsid w:val="005F7579"/>
    <w:rsid w:val="00640A53"/>
    <w:rsid w:val="00652E0F"/>
    <w:rsid w:val="006560EE"/>
    <w:rsid w:val="00662D9E"/>
    <w:rsid w:val="006C5A29"/>
    <w:rsid w:val="006D1353"/>
    <w:rsid w:val="006E359D"/>
    <w:rsid w:val="006F397D"/>
    <w:rsid w:val="00710452"/>
    <w:rsid w:val="00724340"/>
    <w:rsid w:val="007858E7"/>
    <w:rsid w:val="007A0204"/>
    <w:rsid w:val="007D39FC"/>
    <w:rsid w:val="007D5C73"/>
    <w:rsid w:val="00815128"/>
    <w:rsid w:val="00880211"/>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B2C57"/>
    <w:rsid w:val="009F030F"/>
    <w:rsid w:val="00A06AC8"/>
    <w:rsid w:val="00A10AAE"/>
    <w:rsid w:val="00A15B68"/>
    <w:rsid w:val="00A160C6"/>
    <w:rsid w:val="00A25825"/>
    <w:rsid w:val="00A37627"/>
    <w:rsid w:val="00A42DAF"/>
    <w:rsid w:val="00AB7C0A"/>
    <w:rsid w:val="00AE1295"/>
    <w:rsid w:val="00AF1F40"/>
    <w:rsid w:val="00B55E02"/>
    <w:rsid w:val="00C374C5"/>
    <w:rsid w:val="00C510AF"/>
    <w:rsid w:val="00CA2CF3"/>
    <w:rsid w:val="00D21042"/>
    <w:rsid w:val="00D64BA2"/>
    <w:rsid w:val="00D83963"/>
    <w:rsid w:val="00D85414"/>
    <w:rsid w:val="00DE30CC"/>
    <w:rsid w:val="00DF25D3"/>
    <w:rsid w:val="00DF7891"/>
    <w:rsid w:val="00E54372"/>
    <w:rsid w:val="00EB1BEC"/>
    <w:rsid w:val="00EC42D7"/>
    <w:rsid w:val="00F24C53"/>
    <w:rsid w:val="00F515F4"/>
    <w:rsid w:val="00F749F0"/>
    <w:rsid w:val="00F96434"/>
    <w:rsid w:val="00F97633"/>
    <w:rsid w:val="00FA05B6"/>
    <w:rsid w:val="00FC0514"/>
    <w:rsid w:val="00FD1B86"/>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2</Pages>
  <Words>653</Words>
  <Characters>3723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74</cp:revision>
  <dcterms:created xsi:type="dcterms:W3CDTF">2023-10-13T09:18:00Z</dcterms:created>
  <dcterms:modified xsi:type="dcterms:W3CDTF">2026-03-22T21:09:00Z</dcterms:modified>
</cp:coreProperties>
</file>