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63F3157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3036D5">
                          <w:rPr>
                            <w:b/>
                            <w:color w:val="000000" w:themeColor="text1"/>
                            <w:sz w:val="28"/>
                          </w:rPr>
                          <w:t>2</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9F19901" w:rsidR="00AE1295" w:rsidRPr="00E355CE" w:rsidRDefault="00F27CF3" w:rsidP="00F27CF3">
            <w:pPr>
              <w:pStyle w:val="AralkYok"/>
              <w:spacing w:line="276" w:lineRule="auto"/>
              <w:rPr>
                <w:rFonts w:cstheme="minorHAnsi"/>
                <w:b/>
                <w:bCs/>
                <w:color w:val="231F20"/>
              </w:rPr>
            </w:pPr>
            <w:r w:rsidRPr="00F27CF3">
              <w:rPr>
                <w:rFonts w:cstheme="minorHAnsi"/>
                <w:b/>
                <w:bCs/>
                <w:color w:val="231F20"/>
              </w:rPr>
              <w:t>T.8.3.5. Bağlamdan yararlanarak bilmediği kelime ve kelime gruplarının anlamını</w:t>
            </w:r>
            <w:r>
              <w:rPr>
                <w:rFonts w:cstheme="minorHAnsi"/>
                <w:b/>
                <w:bCs/>
                <w:color w:val="231F20"/>
              </w:rPr>
              <w:t xml:space="preserve"> </w:t>
            </w:r>
            <w:r w:rsidRPr="00F27CF3">
              <w:rPr>
                <w:rFonts w:cstheme="minorHAnsi"/>
                <w:b/>
                <w:bCs/>
                <w:color w:val="231F20"/>
              </w:rPr>
              <w:t>tahmin eder.</w:t>
            </w:r>
            <w:r w:rsidR="00422F00">
              <w:rPr>
                <w:rFonts w:cstheme="minorHAnsi"/>
                <w:b/>
                <w:bCs/>
                <w:color w:val="231F20"/>
              </w:rPr>
              <w:t xml:space="preserve"> (15 p)</w:t>
            </w:r>
          </w:p>
        </w:tc>
      </w:tr>
    </w:tbl>
    <w:p w14:paraId="48F2773A" w14:textId="279C8E3B" w:rsidR="003C1AF0" w:rsidRPr="0067253F" w:rsidRDefault="00F27CF3" w:rsidP="00F27CF3">
      <w:pPr>
        <w:pStyle w:val="ListeParagraf"/>
        <w:numPr>
          <w:ilvl w:val="0"/>
          <w:numId w:val="20"/>
        </w:numPr>
        <w:rPr>
          <w:rFonts w:ascii="Calibri" w:hAnsi="Calibri" w:cs="Calibri"/>
        </w:rPr>
      </w:pPr>
      <w:r w:rsidRPr="00F27CF3">
        <w:t>Hayatımız, farkında olmadan tekrarladığımız küçük alışkanlıkların bir toplamıdır. Her gün kitap okumak veya düzenli ders çalışmak gibi olumlu alışkanlıklar, uzun vadede bizi başarıya ulaştırır. Başlangıçta zor gelse de kararlılıkla devam edilen her eylem, zamanla kişiliğimizin bir parçası h</w:t>
      </w:r>
      <w:r w:rsidR="0067253F">
        <w:t>â</w:t>
      </w:r>
      <w:r w:rsidRPr="00F27CF3">
        <w:t>line gelir. Kötü alışkanlıklardan kurtulup yerlerine yenilerini koymak, geleceğimizi şekillendirmek için atabileceğimiz en önemli adımdır. Unutmayın, bugün ektiğimiz alışkanlıklar yarınki karakterimizi belirler.</w:t>
      </w:r>
    </w:p>
    <w:p w14:paraId="2729D60B" w14:textId="77777777" w:rsidR="0067253F" w:rsidRPr="007E356A" w:rsidRDefault="0067253F" w:rsidP="0067253F">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053"/>
        <w:gridCol w:w="8156"/>
      </w:tblGrid>
      <w:tr w:rsidR="0067253F" w:rsidRPr="00DD3F20" w14:paraId="79B7E845" w14:textId="77777777" w:rsidTr="0067253F">
        <w:trPr>
          <w:trHeight w:val="340"/>
        </w:trPr>
        <w:tc>
          <w:tcPr>
            <w:tcW w:w="1053" w:type="dxa"/>
          </w:tcPr>
          <w:p w14:paraId="0B05238A" w14:textId="77777777" w:rsidR="0067253F" w:rsidRPr="007E356A" w:rsidRDefault="0067253F" w:rsidP="00603A57">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8156" w:type="dxa"/>
          </w:tcPr>
          <w:p w14:paraId="5F3119CE" w14:textId="77777777" w:rsidR="0067253F" w:rsidRPr="007E356A" w:rsidRDefault="0067253F" w:rsidP="00603A57">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67253F" w:rsidRPr="00DD3F20" w14:paraId="03E07FD6" w14:textId="77777777" w:rsidTr="0067253F">
        <w:trPr>
          <w:trHeight w:val="185"/>
        </w:trPr>
        <w:tc>
          <w:tcPr>
            <w:tcW w:w="1053" w:type="dxa"/>
          </w:tcPr>
          <w:p w14:paraId="1F56A99C" w14:textId="730708CA" w:rsidR="0067253F" w:rsidRPr="007E356A" w:rsidRDefault="0067253F" w:rsidP="00603A57">
            <w:pPr>
              <w:pStyle w:val="NormalWeb"/>
              <w:spacing w:before="0" w:beforeAutospacing="0" w:after="0" w:afterAutospacing="0" w:line="390" w:lineRule="atLeast"/>
              <w:jc w:val="both"/>
              <w:rPr>
                <w:rFonts w:ascii="Calibri" w:hAnsi="Calibri" w:cs="Calibri"/>
                <w:color w:val="FF0000"/>
                <w:sz w:val="22"/>
                <w:szCs w:val="22"/>
              </w:rPr>
            </w:pPr>
          </w:p>
        </w:tc>
        <w:tc>
          <w:tcPr>
            <w:tcW w:w="8156" w:type="dxa"/>
          </w:tcPr>
          <w:p w14:paraId="5AB599F7" w14:textId="5EFF904C" w:rsidR="0067253F" w:rsidRPr="007E356A" w:rsidRDefault="0067253F" w:rsidP="00603A57">
            <w:pPr>
              <w:pStyle w:val="NormalWeb"/>
              <w:spacing w:before="0" w:beforeAutospacing="0" w:after="0" w:afterAutospacing="0" w:line="390" w:lineRule="atLeast"/>
              <w:jc w:val="both"/>
              <w:rPr>
                <w:rFonts w:ascii="Calibri" w:hAnsi="Calibri" w:cs="Calibri"/>
                <w:sz w:val="22"/>
                <w:szCs w:val="22"/>
              </w:rPr>
            </w:pPr>
            <w:r w:rsidRPr="0067253F">
              <w:rPr>
                <w:rFonts w:ascii="Calibri" w:hAnsi="Calibri" w:cs="Calibri"/>
                <w:sz w:val="22"/>
                <w:szCs w:val="22"/>
              </w:rPr>
              <w:t>Bir şeye alışmış olma durumu</w:t>
            </w:r>
          </w:p>
        </w:tc>
      </w:tr>
      <w:tr w:rsidR="0067253F" w:rsidRPr="00DD3F20" w14:paraId="512AFC57" w14:textId="77777777" w:rsidTr="0067253F">
        <w:trPr>
          <w:trHeight w:val="340"/>
        </w:trPr>
        <w:tc>
          <w:tcPr>
            <w:tcW w:w="1053" w:type="dxa"/>
          </w:tcPr>
          <w:p w14:paraId="5694E5D2" w14:textId="6FE91382" w:rsidR="0067253F" w:rsidRPr="007E356A" w:rsidRDefault="0067253F" w:rsidP="00603A57">
            <w:pPr>
              <w:pStyle w:val="NormalWeb"/>
              <w:spacing w:before="0" w:beforeAutospacing="0" w:after="0" w:afterAutospacing="0" w:line="390" w:lineRule="atLeast"/>
              <w:jc w:val="both"/>
              <w:rPr>
                <w:rFonts w:ascii="Calibri" w:hAnsi="Calibri" w:cs="Calibri"/>
                <w:color w:val="FF0000"/>
                <w:sz w:val="22"/>
                <w:szCs w:val="22"/>
              </w:rPr>
            </w:pPr>
          </w:p>
        </w:tc>
        <w:tc>
          <w:tcPr>
            <w:tcW w:w="8156" w:type="dxa"/>
          </w:tcPr>
          <w:p w14:paraId="29418228" w14:textId="172CA117" w:rsidR="0067253F" w:rsidRPr="007E356A" w:rsidRDefault="0067253F" w:rsidP="00603A57">
            <w:pPr>
              <w:pStyle w:val="NormalWeb"/>
              <w:spacing w:before="0" w:beforeAutospacing="0" w:after="0" w:afterAutospacing="0" w:line="390" w:lineRule="atLeast"/>
              <w:jc w:val="both"/>
              <w:rPr>
                <w:rFonts w:ascii="Calibri" w:hAnsi="Calibri" w:cs="Calibri"/>
                <w:sz w:val="22"/>
                <w:szCs w:val="22"/>
              </w:rPr>
            </w:pPr>
            <w:r w:rsidRPr="0067253F">
              <w:rPr>
                <w:rFonts w:ascii="Calibri" w:hAnsi="Calibri" w:cs="Calibri"/>
                <w:sz w:val="22"/>
                <w:szCs w:val="22"/>
              </w:rPr>
              <w:t xml:space="preserve">Bir bireyin kendine özgü yapısı, onu başkalarından ayıran temel belirti </w:t>
            </w:r>
          </w:p>
        </w:tc>
      </w:tr>
      <w:tr w:rsidR="0067253F" w:rsidRPr="00DD3F20" w14:paraId="6107B3EA" w14:textId="77777777" w:rsidTr="0067253F">
        <w:trPr>
          <w:trHeight w:val="340"/>
        </w:trPr>
        <w:tc>
          <w:tcPr>
            <w:tcW w:w="1053" w:type="dxa"/>
          </w:tcPr>
          <w:p w14:paraId="791F7E34" w14:textId="5B9E523E" w:rsidR="0067253F" w:rsidRPr="007E356A" w:rsidRDefault="0067253F" w:rsidP="00603A57">
            <w:pPr>
              <w:pStyle w:val="NormalWeb"/>
              <w:spacing w:before="0" w:beforeAutospacing="0" w:after="0" w:afterAutospacing="0" w:line="390" w:lineRule="atLeast"/>
              <w:jc w:val="both"/>
              <w:rPr>
                <w:rFonts w:ascii="Calibri" w:hAnsi="Calibri" w:cs="Calibri"/>
                <w:color w:val="FF0000"/>
                <w:sz w:val="22"/>
                <w:szCs w:val="22"/>
              </w:rPr>
            </w:pPr>
          </w:p>
        </w:tc>
        <w:tc>
          <w:tcPr>
            <w:tcW w:w="8156" w:type="dxa"/>
          </w:tcPr>
          <w:p w14:paraId="4839809C" w14:textId="4E0475E3" w:rsidR="0067253F" w:rsidRPr="007E356A" w:rsidRDefault="0067253F" w:rsidP="00603A57">
            <w:pPr>
              <w:pStyle w:val="NormalWeb"/>
              <w:spacing w:before="0" w:beforeAutospacing="0" w:after="0" w:afterAutospacing="0" w:line="390" w:lineRule="atLeast"/>
              <w:jc w:val="both"/>
              <w:rPr>
                <w:rFonts w:ascii="Calibri" w:hAnsi="Calibri" w:cs="Calibri"/>
                <w:sz w:val="22"/>
                <w:szCs w:val="22"/>
              </w:rPr>
            </w:pPr>
            <w:r w:rsidRPr="0067253F">
              <w:rPr>
                <w:rFonts w:ascii="Calibri" w:hAnsi="Calibri" w:cs="Calibri"/>
                <w:sz w:val="22"/>
                <w:szCs w:val="22"/>
              </w:rPr>
              <w:t>Belli bir amaca yönelik olarak gerçekleşmiş iş, yapılıp gerçekleşmiş hareket veya davranış</w:t>
            </w:r>
          </w:p>
        </w:tc>
      </w:tr>
    </w:tbl>
    <w:p w14:paraId="7F8E10A4" w14:textId="77777777" w:rsidR="0067253F" w:rsidRDefault="0067253F" w:rsidP="0067253F">
      <w:pPr>
        <w:pStyle w:val="AralkYok"/>
        <w:spacing w:line="276" w:lineRule="auto"/>
        <w:rPr>
          <w:rFonts w:ascii="Calibri" w:hAnsi="Calibri" w:cs="Calibri"/>
        </w:rPr>
      </w:pPr>
    </w:p>
    <w:p w14:paraId="08214E5B" w14:textId="77777777" w:rsidR="0067253F" w:rsidRDefault="0067253F" w:rsidP="0067253F">
      <w:pPr>
        <w:pStyle w:val="AralkYok"/>
        <w:spacing w:line="276" w:lineRule="auto"/>
        <w:rPr>
          <w:rFonts w:ascii="Calibri" w:hAnsi="Calibri" w:cs="Calibri"/>
        </w:rPr>
      </w:pPr>
    </w:p>
    <w:p w14:paraId="00C7A665" w14:textId="77777777" w:rsidR="0067253F" w:rsidRDefault="0067253F" w:rsidP="0067253F">
      <w:pPr>
        <w:pStyle w:val="AralkYok"/>
        <w:spacing w:line="276" w:lineRule="auto"/>
        <w:rPr>
          <w:rFonts w:ascii="Calibri" w:hAnsi="Calibri" w:cs="Calibri"/>
        </w:rPr>
      </w:pPr>
    </w:p>
    <w:p w14:paraId="0647200D" w14:textId="77777777" w:rsidR="0067253F" w:rsidRDefault="0067253F" w:rsidP="0067253F">
      <w:pPr>
        <w:pStyle w:val="AralkYok"/>
        <w:spacing w:line="276" w:lineRule="auto"/>
        <w:rPr>
          <w:rFonts w:ascii="Calibri" w:hAnsi="Calibri" w:cs="Calibri"/>
        </w:rPr>
      </w:pPr>
    </w:p>
    <w:p w14:paraId="71A53E68" w14:textId="77777777" w:rsidR="0067253F" w:rsidRDefault="0067253F" w:rsidP="0067253F">
      <w:pPr>
        <w:pStyle w:val="AralkYok"/>
        <w:spacing w:line="276" w:lineRule="auto"/>
        <w:rPr>
          <w:rFonts w:ascii="Calibri" w:hAnsi="Calibri" w:cs="Calibri"/>
        </w:rPr>
      </w:pPr>
    </w:p>
    <w:p w14:paraId="6F54F536" w14:textId="77777777" w:rsidR="0067253F" w:rsidRDefault="0067253F" w:rsidP="0067253F">
      <w:pPr>
        <w:pStyle w:val="AralkYok"/>
        <w:rPr>
          <w:rFonts w:cstheme="minorHAnsi"/>
        </w:rPr>
      </w:pPr>
    </w:p>
    <w:tbl>
      <w:tblPr>
        <w:tblStyle w:val="TabloKlavuzu"/>
        <w:tblpPr w:leftFromText="141" w:rightFromText="141" w:vertAnchor="text" w:horzAnchor="margin" w:tblpX="279" w:tblpY="86"/>
        <w:tblW w:w="0" w:type="auto"/>
        <w:tblLook w:val="04A0" w:firstRow="1" w:lastRow="0" w:firstColumn="1" w:lastColumn="0" w:noHBand="0" w:noVBand="1"/>
      </w:tblPr>
      <w:tblGrid>
        <w:gridCol w:w="9918"/>
      </w:tblGrid>
      <w:tr w:rsidR="0067253F" w:rsidRPr="00710452" w14:paraId="186AFC24" w14:textId="77777777" w:rsidTr="0067253F">
        <w:tc>
          <w:tcPr>
            <w:tcW w:w="9918" w:type="dxa"/>
            <w:shd w:val="clear" w:color="auto" w:fill="C5E0B3" w:themeFill="accent6" w:themeFillTint="66"/>
          </w:tcPr>
          <w:p w14:paraId="5D30138D" w14:textId="76AF00AC" w:rsidR="0067253F" w:rsidRPr="00710452" w:rsidRDefault="0067253F" w:rsidP="0067253F">
            <w:pPr>
              <w:pStyle w:val="AralkYok"/>
              <w:spacing w:line="360" w:lineRule="auto"/>
              <w:rPr>
                <w:rFonts w:cstheme="minorHAnsi"/>
                <w:b/>
                <w:bCs/>
              </w:rPr>
            </w:pPr>
            <w:r w:rsidRPr="00F27CF3">
              <w:rPr>
                <w:rFonts w:cstheme="minorHAnsi"/>
                <w:b/>
                <w:bCs/>
                <w:color w:val="231F20"/>
              </w:rPr>
              <w:t>T.8.3.8. Metindeki anlatım bozukluklarını belirler.</w:t>
            </w:r>
            <w:r w:rsidR="00422F00">
              <w:rPr>
                <w:rFonts w:cstheme="minorHAnsi"/>
                <w:b/>
                <w:bCs/>
                <w:color w:val="231F20"/>
              </w:rPr>
              <w:t xml:space="preserve"> (16 p)</w:t>
            </w:r>
          </w:p>
        </w:tc>
      </w:tr>
    </w:tbl>
    <w:p w14:paraId="58F419A2" w14:textId="77777777" w:rsidR="0067253F" w:rsidRPr="0067253F" w:rsidRDefault="0067253F" w:rsidP="0067253F">
      <w:pPr>
        <w:pStyle w:val="AralkYok"/>
        <w:rPr>
          <w:rFonts w:cstheme="minorHAnsi"/>
        </w:rPr>
      </w:pPr>
    </w:p>
    <w:p w14:paraId="40655F76" w14:textId="77777777" w:rsidR="0067253F" w:rsidRPr="0067253F" w:rsidRDefault="0067253F" w:rsidP="005E4BD5">
      <w:pPr>
        <w:pStyle w:val="AralkYok"/>
        <w:numPr>
          <w:ilvl w:val="0"/>
          <w:numId w:val="20"/>
        </w:numPr>
        <w:rPr>
          <w:rFonts w:cstheme="minorHAnsi"/>
          <w:b/>
          <w:bCs/>
        </w:rPr>
      </w:pPr>
      <w:r w:rsidRPr="0067253F">
        <w:rPr>
          <w:b/>
          <w:bCs/>
        </w:rPr>
        <w:t>Aşağıdaki cümlelerdeki anlatım bozukluklarını düzeltip cümleleri tekrar yazınız.</w:t>
      </w:r>
    </w:p>
    <w:p w14:paraId="43581601" w14:textId="7EDB1B5A" w:rsidR="0067253F" w:rsidRDefault="0067253F" w:rsidP="00D40921">
      <w:pPr>
        <w:pStyle w:val="AralkYok"/>
        <w:numPr>
          <w:ilvl w:val="0"/>
          <w:numId w:val="35"/>
        </w:numPr>
        <w:rPr>
          <w:rFonts w:cstheme="minorHAnsi"/>
        </w:rPr>
      </w:pPr>
      <w:r w:rsidRPr="0067253F">
        <w:rPr>
          <w:rFonts w:cstheme="minorHAnsi"/>
        </w:rPr>
        <w:t>Kitapları çok seviyor, her gün büyük bir keyifle okuyordu.</w:t>
      </w:r>
    </w:p>
    <w:p w14:paraId="645E6607" w14:textId="2565DCE7" w:rsidR="0067253F" w:rsidRPr="0067253F" w:rsidRDefault="00A667FE" w:rsidP="00D40921">
      <w:pPr>
        <w:pStyle w:val="AralkYok"/>
        <w:ind w:left="1440"/>
        <w:rPr>
          <w:rFonts w:cstheme="minorHAnsi"/>
          <w:color w:val="EE0000"/>
        </w:rPr>
      </w:pPr>
      <w:r>
        <w:rPr>
          <w:rFonts w:cstheme="minorHAnsi"/>
          <w:color w:val="EE0000"/>
        </w:rPr>
        <w:t xml:space="preserve">. . . . . . . . . . . . . . . . . . . . . . . . . . . . . . . . . . . . . . . . . . . . . . . . . . . . . . . . . . . . . . . . . . . </w:t>
      </w:r>
    </w:p>
    <w:p w14:paraId="55A2352C" w14:textId="1784E8AB" w:rsidR="0067253F" w:rsidRDefault="0067253F" w:rsidP="00D40921">
      <w:pPr>
        <w:pStyle w:val="AralkYok"/>
        <w:numPr>
          <w:ilvl w:val="0"/>
          <w:numId w:val="35"/>
        </w:numPr>
        <w:rPr>
          <w:rFonts w:cstheme="minorHAnsi"/>
        </w:rPr>
      </w:pPr>
      <w:r>
        <w:rPr>
          <w:rFonts w:cstheme="minorHAnsi"/>
        </w:rPr>
        <w:t>Abim ve ben geçen hafta köydeki tüm işleri bitirdim.</w:t>
      </w:r>
    </w:p>
    <w:p w14:paraId="66B0C4C8" w14:textId="77777777" w:rsidR="00A667FE" w:rsidRPr="00A667FE" w:rsidRDefault="00A667FE" w:rsidP="00A667FE">
      <w:pPr>
        <w:pStyle w:val="AralkYok"/>
        <w:ind w:left="1440"/>
        <w:rPr>
          <w:rFonts w:cstheme="minorHAnsi"/>
        </w:rPr>
      </w:pPr>
      <w:r w:rsidRPr="00A667FE">
        <w:rPr>
          <w:rFonts w:cstheme="minorHAnsi"/>
          <w:color w:val="EE0000"/>
        </w:rPr>
        <w:t xml:space="preserve">. . . . . . . . . . . . . . . . . . . . . . . . . . . . . . . . . . . . . . . . . . . . . . . . . . . . . . . . . . . . . . . . . . . </w:t>
      </w:r>
    </w:p>
    <w:p w14:paraId="5DA5DE88" w14:textId="46AFF0AC" w:rsidR="0067253F" w:rsidRDefault="00D40921" w:rsidP="00D40921">
      <w:pPr>
        <w:pStyle w:val="AralkYok"/>
        <w:numPr>
          <w:ilvl w:val="0"/>
          <w:numId w:val="35"/>
        </w:numPr>
        <w:rPr>
          <w:rFonts w:cstheme="minorHAnsi"/>
        </w:rPr>
      </w:pPr>
      <w:r>
        <w:rPr>
          <w:rFonts w:cstheme="minorHAnsi"/>
        </w:rPr>
        <w:t>Futbol maçı izlemeyi çok severim, her hafta sonu giderim.</w:t>
      </w:r>
    </w:p>
    <w:p w14:paraId="26876690" w14:textId="77777777" w:rsidR="00A667FE" w:rsidRPr="00A667FE" w:rsidRDefault="00A667FE" w:rsidP="00A667FE">
      <w:pPr>
        <w:pStyle w:val="AralkYok"/>
        <w:ind w:left="1440"/>
        <w:rPr>
          <w:rFonts w:cstheme="minorHAnsi"/>
        </w:rPr>
      </w:pPr>
      <w:r w:rsidRPr="00A667FE">
        <w:rPr>
          <w:rFonts w:cstheme="minorHAnsi"/>
          <w:color w:val="EE0000"/>
        </w:rPr>
        <w:t xml:space="preserve">. . . . . . . . . . . . . . . . . . . . . . . . . . . . . . . . . . . . . . . . . . . . . . . . . . . . . . . . . . . . . . . . . . . </w:t>
      </w:r>
    </w:p>
    <w:p w14:paraId="07D7A977" w14:textId="51182670" w:rsidR="00D40921" w:rsidRDefault="00D40921" w:rsidP="00D40921">
      <w:pPr>
        <w:pStyle w:val="AralkYok"/>
        <w:numPr>
          <w:ilvl w:val="0"/>
          <w:numId w:val="35"/>
        </w:numPr>
        <w:rPr>
          <w:rFonts w:cstheme="minorHAnsi"/>
        </w:rPr>
      </w:pPr>
      <w:r>
        <w:rPr>
          <w:rFonts w:cstheme="minorHAnsi"/>
        </w:rPr>
        <w:t>Meyve fidanları dikilip bakımlarını yaptık.</w:t>
      </w:r>
    </w:p>
    <w:p w14:paraId="0810C381" w14:textId="67C480F6" w:rsidR="005E4BD5" w:rsidRPr="00D40921" w:rsidRDefault="00A667FE" w:rsidP="00D40921">
      <w:pPr>
        <w:pStyle w:val="AralkYok"/>
        <w:ind w:left="1440"/>
        <w:rPr>
          <w:rFonts w:cstheme="minorHAnsi"/>
          <w:color w:val="EE0000"/>
        </w:rPr>
        <w:sectPr w:rsidR="005E4BD5" w:rsidRPr="00D40921"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A667FE">
        <w:rPr>
          <w:rFonts w:cstheme="minorHAnsi"/>
          <w:color w:val="EE0000"/>
        </w:rPr>
        <w:t>. . . . . . . . . . . . . . . . . . . . . . . . . . . . . . . . . . . . . . . . . . . . . . . . . . . . . . . . . . . . . . . . . . .</w:t>
      </w:r>
    </w:p>
    <w:tbl>
      <w:tblPr>
        <w:tblStyle w:val="TabloKlavuzu"/>
        <w:tblpPr w:leftFromText="141" w:rightFromText="141" w:vertAnchor="text" w:horzAnchor="margin" w:tblpXSpec="center" w:tblpY="224"/>
        <w:tblW w:w="9659" w:type="dxa"/>
        <w:tblLook w:val="04A0" w:firstRow="1" w:lastRow="0" w:firstColumn="1" w:lastColumn="0" w:noHBand="0" w:noVBand="1"/>
      </w:tblPr>
      <w:tblGrid>
        <w:gridCol w:w="9659"/>
      </w:tblGrid>
      <w:tr w:rsidR="00D40921" w14:paraId="1B978B6C" w14:textId="77777777" w:rsidTr="00D40921">
        <w:tc>
          <w:tcPr>
            <w:tcW w:w="9659" w:type="dxa"/>
            <w:shd w:val="clear" w:color="auto" w:fill="C5E0B3" w:themeFill="accent6" w:themeFillTint="66"/>
          </w:tcPr>
          <w:p w14:paraId="0CAB1D81" w14:textId="2741AF45" w:rsidR="00D40921" w:rsidRPr="00710452" w:rsidRDefault="00D40921" w:rsidP="00D40921">
            <w:pPr>
              <w:pStyle w:val="AralkYok"/>
              <w:spacing w:line="360" w:lineRule="auto"/>
              <w:rPr>
                <w:rFonts w:cstheme="minorHAnsi"/>
                <w:b/>
                <w:bCs/>
                <w:color w:val="FF0000"/>
              </w:rPr>
            </w:pPr>
            <w:r w:rsidRPr="00F27CF3">
              <w:rPr>
                <w:rFonts w:ascii="CIDFont+F3" w:hAnsi="CIDFont+F3" w:cs="CIDFont+F3"/>
                <w:b/>
                <w:bCs/>
                <w:color w:val="231F20"/>
                <w:sz w:val="20"/>
                <w:szCs w:val="20"/>
              </w:rPr>
              <w:t>T.8.3.17. Metnin ana fikrini/ana duygusunu belirler.</w:t>
            </w:r>
            <w:r w:rsidR="00422F00">
              <w:rPr>
                <w:rFonts w:ascii="CIDFont+F3" w:hAnsi="CIDFont+F3" w:cs="CIDFont+F3"/>
                <w:b/>
                <w:bCs/>
                <w:color w:val="231F20"/>
                <w:sz w:val="20"/>
                <w:szCs w:val="20"/>
              </w:rPr>
              <w:t xml:space="preserve"> (13 p)</w:t>
            </w:r>
          </w:p>
        </w:tc>
      </w:tr>
    </w:tbl>
    <w:p w14:paraId="0628DC32" w14:textId="77777777" w:rsidR="005B0408" w:rsidRDefault="005B0408" w:rsidP="003C1AF0">
      <w:pPr>
        <w:pStyle w:val="AralkYok"/>
        <w:rPr>
          <w:rFonts w:cstheme="minorHAnsi"/>
        </w:rPr>
        <w:sectPr w:rsidR="005B0408"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3CA8ECA3" w14:textId="77777777" w:rsidR="00F24C53" w:rsidRDefault="00F24C53" w:rsidP="00F24C53">
      <w:pPr>
        <w:pStyle w:val="AralkYok"/>
        <w:rPr>
          <w:rFonts w:cstheme="minorHAnsi"/>
          <w:color w:val="EE0000"/>
        </w:rPr>
      </w:pPr>
    </w:p>
    <w:p w14:paraId="320C635B" w14:textId="7220774E" w:rsidR="003C1AF0" w:rsidRPr="00D40921" w:rsidRDefault="00D40921" w:rsidP="00D40921">
      <w:pPr>
        <w:pStyle w:val="AralkYok"/>
        <w:numPr>
          <w:ilvl w:val="0"/>
          <w:numId w:val="20"/>
        </w:numPr>
        <w:rPr>
          <w:rFonts w:cstheme="minorHAnsi"/>
          <w:color w:val="EE0000"/>
        </w:rPr>
      </w:pPr>
      <w:r w:rsidRPr="00D40921">
        <w:t>Başarıya ulaşmak, bir fidanın büyümesi gibi zaman ve emek ister. Çabalarımızın karşılığını hemen alamadığımızda vazgeçmek en büyük hatadır. Karşımıza çıkan engeller bizi durdurmak için değil ne kadar kararlı olduğumuzu ölçmek içindir. Hedefe giden yolda atılan her küçük adım, aslında büyük bir zaferin hazırlığıdır. Önemli olan pes etmeden yola devam edebilme cesaretini göstermektir.</w:t>
      </w:r>
    </w:p>
    <w:p w14:paraId="755ECF3F" w14:textId="537EC956" w:rsidR="00D40921" w:rsidRPr="00D40921" w:rsidRDefault="00D40921" w:rsidP="00D40921">
      <w:pPr>
        <w:pStyle w:val="AralkYok"/>
        <w:ind w:left="720"/>
        <w:rPr>
          <w:b/>
          <w:bCs/>
        </w:rPr>
      </w:pPr>
      <w:r w:rsidRPr="00D40921">
        <w:rPr>
          <w:b/>
          <w:bCs/>
        </w:rPr>
        <w:t>Bu metnin ana düşüncesini yazınız.</w:t>
      </w:r>
    </w:p>
    <w:p w14:paraId="736405B3" w14:textId="357EB015" w:rsidR="00D40921" w:rsidRDefault="00A667FE" w:rsidP="00EF77E9">
      <w:pPr>
        <w:pStyle w:val="AralkYok"/>
        <w:ind w:left="720"/>
        <w:rPr>
          <w:rFonts w:cstheme="minorHAnsi"/>
          <w:color w:val="EE0000"/>
        </w:rPr>
      </w:pPr>
      <w:r w:rsidRPr="00A667FE">
        <w:rPr>
          <w:rFonts w:cstheme="minorHAnsi"/>
          <w:color w:val="EE0000"/>
        </w:rPr>
        <w:t>. . . . . . . . . . . . . . . . . . . . . . . . . . . . . . . . . . . . . . . . . . . . . . . . . . . . . . . . . . . . . . . . . . .</w:t>
      </w: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39700BF6" w:rsidR="005B0408" w:rsidRPr="00C510AF" w:rsidRDefault="00F27CF3" w:rsidP="005B0408">
            <w:pPr>
              <w:pStyle w:val="AralkYok"/>
              <w:spacing w:line="360" w:lineRule="auto"/>
              <w:rPr>
                <w:rFonts w:cstheme="minorHAnsi"/>
                <w:b/>
                <w:bCs/>
              </w:rPr>
            </w:pPr>
            <w:r w:rsidRPr="00F27CF3">
              <w:rPr>
                <w:rFonts w:ascii="CIDFont+F3" w:hAnsi="CIDFont+F3" w:cs="CIDFont+F3"/>
                <w:b/>
                <w:bCs/>
                <w:color w:val="231F20"/>
                <w:sz w:val="20"/>
                <w:szCs w:val="20"/>
              </w:rPr>
              <w:t>T.8.3.20. Okuduğu metinlerdeki hikâye unsurlarını belirler.</w:t>
            </w:r>
            <w:r w:rsidR="00422F00">
              <w:rPr>
                <w:rFonts w:ascii="CIDFont+F3" w:hAnsi="CIDFont+F3" w:cs="CIDFont+F3"/>
                <w:b/>
                <w:bCs/>
                <w:color w:val="231F20"/>
                <w:sz w:val="20"/>
                <w:szCs w:val="20"/>
              </w:rPr>
              <w:t xml:space="preserve"> (16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05815872" w14:textId="4A63CF8E" w:rsidR="003C1AF0" w:rsidRPr="00D40921" w:rsidRDefault="00D40921" w:rsidP="00D40921">
      <w:pPr>
        <w:pStyle w:val="AralkYok"/>
        <w:numPr>
          <w:ilvl w:val="0"/>
          <w:numId w:val="20"/>
        </w:numPr>
        <w:spacing w:line="276" w:lineRule="auto"/>
        <w:rPr>
          <w:rFonts w:cstheme="minorHAnsi"/>
          <w:color w:val="EE0000"/>
        </w:rPr>
      </w:pPr>
      <w:r w:rsidRPr="00D40921">
        <w:rPr>
          <w:rFonts w:cstheme="minorHAnsi"/>
        </w:rPr>
        <w:t xml:space="preserve">Soğuk bir mart sabahı, Ahmet Bey kasabanın sessiz kütüphanesinde eski kitapları düzenliyordu. Dışarıda hafif bir yağmur çiseliyor, camlara vuran damlaların sesi içerideki sessizliği bozuyordu. Tam o sırada kapı yavaşça aralandı ve içeriye ıslanmış, küçük bir kedi </w:t>
      </w:r>
      <w:r>
        <w:rPr>
          <w:rFonts w:cstheme="minorHAnsi"/>
        </w:rPr>
        <w:t>girdi</w:t>
      </w:r>
      <w:r w:rsidRPr="00D40921">
        <w:rPr>
          <w:rFonts w:cstheme="minorHAnsi"/>
        </w:rPr>
        <w:t>. Ahmet Bey, elindeki işi bırakıp kedinin yanına gitti. Çantasındaki sandviçten bir parça bölerek ona uzattı. Küçük dostu karnını doyurup ısınırken kütüphanenin o eski kokusu birden daha sıcak ve huzurlu gelmeye başladı. O gün Ahmet Bey, küçük bir iyiliğin tüm gününü nasıl değiştirebileceğini bir kez daha anladı.</w:t>
      </w:r>
    </w:p>
    <w:p w14:paraId="11F5A695" w14:textId="5C451E66" w:rsidR="00EF77E9" w:rsidRDefault="00D40921" w:rsidP="00EF77E9">
      <w:pPr>
        <w:pStyle w:val="AralkYok"/>
        <w:spacing w:line="276" w:lineRule="auto"/>
        <w:ind w:left="720"/>
        <w:rPr>
          <w:rFonts w:cstheme="minorHAnsi"/>
          <w:color w:val="EE0000"/>
        </w:rPr>
      </w:pPr>
      <w:r w:rsidRPr="00EF77E9">
        <w:rPr>
          <w:rFonts w:cstheme="minorHAnsi"/>
          <w:b/>
          <w:bCs/>
        </w:rPr>
        <w:t>Kişiler</w:t>
      </w:r>
      <w:r>
        <w:rPr>
          <w:rFonts w:cstheme="minorHAnsi"/>
          <w:color w:val="EE0000"/>
        </w:rPr>
        <w:tab/>
      </w:r>
      <w:r w:rsidRPr="00D40921">
        <w:rPr>
          <w:rFonts w:cstheme="minorHAnsi"/>
          <w:color w:val="EE0000"/>
        </w:rPr>
        <w:t xml:space="preserve">: </w:t>
      </w:r>
      <w:r w:rsidR="00A667FE">
        <w:rPr>
          <w:rFonts w:cstheme="minorHAnsi"/>
          <w:color w:val="EE0000"/>
        </w:rPr>
        <w:t>. . . . . . . . . . . . . . . . . . . . . . . . . . . . . . . . . . . .</w:t>
      </w:r>
      <w:r w:rsidR="00EF77E9">
        <w:rPr>
          <w:rFonts w:cstheme="minorHAnsi"/>
          <w:color w:val="EE0000"/>
        </w:rPr>
        <w:tab/>
      </w:r>
      <w:r w:rsidR="00EF77E9">
        <w:rPr>
          <w:rFonts w:cstheme="minorHAnsi"/>
          <w:color w:val="EE0000"/>
        </w:rPr>
        <w:tab/>
      </w:r>
      <w:r w:rsidR="00EF77E9">
        <w:rPr>
          <w:rFonts w:cstheme="minorHAnsi"/>
          <w:color w:val="EE0000"/>
        </w:rPr>
        <w:tab/>
      </w:r>
      <w:r w:rsidR="00EF77E9">
        <w:rPr>
          <w:rFonts w:cstheme="minorHAnsi"/>
          <w:color w:val="EE0000"/>
        </w:rPr>
        <w:tab/>
      </w:r>
    </w:p>
    <w:p w14:paraId="201D9DB3" w14:textId="6278F5B6" w:rsidR="00EF77E9" w:rsidRDefault="00D40921" w:rsidP="00EF77E9">
      <w:pPr>
        <w:pStyle w:val="AralkYok"/>
        <w:spacing w:line="276" w:lineRule="auto"/>
        <w:ind w:left="720"/>
        <w:rPr>
          <w:rFonts w:cstheme="minorHAnsi"/>
          <w:color w:val="EE0000"/>
        </w:rPr>
      </w:pPr>
      <w:r w:rsidRPr="00EF77E9">
        <w:rPr>
          <w:rFonts w:cstheme="minorHAnsi"/>
          <w:b/>
          <w:bCs/>
        </w:rPr>
        <w:t>Yer</w:t>
      </w:r>
      <w:r w:rsidR="00EF77E9">
        <w:rPr>
          <w:rFonts w:cstheme="minorHAnsi"/>
          <w:b/>
          <w:bCs/>
        </w:rPr>
        <w:tab/>
      </w:r>
      <w:r w:rsidRPr="00D40921">
        <w:rPr>
          <w:rFonts w:cstheme="minorHAnsi"/>
          <w:color w:val="EE0000"/>
        </w:rPr>
        <w:t xml:space="preserve">: </w:t>
      </w:r>
      <w:r w:rsidR="00A667FE" w:rsidRPr="00A667FE">
        <w:rPr>
          <w:rFonts w:cstheme="minorHAnsi"/>
          <w:color w:val="EE0000"/>
        </w:rPr>
        <w:t>. . . . . . . . . . . . . . . . . . . . . . . . . . . . . . . . . . . .</w:t>
      </w:r>
      <w:r w:rsidR="00EF77E9">
        <w:rPr>
          <w:rFonts w:cstheme="minorHAnsi"/>
          <w:color w:val="EE0000"/>
        </w:rPr>
        <w:tab/>
      </w:r>
    </w:p>
    <w:p w14:paraId="5CDAAA9B" w14:textId="6C2E9EAA" w:rsidR="00EF77E9" w:rsidRDefault="00D40921" w:rsidP="00EF77E9">
      <w:pPr>
        <w:pStyle w:val="AralkYok"/>
        <w:spacing w:line="276" w:lineRule="auto"/>
        <w:ind w:left="720"/>
        <w:rPr>
          <w:rFonts w:cstheme="minorHAnsi"/>
          <w:color w:val="EE0000"/>
        </w:rPr>
      </w:pPr>
      <w:r w:rsidRPr="00EF77E9">
        <w:rPr>
          <w:rFonts w:cstheme="minorHAnsi"/>
          <w:b/>
          <w:bCs/>
        </w:rPr>
        <w:t>Zaman</w:t>
      </w:r>
      <w:r>
        <w:rPr>
          <w:rFonts w:cstheme="minorHAnsi"/>
          <w:color w:val="EE0000"/>
        </w:rPr>
        <w:tab/>
      </w:r>
      <w:r w:rsidRPr="00D40921">
        <w:rPr>
          <w:rFonts w:cstheme="minorHAnsi"/>
          <w:color w:val="EE0000"/>
        </w:rPr>
        <w:t xml:space="preserve">: </w:t>
      </w:r>
      <w:r w:rsidR="00A667FE" w:rsidRPr="00A667FE">
        <w:rPr>
          <w:rFonts w:cstheme="minorHAnsi"/>
          <w:color w:val="EE0000"/>
        </w:rPr>
        <w:t>. . . . . . . . . . . . . . . . . . . . . . . . . . . . . . . . . . . .</w:t>
      </w:r>
    </w:p>
    <w:p w14:paraId="01DD5343" w14:textId="0AB9B97C" w:rsidR="00D40921" w:rsidRDefault="00D40921" w:rsidP="00EF77E9">
      <w:pPr>
        <w:pStyle w:val="AralkYok"/>
        <w:spacing w:line="276" w:lineRule="auto"/>
        <w:ind w:left="1416" w:hanging="708"/>
        <w:rPr>
          <w:rFonts w:cstheme="minorHAnsi"/>
          <w:color w:val="EE0000"/>
        </w:rPr>
      </w:pPr>
      <w:r w:rsidRPr="00EF77E9">
        <w:rPr>
          <w:rFonts w:cstheme="minorHAnsi"/>
          <w:b/>
          <w:bCs/>
        </w:rPr>
        <w:t>Olay</w:t>
      </w:r>
      <w:r>
        <w:rPr>
          <w:rFonts w:cstheme="minorHAnsi"/>
          <w:color w:val="EE0000"/>
        </w:rPr>
        <w:tab/>
      </w:r>
      <w:r w:rsidRPr="00D40921">
        <w:rPr>
          <w:rFonts w:cstheme="minorHAnsi"/>
          <w:color w:val="EE0000"/>
        </w:rPr>
        <w:t xml:space="preserve">: </w:t>
      </w:r>
      <w:r w:rsidR="00A667FE" w:rsidRPr="00A667FE">
        <w:rPr>
          <w:rFonts w:cstheme="minorHAnsi"/>
          <w:color w:val="EE0000"/>
        </w:rPr>
        <w:t>. . . . . . . . . . . . . . . . . . . . . . . . . . . . . . . . . . . .</w:t>
      </w:r>
    </w:p>
    <w:p w14:paraId="5E44ED76" w14:textId="77777777" w:rsidR="003C3B51" w:rsidRDefault="003C3B51" w:rsidP="00EF77E9">
      <w:pPr>
        <w:pStyle w:val="AralkYok"/>
        <w:spacing w:line="276" w:lineRule="auto"/>
        <w:rPr>
          <w:rFonts w:cstheme="minorHAnsi"/>
          <w:color w:val="EE0000"/>
        </w:rPr>
      </w:pPr>
    </w:p>
    <w:p w14:paraId="3B0A3169" w14:textId="77777777" w:rsidR="003C3B51" w:rsidRPr="003C1AF0" w:rsidRDefault="003C3B51" w:rsidP="003C1AF0">
      <w:pPr>
        <w:pStyle w:val="AralkYok"/>
        <w:spacing w:line="276" w:lineRule="auto"/>
        <w:ind w:left="708"/>
        <w:rPr>
          <w:rFonts w:cstheme="minorHAnsi"/>
          <w:color w:val="EE0000"/>
        </w:rPr>
      </w:pPr>
    </w:p>
    <w:tbl>
      <w:tblPr>
        <w:tblStyle w:val="TabloKlavuzu"/>
        <w:tblpPr w:leftFromText="141" w:rightFromText="141" w:vertAnchor="text" w:horzAnchor="margin" w:tblpXSpec="center" w:tblpY="-6"/>
        <w:tblW w:w="0" w:type="auto"/>
        <w:tblLook w:val="04A0" w:firstRow="1" w:lastRow="0" w:firstColumn="1" w:lastColumn="0" w:noHBand="0" w:noVBand="1"/>
      </w:tblPr>
      <w:tblGrid>
        <w:gridCol w:w="9526"/>
      </w:tblGrid>
      <w:tr w:rsidR="003C1AF0" w14:paraId="53095EA0" w14:textId="77777777" w:rsidTr="00354DE9">
        <w:tc>
          <w:tcPr>
            <w:tcW w:w="9526" w:type="dxa"/>
            <w:shd w:val="clear" w:color="auto" w:fill="C5E0B3" w:themeFill="accent6" w:themeFillTint="66"/>
          </w:tcPr>
          <w:p w14:paraId="620E20B3" w14:textId="281EF35F" w:rsidR="003C1AF0" w:rsidRPr="00C510AF" w:rsidRDefault="00F27CF3" w:rsidP="003C1AF0">
            <w:pPr>
              <w:pStyle w:val="AralkYok"/>
              <w:spacing w:line="360" w:lineRule="auto"/>
              <w:rPr>
                <w:rFonts w:cstheme="minorHAnsi"/>
                <w:b/>
                <w:bCs/>
              </w:rPr>
            </w:pPr>
            <w:r w:rsidRPr="00F27CF3">
              <w:rPr>
                <w:rFonts w:ascii="CIDFont+F3" w:hAnsi="CIDFont+F3" w:cs="CIDFont+F3"/>
                <w:b/>
                <w:bCs/>
                <w:color w:val="231F20"/>
                <w:sz w:val="20"/>
                <w:szCs w:val="20"/>
              </w:rPr>
              <w:lastRenderedPageBreak/>
              <w:t>T.8.3.29. Medya metinlerini analiz eder.</w:t>
            </w:r>
            <w:r w:rsidR="00422F00">
              <w:rPr>
                <w:rFonts w:ascii="CIDFont+F3" w:hAnsi="CIDFont+F3" w:cs="CIDFont+F3"/>
                <w:b/>
                <w:bCs/>
                <w:color w:val="231F20"/>
                <w:sz w:val="20"/>
                <w:szCs w:val="20"/>
              </w:rPr>
              <w:t xml:space="preserve"> (15 p)</w:t>
            </w:r>
          </w:p>
        </w:tc>
      </w:tr>
    </w:tbl>
    <w:p w14:paraId="303CB668" w14:textId="1A4C3586" w:rsidR="00354DE9" w:rsidRPr="003C3B51" w:rsidRDefault="00B67C7C" w:rsidP="003C3B51">
      <w:pPr>
        <w:pStyle w:val="AralkYok"/>
        <w:numPr>
          <w:ilvl w:val="0"/>
          <w:numId w:val="20"/>
        </w:numPr>
        <w:spacing w:line="276" w:lineRule="auto"/>
        <w:rPr>
          <w:rFonts w:cstheme="minorHAnsi"/>
        </w:rPr>
      </w:pPr>
      <w:r w:rsidRPr="00392D2D">
        <w:rPr>
          <w:rFonts w:cstheme="minorHAnsi"/>
          <w:b/>
          <w:bCs/>
        </w:rPr>
        <w:t xml:space="preserve">Aşağıdaki </w:t>
      </w:r>
      <w:r w:rsidR="00EF77E9">
        <w:rPr>
          <w:rFonts w:cstheme="minorHAnsi"/>
          <w:b/>
          <w:bCs/>
        </w:rPr>
        <w:t>medya metinlerinin amaçlarını (ikna etme, kültür aktarma, olay yorumlama, eğlendirme, bilgi</w:t>
      </w:r>
      <w:r w:rsidR="009F512E">
        <w:rPr>
          <w:rFonts w:cstheme="minorHAnsi"/>
          <w:b/>
          <w:bCs/>
        </w:rPr>
        <w:t>lendirme</w:t>
      </w:r>
      <w:r w:rsidR="00EF77E9">
        <w:rPr>
          <w:rFonts w:cstheme="minorHAnsi"/>
          <w:b/>
          <w:bCs/>
        </w:rPr>
        <w:t>) altlarına yazınız.</w:t>
      </w:r>
    </w:p>
    <w:p w14:paraId="5246351E" w14:textId="6E34A1A6" w:rsidR="003C3B51" w:rsidRDefault="00EF77E9" w:rsidP="003C3B51">
      <w:pPr>
        <w:pStyle w:val="AralkYok"/>
        <w:spacing w:line="276" w:lineRule="auto"/>
        <w:ind w:left="720"/>
        <w:rPr>
          <w:rFonts w:cstheme="minorHAnsi"/>
        </w:rPr>
      </w:pPr>
      <w:r w:rsidRPr="00EF77E9">
        <w:rPr>
          <w:rFonts w:cstheme="minorHAnsi"/>
        </w:rPr>
        <w:t>Türk kahvesi, yalnızca bir içecek değil asırlardır süregelen köklü bir dostluk ve paylaşım simgesidir. "Bir fincan kahvenin kırk yıl hatırı vardır</w:t>
      </w:r>
      <w:r>
        <w:rPr>
          <w:rFonts w:cstheme="minorHAnsi"/>
        </w:rPr>
        <w:t>.</w:t>
      </w:r>
      <w:r w:rsidRPr="00EF77E9">
        <w:rPr>
          <w:rFonts w:cstheme="minorHAnsi"/>
        </w:rPr>
        <w:t>" sözüyle pekişen bu gelenek, kız isteme törenlerinden koyu sohbetlere kadar sosyal yaşamın kalbinde yer alır.</w:t>
      </w:r>
    </w:p>
    <w:p w14:paraId="0097E852" w14:textId="77777777" w:rsidR="00A667FE" w:rsidRDefault="00A667FE" w:rsidP="003C3B51">
      <w:pPr>
        <w:pStyle w:val="AralkYok"/>
        <w:spacing w:line="276" w:lineRule="auto"/>
        <w:ind w:left="720"/>
        <w:rPr>
          <w:rFonts w:cstheme="minorHAnsi"/>
          <w:color w:val="EE0000"/>
        </w:rPr>
      </w:pPr>
      <w:r w:rsidRPr="00A667FE">
        <w:rPr>
          <w:rFonts w:cstheme="minorHAnsi"/>
          <w:color w:val="EE0000"/>
        </w:rPr>
        <w:t>. . . . . . . . . . . . . . . . . . . . . . . . . . . . . . . . . . . .</w:t>
      </w:r>
    </w:p>
    <w:p w14:paraId="581AC795" w14:textId="07952ACE" w:rsidR="00EF77E9" w:rsidRDefault="00EF77E9" w:rsidP="003C3B51">
      <w:pPr>
        <w:pStyle w:val="AralkYok"/>
        <w:spacing w:line="276" w:lineRule="auto"/>
        <w:ind w:left="720"/>
        <w:rPr>
          <w:rFonts w:cstheme="minorHAnsi"/>
        </w:rPr>
      </w:pPr>
      <w:r w:rsidRPr="00EF77E9">
        <w:rPr>
          <w:rFonts w:cstheme="minorHAnsi"/>
        </w:rPr>
        <w:t>Düzenli spor yapmak, kalp hastalığı riskini %35 oranında azaltırken yaşam süresini uzatır. Haftada en az 150 dakika yapılan fiziksel aktivite</w:t>
      </w:r>
      <w:r>
        <w:rPr>
          <w:rFonts w:cstheme="minorHAnsi"/>
        </w:rPr>
        <w:t>nin</w:t>
      </w:r>
      <w:r w:rsidRPr="00EF77E9">
        <w:rPr>
          <w:rFonts w:cstheme="minorHAnsi"/>
        </w:rPr>
        <w:t xml:space="preserve"> mutluluk hormonu salgıl</w:t>
      </w:r>
      <w:r>
        <w:rPr>
          <w:rFonts w:cstheme="minorHAnsi"/>
        </w:rPr>
        <w:t>adığı tespit edilmiştir</w:t>
      </w:r>
      <w:r w:rsidRPr="00EF77E9">
        <w:rPr>
          <w:rFonts w:cstheme="minorHAnsi"/>
        </w:rPr>
        <w:t>. Kan basıncını %10 düşüren bu alışkanlık hem bedensel hem de zihinsel sağlığın korunmasında en etkili yoldur.</w:t>
      </w:r>
    </w:p>
    <w:p w14:paraId="23779A9E" w14:textId="77777777" w:rsidR="00A667FE" w:rsidRDefault="00A667FE" w:rsidP="003C3B51">
      <w:pPr>
        <w:pStyle w:val="AralkYok"/>
        <w:spacing w:line="276" w:lineRule="auto"/>
        <w:ind w:left="720"/>
        <w:rPr>
          <w:rFonts w:cstheme="minorHAnsi"/>
          <w:color w:val="EE0000"/>
        </w:rPr>
      </w:pPr>
      <w:r w:rsidRPr="00A667FE">
        <w:rPr>
          <w:rFonts w:cstheme="minorHAnsi"/>
          <w:color w:val="EE0000"/>
        </w:rPr>
        <w:t>. . . . . . . . . . . . . . . . . . . . . . . . . . . . . . . . . . . .</w:t>
      </w:r>
    </w:p>
    <w:p w14:paraId="52247F26" w14:textId="05E0FDDC" w:rsidR="009F512E" w:rsidRDefault="009F512E" w:rsidP="003C3B51">
      <w:pPr>
        <w:pStyle w:val="AralkYok"/>
        <w:spacing w:line="276" w:lineRule="auto"/>
        <w:ind w:left="720"/>
        <w:rPr>
          <w:rFonts w:cstheme="minorHAnsi"/>
        </w:rPr>
      </w:pPr>
      <w:r w:rsidRPr="009F512E">
        <w:rPr>
          <w:rFonts w:cstheme="minorHAnsi"/>
        </w:rPr>
        <w:t>Uzay araştırmaları, evrenin gizemlerini çözmek ve insanlığın sınırlarını genişletmek için yapılan bilimsel çalışmalardır. Günümüzde gelişen teknoloji sayesinde Mars’a gönderilen araçlar, gezegenin yüzeyinden doğru veri akışı sağlamaktadır. Bu keşifler, aynı zamanda Dünya'nın iklimini ve geleceğini daha iyi anlamamızı da mümkün kılmaktadır.</w:t>
      </w:r>
    </w:p>
    <w:p w14:paraId="2484CA69" w14:textId="2753C3E5" w:rsidR="009F512E" w:rsidRPr="009F512E" w:rsidRDefault="00A667FE" w:rsidP="003C3B51">
      <w:pPr>
        <w:pStyle w:val="AralkYok"/>
        <w:spacing w:line="276" w:lineRule="auto"/>
        <w:ind w:left="720"/>
        <w:rPr>
          <w:rFonts w:cstheme="minorHAnsi"/>
          <w:color w:val="EE0000"/>
        </w:rPr>
      </w:pPr>
      <w:r w:rsidRPr="00A667FE">
        <w:rPr>
          <w:rFonts w:cstheme="minorHAnsi"/>
          <w:color w:val="EE0000"/>
        </w:rPr>
        <w:t>. . . . . . . . . . . . . . . . . . . . . . . . . . . . . . . . . . . .</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6FB9D3A9" w14:textId="77777777" w:rsidR="00F27CF3" w:rsidRPr="00F27CF3" w:rsidRDefault="00F27CF3" w:rsidP="00F27CF3">
            <w:pPr>
              <w:pStyle w:val="AralkYok"/>
              <w:spacing w:line="360" w:lineRule="auto"/>
              <w:rPr>
                <w:rFonts w:ascii="CIDFont+F3" w:hAnsi="CIDFont+F3" w:cs="CIDFont+F3"/>
                <w:b/>
                <w:bCs/>
                <w:color w:val="231F20"/>
                <w:sz w:val="20"/>
                <w:szCs w:val="20"/>
              </w:rPr>
            </w:pPr>
            <w:r w:rsidRPr="00F27CF3">
              <w:rPr>
                <w:rFonts w:ascii="CIDFont+F3" w:hAnsi="CIDFont+F3" w:cs="CIDFont+F3"/>
                <w:b/>
                <w:bCs/>
                <w:color w:val="231F20"/>
                <w:sz w:val="20"/>
                <w:szCs w:val="20"/>
              </w:rPr>
              <w:t>T.8.4.2. Bilgilendirici metin yazar.</w:t>
            </w:r>
          </w:p>
          <w:p w14:paraId="752D93DB" w14:textId="3F43D6AB" w:rsidR="006C5603" w:rsidRPr="00C510AF" w:rsidRDefault="00F27CF3" w:rsidP="00F27CF3">
            <w:pPr>
              <w:pStyle w:val="AralkYok"/>
              <w:spacing w:line="360" w:lineRule="auto"/>
              <w:rPr>
                <w:rFonts w:cstheme="minorHAnsi"/>
                <w:b/>
                <w:bCs/>
              </w:rPr>
            </w:pPr>
            <w:r w:rsidRPr="00F27CF3">
              <w:rPr>
                <w:rFonts w:ascii="CIDFont+F3" w:hAnsi="CIDFont+F3" w:cs="CIDFont+F3"/>
                <w:b/>
                <w:bCs/>
                <w:color w:val="231F20"/>
                <w:sz w:val="20"/>
                <w:szCs w:val="20"/>
              </w:rPr>
              <w:t>T.8.4.16. Yazdıklarını düzenler.</w:t>
            </w:r>
            <w:r w:rsidR="00422F00">
              <w:rPr>
                <w:rFonts w:ascii="CIDFont+F3" w:hAnsi="CIDFont+F3" w:cs="CIDFont+F3"/>
                <w:b/>
                <w:bCs/>
                <w:color w:val="231F20"/>
                <w:sz w:val="20"/>
                <w:szCs w:val="20"/>
              </w:rPr>
              <w:t xml:space="preserve"> (25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51BE8915" w14:textId="3D8DB691" w:rsidR="00CF0A9C" w:rsidRDefault="00435E39" w:rsidP="00822EEF">
      <w:pPr>
        <w:pStyle w:val="AralkYok"/>
        <w:numPr>
          <w:ilvl w:val="0"/>
          <w:numId w:val="20"/>
        </w:numPr>
        <w:rPr>
          <w:rFonts w:cstheme="minorHAnsi"/>
          <w:b/>
          <w:bCs/>
        </w:rPr>
      </w:pPr>
      <w:r>
        <w:rPr>
          <w:rFonts w:cstheme="minorHAnsi"/>
          <w:b/>
          <w:bCs/>
        </w:rPr>
        <w:t>Okul kurallarına uymanın önemiyle ilgili bilgilendirici bir metin yazınız. Yazınıza bir başlık koyunuz. Yazım ve noktalama kurallarına uyunuz.</w:t>
      </w:r>
    </w:p>
    <w:p w14:paraId="5AF2BD78" w14:textId="77777777" w:rsidR="0028732C" w:rsidRDefault="0028732C" w:rsidP="009B746E">
      <w:pPr>
        <w:pStyle w:val="AralkYok"/>
        <w:rPr>
          <w:rFonts w:cstheme="minorHAnsi"/>
          <w:b/>
          <w:bCs/>
          <w:color w:val="EE0000"/>
        </w:rPr>
      </w:pPr>
    </w:p>
    <w:p w14:paraId="4AD2B6D2" w14:textId="77777777" w:rsidR="00A667FE" w:rsidRDefault="00A667FE" w:rsidP="009B746E">
      <w:pPr>
        <w:pStyle w:val="AralkYok"/>
        <w:rPr>
          <w:rFonts w:cstheme="minorHAnsi"/>
          <w:b/>
          <w:bCs/>
          <w:color w:val="EE0000"/>
        </w:rPr>
      </w:pPr>
    </w:p>
    <w:p w14:paraId="2640A985" w14:textId="77777777" w:rsidR="00A667FE" w:rsidRDefault="00A667FE" w:rsidP="009B746E">
      <w:pPr>
        <w:pStyle w:val="AralkYok"/>
        <w:rPr>
          <w:rFonts w:cstheme="minorHAnsi"/>
          <w:b/>
          <w:bCs/>
          <w:color w:val="EE0000"/>
        </w:rPr>
      </w:pPr>
    </w:p>
    <w:p w14:paraId="2B4741FB" w14:textId="77777777" w:rsidR="00A667FE" w:rsidRDefault="00A667FE" w:rsidP="009B746E">
      <w:pPr>
        <w:pStyle w:val="AralkYok"/>
        <w:rPr>
          <w:rFonts w:cstheme="minorHAnsi"/>
          <w:b/>
          <w:bCs/>
          <w:color w:val="EE0000"/>
        </w:rPr>
      </w:pPr>
    </w:p>
    <w:p w14:paraId="2B151AB7" w14:textId="77777777" w:rsidR="00A667FE" w:rsidRDefault="00A667FE" w:rsidP="009B746E">
      <w:pPr>
        <w:pStyle w:val="AralkYok"/>
        <w:rPr>
          <w:rFonts w:cstheme="minorHAnsi"/>
          <w:b/>
          <w:bCs/>
          <w:color w:val="EE0000"/>
        </w:rPr>
      </w:pPr>
    </w:p>
    <w:p w14:paraId="4088D778" w14:textId="77777777" w:rsidR="00A667FE" w:rsidRDefault="00A667FE" w:rsidP="009B746E">
      <w:pPr>
        <w:pStyle w:val="AralkYok"/>
        <w:rPr>
          <w:rFonts w:cstheme="minorHAnsi"/>
          <w:b/>
          <w:bCs/>
          <w:color w:val="EE0000"/>
        </w:rPr>
      </w:pPr>
    </w:p>
    <w:p w14:paraId="25EF2EEB" w14:textId="77777777" w:rsidR="00A667FE" w:rsidRDefault="00A667FE" w:rsidP="009B746E">
      <w:pPr>
        <w:pStyle w:val="AralkYok"/>
        <w:rPr>
          <w:rFonts w:cstheme="minorHAnsi"/>
          <w:b/>
          <w:bCs/>
        </w:rPr>
      </w:pP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504FDCE" w14:textId="77777777" w:rsidR="000816F4" w:rsidRDefault="000816F4" w:rsidP="00CF0A9C">
      <w:pPr>
        <w:pStyle w:val="AralkYok"/>
        <w:spacing w:line="360" w:lineRule="auto"/>
        <w:rPr>
          <w:rFonts w:cstheme="minorHAnsi"/>
        </w:rPr>
      </w:pPr>
    </w:p>
    <w:p w14:paraId="1A56F829" w14:textId="77777777" w:rsidR="000816F4" w:rsidRDefault="000816F4" w:rsidP="00CF0A9C">
      <w:pPr>
        <w:pStyle w:val="AralkYok"/>
        <w:spacing w:line="360" w:lineRule="auto"/>
        <w:rPr>
          <w:rFonts w:cstheme="minorHAnsi"/>
        </w:rPr>
      </w:pPr>
    </w:p>
    <w:p w14:paraId="2983B141" w14:textId="77777777" w:rsidR="000816F4" w:rsidRDefault="000816F4" w:rsidP="00CF0A9C">
      <w:pPr>
        <w:pStyle w:val="AralkYok"/>
        <w:spacing w:line="360" w:lineRule="auto"/>
        <w:rPr>
          <w:rFonts w:cstheme="minorHAnsi"/>
        </w:rPr>
      </w:pPr>
    </w:p>
    <w:p w14:paraId="297A79BC" w14:textId="77777777" w:rsidR="000816F4" w:rsidRDefault="000816F4" w:rsidP="00CF0A9C">
      <w:pPr>
        <w:pStyle w:val="AralkYok"/>
        <w:spacing w:line="360" w:lineRule="auto"/>
        <w:rPr>
          <w:rFonts w:cstheme="minorHAnsi"/>
        </w:rPr>
      </w:pPr>
    </w:p>
    <w:p w14:paraId="50366399" w14:textId="77777777" w:rsidR="000816F4" w:rsidRDefault="000816F4" w:rsidP="00CF0A9C">
      <w:pPr>
        <w:pStyle w:val="AralkYok"/>
        <w:spacing w:line="360" w:lineRule="auto"/>
        <w:rPr>
          <w:rFonts w:cstheme="minorHAnsi"/>
        </w:rPr>
      </w:pPr>
    </w:p>
    <w:p w14:paraId="45D2C282" w14:textId="77777777" w:rsidR="000816F4" w:rsidRDefault="000816F4" w:rsidP="00CF0A9C">
      <w:pPr>
        <w:pStyle w:val="AralkYok"/>
        <w:spacing w:line="360" w:lineRule="auto"/>
        <w:rPr>
          <w:rFonts w:cstheme="minorHAnsi"/>
        </w:rPr>
      </w:pPr>
    </w:p>
    <w:p w14:paraId="6E0EFA9A" w14:textId="77777777" w:rsidR="000816F4" w:rsidRDefault="000816F4" w:rsidP="00CF0A9C">
      <w:pPr>
        <w:pStyle w:val="AralkYok"/>
        <w:spacing w:line="360" w:lineRule="auto"/>
        <w:rPr>
          <w:rFonts w:cstheme="minorHAnsi"/>
        </w:rPr>
      </w:pPr>
    </w:p>
    <w:p w14:paraId="4DAB71E2" w14:textId="77777777" w:rsidR="000816F4" w:rsidRDefault="000816F4" w:rsidP="00CF0A9C">
      <w:pPr>
        <w:pStyle w:val="AralkYok"/>
        <w:spacing w:line="360" w:lineRule="auto"/>
        <w:rPr>
          <w:rFonts w:cstheme="minorHAnsi"/>
        </w:rPr>
      </w:pPr>
    </w:p>
    <w:p w14:paraId="4781818B" w14:textId="77777777" w:rsidR="000816F4" w:rsidRDefault="000816F4" w:rsidP="00CF0A9C">
      <w:pPr>
        <w:pStyle w:val="AralkYok"/>
        <w:spacing w:line="360" w:lineRule="auto"/>
        <w:rPr>
          <w:rFonts w:cstheme="minorHAnsi"/>
        </w:rPr>
      </w:pPr>
    </w:p>
    <w:p w14:paraId="73BC6EF1" w14:textId="77777777" w:rsidR="000816F4" w:rsidRDefault="000816F4" w:rsidP="00CF0A9C">
      <w:pPr>
        <w:pStyle w:val="AralkYok"/>
        <w:spacing w:line="360" w:lineRule="auto"/>
        <w:rPr>
          <w:rFonts w:cstheme="minorHAnsi"/>
        </w:rPr>
      </w:pPr>
    </w:p>
    <w:p w14:paraId="513EA9E7" w14:textId="77777777" w:rsidR="000816F4" w:rsidRDefault="000816F4" w:rsidP="00CF0A9C">
      <w:pPr>
        <w:pStyle w:val="AralkYok"/>
        <w:spacing w:line="360" w:lineRule="auto"/>
        <w:rPr>
          <w:rFonts w:cstheme="minorHAnsi"/>
        </w:rPr>
      </w:pPr>
    </w:p>
    <w:p w14:paraId="29FE7C2D" w14:textId="77777777" w:rsidR="000816F4" w:rsidRDefault="000816F4"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EF77E9">
      <w:type w:val="continuous"/>
      <w:pgSz w:w="11906" w:h="16838"/>
      <w:pgMar w:top="567" w:right="849" w:bottom="142"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C1C11"/>
    <w:multiLevelType w:val="hybridMultilevel"/>
    <w:tmpl w:val="FA7CEE3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7D769F0"/>
    <w:multiLevelType w:val="hybridMultilevel"/>
    <w:tmpl w:val="B5A8752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20"/>
  </w:num>
  <w:num w:numId="3" w16cid:durableId="2000114358">
    <w:abstractNumId w:val="23"/>
  </w:num>
  <w:num w:numId="4" w16cid:durableId="1908150137">
    <w:abstractNumId w:val="9"/>
  </w:num>
  <w:num w:numId="5" w16cid:durableId="396588260">
    <w:abstractNumId w:val="7"/>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8"/>
  </w:num>
  <w:num w:numId="13" w16cid:durableId="1860313248">
    <w:abstractNumId w:val="18"/>
  </w:num>
  <w:num w:numId="14" w16cid:durableId="199781355">
    <w:abstractNumId w:val="21"/>
  </w:num>
  <w:num w:numId="15" w16cid:durableId="1284385046">
    <w:abstractNumId w:val="24"/>
  </w:num>
  <w:num w:numId="16" w16cid:durableId="1835367411">
    <w:abstractNumId w:val="31"/>
  </w:num>
  <w:num w:numId="17" w16cid:durableId="277225712">
    <w:abstractNumId w:val="4"/>
  </w:num>
  <w:num w:numId="18" w16cid:durableId="760029882">
    <w:abstractNumId w:val="13"/>
  </w:num>
  <w:num w:numId="19" w16cid:durableId="647979294">
    <w:abstractNumId w:val="8"/>
  </w:num>
  <w:num w:numId="20" w16cid:durableId="1038627873">
    <w:abstractNumId w:val="19"/>
  </w:num>
  <w:num w:numId="21" w16cid:durableId="1893495732">
    <w:abstractNumId w:val="30"/>
  </w:num>
  <w:num w:numId="22" w16cid:durableId="826436310">
    <w:abstractNumId w:val="14"/>
  </w:num>
  <w:num w:numId="23" w16cid:durableId="334840628">
    <w:abstractNumId w:val="26"/>
  </w:num>
  <w:num w:numId="24" w16cid:durableId="1490058501">
    <w:abstractNumId w:val="0"/>
  </w:num>
  <w:num w:numId="25" w16cid:durableId="1231693037">
    <w:abstractNumId w:val="12"/>
  </w:num>
  <w:num w:numId="26" w16cid:durableId="2088451319">
    <w:abstractNumId w:val="3"/>
  </w:num>
  <w:num w:numId="27" w16cid:durableId="919098930">
    <w:abstractNumId w:val="10"/>
  </w:num>
  <w:num w:numId="28" w16cid:durableId="764228064">
    <w:abstractNumId w:val="25"/>
  </w:num>
  <w:num w:numId="29" w16cid:durableId="273753788">
    <w:abstractNumId w:val="2"/>
  </w:num>
  <w:num w:numId="30" w16cid:durableId="289630763">
    <w:abstractNumId w:val="22"/>
  </w:num>
  <w:num w:numId="31" w16cid:durableId="311566677">
    <w:abstractNumId w:val="16"/>
  </w:num>
  <w:num w:numId="32" w16cid:durableId="368845943">
    <w:abstractNumId w:val="6"/>
  </w:num>
  <w:num w:numId="33" w16cid:durableId="809633880">
    <w:abstractNumId w:val="11"/>
  </w:num>
  <w:num w:numId="34" w16cid:durableId="2010138091">
    <w:abstractNumId w:val="5"/>
  </w:num>
  <w:num w:numId="35" w16cid:durableId="16672002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816F4"/>
    <w:rsid w:val="000974F2"/>
    <w:rsid w:val="000B7860"/>
    <w:rsid w:val="000C46B2"/>
    <w:rsid w:val="000E633C"/>
    <w:rsid w:val="00115EDB"/>
    <w:rsid w:val="001253B7"/>
    <w:rsid w:val="00154AB7"/>
    <w:rsid w:val="001735C8"/>
    <w:rsid w:val="001A5651"/>
    <w:rsid w:val="001C5E84"/>
    <w:rsid w:val="001D7241"/>
    <w:rsid w:val="001E7E3D"/>
    <w:rsid w:val="00204759"/>
    <w:rsid w:val="002526C8"/>
    <w:rsid w:val="00262A2C"/>
    <w:rsid w:val="002678B1"/>
    <w:rsid w:val="0028732C"/>
    <w:rsid w:val="002A0E5F"/>
    <w:rsid w:val="003036D5"/>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C3B51"/>
    <w:rsid w:val="003E76CD"/>
    <w:rsid w:val="00404C6F"/>
    <w:rsid w:val="00415ED2"/>
    <w:rsid w:val="00417777"/>
    <w:rsid w:val="00422F00"/>
    <w:rsid w:val="00434543"/>
    <w:rsid w:val="00435E39"/>
    <w:rsid w:val="00465D9D"/>
    <w:rsid w:val="0046644E"/>
    <w:rsid w:val="004766BF"/>
    <w:rsid w:val="0048743C"/>
    <w:rsid w:val="004D63A4"/>
    <w:rsid w:val="004F3ACE"/>
    <w:rsid w:val="004F4BFE"/>
    <w:rsid w:val="005053D7"/>
    <w:rsid w:val="0051036F"/>
    <w:rsid w:val="00526865"/>
    <w:rsid w:val="005A3372"/>
    <w:rsid w:val="005B0408"/>
    <w:rsid w:val="005E4BD5"/>
    <w:rsid w:val="005F7579"/>
    <w:rsid w:val="00640A53"/>
    <w:rsid w:val="00652E0F"/>
    <w:rsid w:val="006560EE"/>
    <w:rsid w:val="00662D9E"/>
    <w:rsid w:val="0067253F"/>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F030F"/>
    <w:rsid w:val="009F512E"/>
    <w:rsid w:val="00A06AC8"/>
    <w:rsid w:val="00A10AAE"/>
    <w:rsid w:val="00A15B68"/>
    <w:rsid w:val="00A160C6"/>
    <w:rsid w:val="00A25825"/>
    <w:rsid w:val="00A42DAF"/>
    <w:rsid w:val="00A667FE"/>
    <w:rsid w:val="00A91A92"/>
    <w:rsid w:val="00AB7C0A"/>
    <w:rsid w:val="00AE1295"/>
    <w:rsid w:val="00AF1F40"/>
    <w:rsid w:val="00B50A5B"/>
    <w:rsid w:val="00B55E02"/>
    <w:rsid w:val="00B67C7C"/>
    <w:rsid w:val="00B74C41"/>
    <w:rsid w:val="00C10D1E"/>
    <w:rsid w:val="00C374C5"/>
    <w:rsid w:val="00C46215"/>
    <w:rsid w:val="00C510AF"/>
    <w:rsid w:val="00C60F8C"/>
    <w:rsid w:val="00CA2CF3"/>
    <w:rsid w:val="00CF0A9C"/>
    <w:rsid w:val="00D21042"/>
    <w:rsid w:val="00D40921"/>
    <w:rsid w:val="00D64BA2"/>
    <w:rsid w:val="00D83963"/>
    <w:rsid w:val="00D85414"/>
    <w:rsid w:val="00DE30CC"/>
    <w:rsid w:val="00DF25D3"/>
    <w:rsid w:val="00DF7891"/>
    <w:rsid w:val="00E355CE"/>
    <w:rsid w:val="00E54372"/>
    <w:rsid w:val="00E779F5"/>
    <w:rsid w:val="00EC42D7"/>
    <w:rsid w:val="00ED1360"/>
    <w:rsid w:val="00EF12BA"/>
    <w:rsid w:val="00EF77E9"/>
    <w:rsid w:val="00F24C53"/>
    <w:rsid w:val="00F27CF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756</Words>
  <Characters>4312</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101</cp:revision>
  <dcterms:created xsi:type="dcterms:W3CDTF">2023-10-13T09:18:00Z</dcterms:created>
  <dcterms:modified xsi:type="dcterms:W3CDTF">2026-03-20T19:51:00Z</dcterms:modified>
</cp:coreProperties>
</file>