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998E" w14:textId="63DDC7AA" w:rsidR="00252C1F" w:rsidRPr="00D34423" w:rsidRDefault="00252C1F" w:rsidP="00252C1F">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E1B9BC0" wp14:editId="1432F350">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1C582D">
        <w:rPr>
          <w:rFonts w:ascii="Arial" w:eastAsia="Calibri" w:hAnsi="Arial" w:cs="Arial"/>
          <w:b/>
          <w:bCs/>
          <w:sz w:val="20"/>
          <w:szCs w:val="20"/>
        </w:rPr>
        <w:t>5</w:t>
      </w:r>
      <w:r>
        <w:rPr>
          <w:rFonts w:ascii="Arial" w:eastAsia="Calibri" w:hAnsi="Arial" w:cs="Arial"/>
          <w:b/>
          <w:bCs/>
          <w:sz w:val="20"/>
          <w:szCs w:val="20"/>
        </w:rPr>
        <w:t>. SENARYO)</w:t>
      </w:r>
    </w:p>
    <w:p w14:paraId="1D3A50FC" w14:textId="77777777" w:rsidR="00630038" w:rsidRDefault="00630038" w:rsidP="0063003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2288"/>
        <w:gridCol w:w="8168"/>
      </w:tblGrid>
      <w:tr w:rsidR="00F0016D" w14:paraId="36A2AA40" w14:textId="77777777" w:rsidTr="00117563">
        <w:tc>
          <w:tcPr>
            <w:tcW w:w="10456" w:type="dxa"/>
            <w:gridSpan w:val="2"/>
            <w:shd w:val="clear" w:color="auto" w:fill="FFFF00"/>
          </w:tcPr>
          <w:p w14:paraId="44637595" w14:textId="2C577119" w:rsidR="00F0016D" w:rsidRDefault="00F0016D" w:rsidP="00630038">
            <w:pPr>
              <w:spacing w:line="360" w:lineRule="auto"/>
              <w:rPr>
                <w:rFonts w:ascii="Arial" w:hAnsi="Arial" w:cs="Arial"/>
                <w:sz w:val="20"/>
                <w:szCs w:val="20"/>
              </w:rPr>
            </w:pPr>
            <w:r w:rsidRPr="00630038">
              <w:rPr>
                <w:rFonts w:ascii="Arial" w:hAnsi="Arial" w:cs="Arial"/>
                <w:sz w:val="20"/>
                <w:szCs w:val="20"/>
              </w:rPr>
              <w:t xml:space="preserve">T.O.5.8. Metnin derin anlamını belirlemeye yönelik basit çıkarımlar yapabilme </w:t>
            </w:r>
          </w:p>
        </w:tc>
      </w:tr>
      <w:tr w:rsidR="00E83AFD" w14:paraId="28F5EEEC" w14:textId="4DA17055" w:rsidTr="00E83AFD">
        <w:trPr>
          <w:trHeight w:val="2040"/>
        </w:trPr>
        <w:tc>
          <w:tcPr>
            <w:tcW w:w="2288" w:type="dxa"/>
            <w:vMerge w:val="restart"/>
          </w:tcPr>
          <w:p w14:paraId="06ACA9AC" w14:textId="412C9A3B" w:rsidR="00E83AFD" w:rsidRDefault="00E83AFD" w:rsidP="00C65305">
            <w:pPr>
              <w:spacing w:line="360" w:lineRule="auto"/>
              <w:rPr>
                <w:rFonts w:ascii="Arial" w:hAnsi="Arial" w:cs="Arial"/>
                <w:sz w:val="20"/>
                <w:szCs w:val="20"/>
              </w:rPr>
            </w:pPr>
            <w:r>
              <w:rPr>
                <w:noProof/>
              </w:rPr>
              <w:drawing>
                <wp:inline distT="0" distB="0" distL="0" distR="0" wp14:anchorId="67259303" wp14:editId="3D67D9BC">
                  <wp:extent cx="1315720" cy="1935292"/>
                  <wp:effectExtent l="0" t="0" r="0" b="8255"/>
                  <wp:docPr id="19298680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68009" name=""/>
                          <pic:cNvPicPr/>
                        </pic:nvPicPr>
                        <pic:blipFill>
                          <a:blip r:embed="rId5"/>
                          <a:stretch>
                            <a:fillRect/>
                          </a:stretch>
                        </pic:blipFill>
                        <pic:spPr>
                          <a:xfrm>
                            <a:off x="0" y="0"/>
                            <a:ext cx="1322524" cy="1945300"/>
                          </a:xfrm>
                          <a:prstGeom prst="rect">
                            <a:avLst/>
                          </a:prstGeom>
                        </pic:spPr>
                      </pic:pic>
                    </a:graphicData>
                  </a:graphic>
                </wp:inline>
              </w:drawing>
            </w:r>
          </w:p>
        </w:tc>
        <w:tc>
          <w:tcPr>
            <w:tcW w:w="8168" w:type="dxa"/>
          </w:tcPr>
          <w:p w14:paraId="455F5792" w14:textId="53A8FB6E" w:rsidR="00E83AFD" w:rsidRDefault="00E83AFD" w:rsidP="00CC52B6">
            <w:pPr>
              <w:spacing w:line="360" w:lineRule="auto"/>
              <w:jc w:val="both"/>
              <w:rPr>
                <w:rFonts w:ascii="Arial" w:hAnsi="Arial" w:cs="Arial"/>
                <w:sz w:val="20"/>
                <w:szCs w:val="20"/>
              </w:rPr>
            </w:pPr>
            <w:r>
              <w:rPr>
                <w:rFonts w:ascii="Arial" w:hAnsi="Arial" w:cs="Arial"/>
                <w:sz w:val="20"/>
                <w:szCs w:val="20"/>
              </w:rPr>
              <w:t>Öğretmenimiz</w:t>
            </w:r>
            <w:r w:rsidRPr="00DD0111">
              <w:rPr>
                <w:rFonts w:ascii="Arial" w:hAnsi="Arial" w:cs="Arial"/>
                <w:sz w:val="20"/>
                <w:szCs w:val="20"/>
              </w:rPr>
              <w:t xml:space="preserve"> </w:t>
            </w:r>
            <w:r>
              <w:rPr>
                <w:rFonts w:ascii="Arial" w:hAnsi="Arial" w:cs="Arial"/>
                <w:sz w:val="20"/>
                <w:szCs w:val="20"/>
              </w:rPr>
              <w:t>tatil</w:t>
            </w:r>
            <w:r w:rsidRPr="00DD0111">
              <w:rPr>
                <w:rFonts w:ascii="Arial" w:hAnsi="Arial" w:cs="Arial"/>
                <w:sz w:val="20"/>
                <w:szCs w:val="20"/>
              </w:rPr>
              <w:t xml:space="preserve"> ödevi vermişti. Bir kitap okuyup, </w:t>
            </w:r>
            <w:r>
              <w:rPr>
                <w:rFonts w:ascii="Arial" w:hAnsi="Arial" w:cs="Arial"/>
                <w:sz w:val="20"/>
                <w:szCs w:val="20"/>
              </w:rPr>
              <w:t>k</w:t>
            </w:r>
            <w:r w:rsidRPr="00DD0111">
              <w:rPr>
                <w:rFonts w:ascii="Arial" w:hAnsi="Arial" w:cs="Arial"/>
                <w:sz w:val="20"/>
                <w:szCs w:val="20"/>
              </w:rPr>
              <w:t xml:space="preserve">itabın kapağını kendi kitabımız gibi </w:t>
            </w:r>
            <w:r>
              <w:rPr>
                <w:rFonts w:ascii="Arial" w:hAnsi="Arial" w:cs="Arial"/>
                <w:sz w:val="20"/>
                <w:szCs w:val="20"/>
              </w:rPr>
              <w:t xml:space="preserve">yeniden </w:t>
            </w:r>
            <w:r w:rsidRPr="00DD0111">
              <w:rPr>
                <w:rFonts w:ascii="Arial" w:hAnsi="Arial" w:cs="Arial"/>
                <w:sz w:val="20"/>
                <w:szCs w:val="20"/>
              </w:rPr>
              <w:t xml:space="preserve">yapacaktık. </w:t>
            </w:r>
            <w:r>
              <w:rPr>
                <w:rFonts w:ascii="Arial" w:hAnsi="Arial" w:cs="Arial"/>
                <w:sz w:val="20"/>
                <w:szCs w:val="20"/>
              </w:rPr>
              <w:t>Ayrıca</w:t>
            </w:r>
            <w:r w:rsidRPr="00DD0111">
              <w:rPr>
                <w:rFonts w:ascii="Arial" w:hAnsi="Arial" w:cs="Arial"/>
                <w:sz w:val="20"/>
                <w:szCs w:val="20"/>
              </w:rPr>
              <w:t xml:space="preserve"> kitaptaki en sevdiği</w:t>
            </w:r>
            <w:r>
              <w:rPr>
                <w:rFonts w:ascii="Arial" w:hAnsi="Arial" w:cs="Arial"/>
                <w:sz w:val="20"/>
                <w:szCs w:val="20"/>
              </w:rPr>
              <w:t>m</w:t>
            </w:r>
            <w:r w:rsidRPr="00DD0111">
              <w:rPr>
                <w:rFonts w:ascii="Arial" w:hAnsi="Arial" w:cs="Arial"/>
                <w:sz w:val="20"/>
                <w:szCs w:val="20"/>
              </w:rPr>
              <w:t>iz karakteri</w:t>
            </w:r>
            <w:r>
              <w:rPr>
                <w:rFonts w:ascii="Arial" w:hAnsi="Arial" w:cs="Arial"/>
                <w:sz w:val="20"/>
                <w:szCs w:val="20"/>
              </w:rPr>
              <w:t xml:space="preserve"> ve bu karakteri</w:t>
            </w:r>
            <w:r w:rsidRPr="00DD0111">
              <w:rPr>
                <w:rFonts w:ascii="Arial" w:hAnsi="Arial" w:cs="Arial"/>
                <w:sz w:val="20"/>
                <w:szCs w:val="20"/>
              </w:rPr>
              <w:t xml:space="preserve"> neden sevdiği</w:t>
            </w:r>
            <w:r>
              <w:rPr>
                <w:rFonts w:ascii="Arial" w:hAnsi="Arial" w:cs="Arial"/>
                <w:sz w:val="20"/>
                <w:szCs w:val="20"/>
              </w:rPr>
              <w:t>m</w:t>
            </w:r>
            <w:r w:rsidRPr="00DD0111">
              <w:rPr>
                <w:rFonts w:ascii="Arial" w:hAnsi="Arial" w:cs="Arial"/>
                <w:sz w:val="20"/>
                <w:szCs w:val="20"/>
              </w:rPr>
              <w:t>izi yaz</w:t>
            </w:r>
            <w:r>
              <w:rPr>
                <w:rFonts w:ascii="Arial" w:hAnsi="Arial" w:cs="Arial"/>
                <w:sz w:val="20"/>
                <w:szCs w:val="20"/>
              </w:rPr>
              <w:t>acaktık</w:t>
            </w:r>
            <w:r w:rsidRPr="00DD0111">
              <w:rPr>
                <w:rFonts w:ascii="Arial" w:hAnsi="Arial" w:cs="Arial"/>
                <w:sz w:val="20"/>
                <w:szCs w:val="20"/>
              </w:rPr>
              <w:t xml:space="preserve">. </w:t>
            </w:r>
            <w:r>
              <w:rPr>
                <w:rFonts w:ascii="Arial" w:hAnsi="Arial" w:cs="Arial"/>
                <w:sz w:val="20"/>
                <w:szCs w:val="20"/>
              </w:rPr>
              <w:t>Ben,</w:t>
            </w:r>
            <w:r w:rsidRPr="00DD0111">
              <w:rPr>
                <w:rFonts w:ascii="Arial" w:hAnsi="Arial" w:cs="Arial"/>
                <w:sz w:val="20"/>
                <w:szCs w:val="20"/>
              </w:rPr>
              <w:t xml:space="preserve"> </w:t>
            </w:r>
            <w:r w:rsidRPr="00DD0111">
              <w:rPr>
                <w:rFonts w:ascii="Arial" w:hAnsi="Arial" w:cs="Arial"/>
                <w:i/>
                <w:iCs/>
                <w:sz w:val="20"/>
                <w:szCs w:val="20"/>
              </w:rPr>
              <w:t>Küçük Kadınlar</w:t>
            </w:r>
            <w:r w:rsidRPr="00DD0111">
              <w:rPr>
                <w:rFonts w:ascii="Arial" w:hAnsi="Arial" w:cs="Arial"/>
                <w:sz w:val="20"/>
                <w:szCs w:val="20"/>
              </w:rPr>
              <w:t> </w:t>
            </w:r>
            <w:r>
              <w:rPr>
                <w:rFonts w:ascii="Arial" w:hAnsi="Arial" w:cs="Arial"/>
                <w:sz w:val="20"/>
                <w:szCs w:val="20"/>
              </w:rPr>
              <w:t>adlı kitabı seçmiştim</w:t>
            </w:r>
            <w:r w:rsidRPr="00DD0111">
              <w:rPr>
                <w:rFonts w:ascii="Arial" w:hAnsi="Arial" w:cs="Arial"/>
                <w:sz w:val="20"/>
                <w:szCs w:val="20"/>
              </w:rPr>
              <w:t>. Kitabın kapağında</w:t>
            </w:r>
            <w:r>
              <w:rPr>
                <w:rFonts w:ascii="Arial" w:hAnsi="Arial" w:cs="Arial"/>
                <w:sz w:val="20"/>
                <w:szCs w:val="20"/>
              </w:rPr>
              <w:t>,</w:t>
            </w:r>
            <w:r w:rsidRPr="00DD0111">
              <w:rPr>
                <w:rFonts w:ascii="Arial" w:hAnsi="Arial" w:cs="Arial"/>
                <w:sz w:val="20"/>
                <w:szCs w:val="20"/>
              </w:rPr>
              <w:t xml:space="preserve"> koltukta oturan beş kadın vardı. Ortadaki kadın</w:t>
            </w:r>
            <w:r>
              <w:rPr>
                <w:rFonts w:ascii="Arial" w:hAnsi="Arial" w:cs="Arial"/>
                <w:sz w:val="20"/>
                <w:szCs w:val="20"/>
              </w:rPr>
              <w:t>,</w:t>
            </w:r>
            <w:r w:rsidRPr="00DD0111">
              <w:rPr>
                <w:rFonts w:ascii="Arial" w:hAnsi="Arial" w:cs="Arial"/>
                <w:sz w:val="20"/>
                <w:szCs w:val="20"/>
              </w:rPr>
              <w:t xml:space="preserve"> dört kızına kitap okuyordu. Kendi kapağımın üzerine kitabın bende oluşturduğu düş yolculuğuyla üç kadın resmi çizdim. Koltuğun ortasında oturup kitap okuyan bendim</w:t>
            </w:r>
            <w:r w:rsidR="006609D5">
              <w:rPr>
                <w:rFonts w:ascii="Arial" w:hAnsi="Arial" w:cs="Arial"/>
                <w:sz w:val="20"/>
                <w:szCs w:val="20"/>
              </w:rPr>
              <w:t>.</w:t>
            </w:r>
          </w:p>
        </w:tc>
      </w:tr>
      <w:tr w:rsidR="00E83AFD" w14:paraId="5122FC58" w14:textId="77777777" w:rsidTr="00117563">
        <w:trPr>
          <w:trHeight w:val="400"/>
        </w:trPr>
        <w:tc>
          <w:tcPr>
            <w:tcW w:w="2288" w:type="dxa"/>
            <w:vMerge/>
          </w:tcPr>
          <w:p w14:paraId="68DA4786" w14:textId="77777777" w:rsidR="00E83AFD" w:rsidRDefault="00E83AFD" w:rsidP="00C65305">
            <w:pPr>
              <w:spacing w:line="360" w:lineRule="auto"/>
              <w:rPr>
                <w:noProof/>
              </w:rPr>
            </w:pPr>
          </w:p>
        </w:tc>
        <w:tc>
          <w:tcPr>
            <w:tcW w:w="8168" w:type="dxa"/>
            <w:shd w:val="clear" w:color="auto" w:fill="76E3FF"/>
          </w:tcPr>
          <w:p w14:paraId="18F6DA57" w14:textId="60494F24" w:rsidR="00E83AFD" w:rsidRPr="006609D5" w:rsidRDefault="006609D5" w:rsidP="00CC52B6">
            <w:pPr>
              <w:spacing w:line="360" w:lineRule="auto"/>
              <w:jc w:val="both"/>
              <w:rPr>
                <w:rFonts w:ascii="Arial" w:hAnsi="Arial" w:cs="Arial"/>
                <w:b/>
                <w:bCs/>
                <w:sz w:val="20"/>
                <w:szCs w:val="20"/>
              </w:rPr>
            </w:pPr>
            <w:r>
              <w:rPr>
                <w:rFonts w:ascii="Arial" w:hAnsi="Arial" w:cs="Arial"/>
                <w:b/>
                <w:bCs/>
                <w:sz w:val="20"/>
                <w:szCs w:val="20"/>
              </w:rPr>
              <w:t>Bu metnin yazarı</w:t>
            </w:r>
            <w:r w:rsidR="00483780">
              <w:rPr>
                <w:rFonts w:ascii="Arial" w:hAnsi="Arial" w:cs="Arial"/>
                <w:b/>
                <w:bCs/>
                <w:sz w:val="20"/>
                <w:szCs w:val="20"/>
              </w:rPr>
              <w:t>,</w:t>
            </w:r>
            <w:r>
              <w:rPr>
                <w:rFonts w:ascii="Arial" w:hAnsi="Arial" w:cs="Arial"/>
                <w:b/>
                <w:bCs/>
                <w:sz w:val="20"/>
                <w:szCs w:val="20"/>
              </w:rPr>
              <w:t xml:space="preserve"> kendini kitabın kahramanlarından hangisinin yerine koymuştur?</w:t>
            </w:r>
          </w:p>
        </w:tc>
      </w:tr>
      <w:tr w:rsidR="00E83AFD" w14:paraId="6D3046EC" w14:textId="77777777" w:rsidTr="00903F8B">
        <w:trPr>
          <w:trHeight w:val="446"/>
        </w:trPr>
        <w:tc>
          <w:tcPr>
            <w:tcW w:w="2288" w:type="dxa"/>
            <w:vMerge/>
          </w:tcPr>
          <w:p w14:paraId="7222F969" w14:textId="77777777" w:rsidR="00E83AFD" w:rsidRDefault="00E83AFD" w:rsidP="00C65305">
            <w:pPr>
              <w:spacing w:line="360" w:lineRule="auto"/>
              <w:rPr>
                <w:noProof/>
              </w:rPr>
            </w:pPr>
          </w:p>
        </w:tc>
        <w:tc>
          <w:tcPr>
            <w:tcW w:w="8168" w:type="dxa"/>
          </w:tcPr>
          <w:p w14:paraId="42C72702" w14:textId="77777777" w:rsidR="00E83AFD" w:rsidRDefault="00E83AFD" w:rsidP="00CC52B6">
            <w:pPr>
              <w:spacing w:line="360" w:lineRule="auto"/>
              <w:jc w:val="both"/>
              <w:rPr>
                <w:rFonts w:ascii="Arial" w:hAnsi="Arial" w:cs="Arial"/>
                <w:sz w:val="20"/>
                <w:szCs w:val="20"/>
              </w:rPr>
            </w:pPr>
          </w:p>
        </w:tc>
      </w:tr>
    </w:tbl>
    <w:p w14:paraId="5EEF50B1"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988"/>
        <w:gridCol w:w="5468"/>
      </w:tblGrid>
      <w:tr w:rsidR="00B91BF4" w14:paraId="1F710EE3" w14:textId="77777777" w:rsidTr="00117563">
        <w:tc>
          <w:tcPr>
            <w:tcW w:w="10456" w:type="dxa"/>
            <w:gridSpan w:val="2"/>
            <w:shd w:val="clear" w:color="auto" w:fill="FFFF00"/>
          </w:tcPr>
          <w:p w14:paraId="5B6A7E03" w14:textId="5EAD2209" w:rsidR="00B91BF4" w:rsidRDefault="00B91BF4" w:rsidP="00630038">
            <w:pPr>
              <w:spacing w:line="360" w:lineRule="auto"/>
              <w:rPr>
                <w:rFonts w:ascii="Arial" w:hAnsi="Arial" w:cs="Arial"/>
                <w:sz w:val="20"/>
                <w:szCs w:val="20"/>
              </w:rPr>
            </w:pPr>
            <w:r w:rsidRPr="00630038">
              <w:rPr>
                <w:rFonts w:ascii="Arial" w:hAnsi="Arial" w:cs="Arial"/>
                <w:sz w:val="20"/>
                <w:szCs w:val="20"/>
              </w:rPr>
              <w:t xml:space="preserve">T.O.5.10. Metin içi karşılaştırma yapabilme </w:t>
            </w:r>
          </w:p>
        </w:tc>
      </w:tr>
      <w:tr w:rsidR="00B91BF4" w14:paraId="034DC9A6" w14:textId="77777777" w:rsidTr="00B91BF4">
        <w:tc>
          <w:tcPr>
            <w:tcW w:w="10456" w:type="dxa"/>
            <w:gridSpan w:val="2"/>
          </w:tcPr>
          <w:p w14:paraId="4F54CD1E" w14:textId="281F81C5" w:rsidR="00B91BF4" w:rsidRDefault="00BA4F7E" w:rsidP="00BA4F7E">
            <w:pPr>
              <w:spacing w:line="360" w:lineRule="auto"/>
              <w:jc w:val="both"/>
              <w:rPr>
                <w:rFonts w:ascii="Arial" w:hAnsi="Arial" w:cs="Arial"/>
                <w:sz w:val="20"/>
                <w:szCs w:val="20"/>
              </w:rPr>
            </w:pPr>
            <w:r w:rsidRPr="00BA4F7E">
              <w:rPr>
                <w:rFonts w:ascii="Arial" w:hAnsi="Arial" w:cs="Arial"/>
                <w:i/>
                <w:iCs/>
                <w:sz w:val="20"/>
                <w:szCs w:val="20"/>
              </w:rPr>
              <w:t>Küçük Prens</w:t>
            </w:r>
            <w:r w:rsidRPr="00BA4F7E">
              <w:rPr>
                <w:rFonts w:ascii="Arial" w:hAnsi="Arial" w:cs="Arial"/>
                <w:sz w:val="20"/>
                <w:szCs w:val="20"/>
              </w:rPr>
              <w:t xml:space="preserve"> ile </w:t>
            </w:r>
            <w:r w:rsidRPr="00BA4F7E">
              <w:rPr>
                <w:rFonts w:ascii="Arial" w:hAnsi="Arial" w:cs="Arial"/>
                <w:i/>
                <w:iCs/>
                <w:sz w:val="20"/>
                <w:szCs w:val="20"/>
              </w:rPr>
              <w:t>Şeker Portakalı</w:t>
            </w:r>
            <w:r>
              <w:rPr>
                <w:rFonts w:ascii="Arial" w:hAnsi="Arial" w:cs="Arial"/>
                <w:i/>
                <w:iCs/>
                <w:sz w:val="20"/>
                <w:szCs w:val="20"/>
              </w:rPr>
              <w:t xml:space="preserve"> </w:t>
            </w:r>
            <w:r w:rsidRPr="00BA4F7E">
              <w:rPr>
                <w:rFonts w:ascii="Arial" w:hAnsi="Arial" w:cs="Arial"/>
                <w:sz w:val="20"/>
                <w:szCs w:val="20"/>
              </w:rPr>
              <w:t xml:space="preserve">hem yetişkinlere hem de çocuklara hitap edebilen kitaplardır. </w:t>
            </w:r>
            <w:r w:rsidRPr="003B1056">
              <w:rPr>
                <w:rFonts w:ascii="Arial" w:hAnsi="Arial" w:cs="Arial"/>
                <w:i/>
                <w:iCs/>
                <w:sz w:val="20"/>
                <w:szCs w:val="20"/>
              </w:rPr>
              <w:t>Küçük Prens</w:t>
            </w:r>
            <w:r w:rsidRPr="00BA4F7E">
              <w:rPr>
                <w:rFonts w:ascii="Arial" w:hAnsi="Arial" w:cs="Arial"/>
                <w:sz w:val="20"/>
                <w:szCs w:val="20"/>
              </w:rPr>
              <w:t xml:space="preserve">’te başka gezegenleri gezen bir çocuğun düşünceleri ve karşılaştığı kişiler anlatılır. </w:t>
            </w:r>
            <w:r w:rsidRPr="00797989">
              <w:rPr>
                <w:rFonts w:ascii="Arial" w:hAnsi="Arial" w:cs="Arial"/>
                <w:i/>
                <w:iCs/>
                <w:sz w:val="20"/>
                <w:szCs w:val="20"/>
              </w:rPr>
              <w:t>Şeker Portakalı</w:t>
            </w:r>
            <w:r w:rsidRPr="00BA4F7E">
              <w:rPr>
                <w:rFonts w:ascii="Arial" w:hAnsi="Arial" w:cs="Arial"/>
                <w:sz w:val="20"/>
                <w:szCs w:val="20"/>
              </w:rPr>
              <w:t xml:space="preserve">’nda ise Zeze adlı bir çocuğun ailesiyle yaşadığı zorluklar ve hayal dünyası anlatılır. </w:t>
            </w:r>
            <w:r w:rsidR="000F171D" w:rsidRPr="000F171D">
              <w:rPr>
                <w:rFonts w:ascii="Arial" w:hAnsi="Arial" w:cs="Arial"/>
                <w:i/>
                <w:iCs/>
                <w:sz w:val="20"/>
                <w:szCs w:val="20"/>
              </w:rPr>
              <w:t>Küçük Prens</w:t>
            </w:r>
            <w:r w:rsidRPr="00BA4F7E">
              <w:rPr>
                <w:rFonts w:ascii="Arial" w:hAnsi="Arial" w:cs="Arial"/>
                <w:sz w:val="20"/>
                <w:szCs w:val="20"/>
              </w:rPr>
              <w:t xml:space="preserve"> daha çok hayal ve düşünceler üzerine kuruluyken </w:t>
            </w:r>
            <w:r w:rsidR="000F171D">
              <w:rPr>
                <w:rFonts w:ascii="Arial" w:hAnsi="Arial" w:cs="Arial"/>
                <w:i/>
                <w:iCs/>
                <w:sz w:val="20"/>
                <w:szCs w:val="20"/>
              </w:rPr>
              <w:t>Şeker Portakalı</w:t>
            </w:r>
            <w:r w:rsidR="00882A1D">
              <w:rPr>
                <w:rFonts w:ascii="Arial" w:hAnsi="Arial" w:cs="Arial"/>
                <w:i/>
                <w:iCs/>
                <w:sz w:val="20"/>
                <w:szCs w:val="20"/>
              </w:rPr>
              <w:t>,</w:t>
            </w:r>
            <w:r w:rsidRPr="00BA4F7E">
              <w:rPr>
                <w:rFonts w:ascii="Arial" w:hAnsi="Arial" w:cs="Arial"/>
                <w:sz w:val="20"/>
                <w:szCs w:val="20"/>
              </w:rPr>
              <w:t xml:space="preserve"> gerçek hayata daha yakın olayları anlatır. </w:t>
            </w:r>
          </w:p>
        </w:tc>
      </w:tr>
      <w:tr w:rsidR="00B91BF4" w14:paraId="09151715" w14:textId="77777777" w:rsidTr="00117563">
        <w:tc>
          <w:tcPr>
            <w:tcW w:w="10456" w:type="dxa"/>
            <w:gridSpan w:val="2"/>
            <w:shd w:val="clear" w:color="auto" w:fill="76E3FF"/>
          </w:tcPr>
          <w:p w14:paraId="5A3D9F4C" w14:textId="2723D539" w:rsidR="00B91BF4" w:rsidRPr="00882A1D" w:rsidRDefault="00882A1D" w:rsidP="00630038">
            <w:pPr>
              <w:spacing w:line="360" w:lineRule="auto"/>
              <w:rPr>
                <w:rFonts w:ascii="Arial" w:hAnsi="Arial" w:cs="Arial"/>
                <w:b/>
                <w:bCs/>
                <w:sz w:val="20"/>
                <w:szCs w:val="20"/>
              </w:rPr>
            </w:pPr>
            <w:r>
              <w:rPr>
                <w:rFonts w:ascii="Arial" w:hAnsi="Arial" w:cs="Arial"/>
                <w:b/>
                <w:bCs/>
                <w:sz w:val="20"/>
                <w:szCs w:val="20"/>
              </w:rPr>
              <w:t xml:space="preserve">Bu metinde bahsedilen kitapların benzer ve farklı </w:t>
            </w:r>
            <w:r w:rsidR="00252948">
              <w:rPr>
                <w:rFonts w:ascii="Arial" w:hAnsi="Arial" w:cs="Arial"/>
                <w:b/>
                <w:bCs/>
                <w:sz w:val="20"/>
                <w:szCs w:val="20"/>
              </w:rPr>
              <w:t>birer</w:t>
            </w:r>
            <w:r>
              <w:rPr>
                <w:rFonts w:ascii="Arial" w:hAnsi="Arial" w:cs="Arial"/>
                <w:b/>
                <w:bCs/>
                <w:sz w:val="20"/>
                <w:szCs w:val="20"/>
              </w:rPr>
              <w:t xml:space="preserve"> yönünü yazınız.</w:t>
            </w:r>
          </w:p>
        </w:tc>
      </w:tr>
      <w:tr w:rsidR="00252948" w:rsidRPr="00252948" w14:paraId="4463D40A" w14:textId="04ED7DFC" w:rsidTr="00C402CB">
        <w:tc>
          <w:tcPr>
            <w:tcW w:w="4988" w:type="dxa"/>
            <w:shd w:val="clear" w:color="auto" w:fill="FBE4D5" w:themeFill="accent2" w:themeFillTint="33"/>
          </w:tcPr>
          <w:p w14:paraId="432A2F42" w14:textId="4419DCE2" w:rsidR="00252948" w:rsidRPr="00252948" w:rsidRDefault="00252948" w:rsidP="00252948">
            <w:pPr>
              <w:spacing w:line="360" w:lineRule="auto"/>
              <w:jc w:val="center"/>
              <w:rPr>
                <w:rFonts w:ascii="Arial" w:hAnsi="Arial" w:cs="Arial"/>
                <w:b/>
                <w:bCs/>
                <w:sz w:val="20"/>
                <w:szCs w:val="20"/>
              </w:rPr>
            </w:pPr>
            <w:r w:rsidRPr="00252948">
              <w:rPr>
                <w:rFonts w:ascii="Arial" w:hAnsi="Arial" w:cs="Arial"/>
                <w:b/>
                <w:bCs/>
                <w:sz w:val="20"/>
                <w:szCs w:val="20"/>
              </w:rPr>
              <w:t>Benzer Yön</w:t>
            </w:r>
          </w:p>
        </w:tc>
        <w:tc>
          <w:tcPr>
            <w:tcW w:w="5468" w:type="dxa"/>
            <w:shd w:val="clear" w:color="auto" w:fill="FBE4D5" w:themeFill="accent2" w:themeFillTint="33"/>
          </w:tcPr>
          <w:p w14:paraId="2606EABD" w14:textId="6F00A07B" w:rsidR="00252948" w:rsidRPr="00252948" w:rsidRDefault="00252948" w:rsidP="00252948">
            <w:pPr>
              <w:spacing w:line="360" w:lineRule="auto"/>
              <w:jc w:val="center"/>
              <w:rPr>
                <w:rFonts w:ascii="Arial" w:hAnsi="Arial" w:cs="Arial"/>
                <w:b/>
                <w:bCs/>
                <w:sz w:val="20"/>
                <w:szCs w:val="20"/>
              </w:rPr>
            </w:pPr>
            <w:r w:rsidRPr="00252948">
              <w:rPr>
                <w:rFonts w:ascii="Arial" w:hAnsi="Arial" w:cs="Arial"/>
                <w:b/>
                <w:bCs/>
                <w:sz w:val="20"/>
                <w:szCs w:val="20"/>
              </w:rPr>
              <w:t>Farklı Yön</w:t>
            </w:r>
          </w:p>
        </w:tc>
      </w:tr>
      <w:tr w:rsidR="00252948" w14:paraId="203FB732" w14:textId="7796465E" w:rsidTr="00252948">
        <w:tc>
          <w:tcPr>
            <w:tcW w:w="4988" w:type="dxa"/>
          </w:tcPr>
          <w:p w14:paraId="3C7662F2" w14:textId="77777777" w:rsidR="00252948" w:rsidRDefault="00252948" w:rsidP="00630038">
            <w:pPr>
              <w:spacing w:line="360" w:lineRule="auto"/>
              <w:rPr>
                <w:rFonts w:ascii="Arial" w:hAnsi="Arial" w:cs="Arial"/>
                <w:sz w:val="20"/>
                <w:szCs w:val="20"/>
              </w:rPr>
            </w:pPr>
          </w:p>
          <w:p w14:paraId="65B9B41D" w14:textId="77777777" w:rsidR="00F75ED4" w:rsidRDefault="00F75ED4" w:rsidP="00630038">
            <w:pPr>
              <w:spacing w:line="360" w:lineRule="auto"/>
              <w:rPr>
                <w:rFonts w:ascii="Arial" w:hAnsi="Arial" w:cs="Arial"/>
                <w:sz w:val="20"/>
                <w:szCs w:val="20"/>
              </w:rPr>
            </w:pPr>
          </w:p>
        </w:tc>
        <w:tc>
          <w:tcPr>
            <w:tcW w:w="5468" w:type="dxa"/>
          </w:tcPr>
          <w:p w14:paraId="5B166B8C" w14:textId="77777777" w:rsidR="00252948" w:rsidRDefault="00252948" w:rsidP="00630038">
            <w:pPr>
              <w:spacing w:line="360" w:lineRule="auto"/>
              <w:rPr>
                <w:rFonts w:ascii="Arial" w:hAnsi="Arial" w:cs="Arial"/>
                <w:sz w:val="20"/>
                <w:szCs w:val="20"/>
              </w:rPr>
            </w:pPr>
          </w:p>
        </w:tc>
      </w:tr>
    </w:tbl>
    <w:p w14:paraId="281B9FD8"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920"/>
        <w:gridCol w:w="5536"/>
      </w:tblGrid>
      <w:tr w:rsidR="00FF2AED" w14:paraId="483B7CA3" w14:textId="77777777" w:rsidTr="00117563">
        <w:tc>
          <w:tcPr>
            <w:tcW w:w="10456" w:type="dxa"/>
            <w:gridSpan w:val="2"/>
            <w:shd w:val="clear" w:color="auto" w:fill="FFFF00"/>
          </w:tcPr>
          <w:p w14:paraId="7E70CB7D" w14:textId="7513B772" w:rsidR="00FF2AED" w:rsidRDefault="00FF2AED" w:rsidP="00630038">
            <w:pPr>
              <w:spacing w:line="360" w:lineRule="auto"/>
              <w:rPr>
                <w:rFonts w:ascii="Arial" w:hAnsi="Arial" w:cs="Arial"/>
                <w:sz w:val="20"/>
                <w:szCs w:val="20"/>
              </w:rPr>
            </w:pPr>
            <w:r w:rsidRPr="00FF2AED">
              <w:rPr>
                <w:rFonts w:ascii="Arial" w:hAnsi="Arial" w:cs="Arial"/>
                <w:sz w:val="20"/>
                <w:szCs w:val="20"/>
              </w:rPr>
              <w:t xml:space="preserve">T.O.5.12. Metindeki unsurları sınıflandırabilme </w:t>
            </w:r>
          </w:p>
        </w:tc>
      </w:tr>
      <w:tr w:rsidR="00FF2AED" w14:paraId="23A3A5EF" w14:textId="77777777" w:rsidTr="00FF2AED">
        <w:tc>
          <w:tcPr>
            <w:tcW w:w="10456" w:type="dxa"/>
            <w:gridSpan w:val="2"/>
          </w:tcPr>
          <w:p w14:paraId="2D29475E" w14:textId="6DD3C914" w:rsidR="00FF2AED" w:rsidRDefault="00AE1C05" w:rsidP="00AE1C05">
            <w:pPr>
              <w:spacing w:line="360" w:lineRule="auto"/>
              <w:jc w:val="both"/>
              <w:rPr>
                <w:rFonts w:ascii="Arial" w:hAnsi="Arial" w:cs="Arial"/>
                <w:sz w:val="20"/>
                <w:szCs w:val="20"/>
              </w:rPr>
            </w:pPr>
            <w:r w:rsidRPr="00AE1C05">
              <w:rPr>
                <w:rFonts w:ascii="Arial" w:hAnsi="Arial" w:cs="Arial"/>
                <w:sz w:val="20"/>
                <w:szCs w:val="20"/>
              </w:rPr>
              <w:t xml:space="preserve">Sabah erkenden okula gittim. </w:t>
            </w:r>
            <w:r w:rsidR="00027230">
              <w:rPr>
                <w:rFonts w:ascii="Arial" w:hAnsi="Arial" w:cs="Arial"/>
                <w:sz w:val="20"/>
                <w:szCs w:val="20"/>
              </w:rPr>
              <w:t>Kaybettiğim</w:t>
            </w:r>
            <w:r w:rsidRPr="00AE1C05">
              <w:rPr>
                <w:rFonts w:ascii="Arial" w:hAnsi="Arial" w:cs="Arial"/>
                <w:sz w:val="20"/>
                <w:szCs w:val="20"/>
              </w:rPr>
              <w:t xml:space="preserve"> kitabımı </w:t>
            </w:r>
            <w:r w:rsidR="00027230">
              <w:rPr>
                <w:rFonts w:ascii="Arial" w:hAnsi="Arial" w:cs="Arial"/>
                <w:sz w:val="20"/>
                <w:szCs w:val="20"/>
              </w:rPr>
              <w:t xml:space="preserve">sıramda </w:t>
            </w:r>
            <w:r w:rsidRPr="00AE1C05">
              <w:rPr>
                <w:rFonts w:ascii="Arial" w:hAnsi="Arial" w:cs="Arial"/>
                <w:sz w:val="20"/>
                <w:szCs w:val="20"/>
              </w:rPr>
              <w:t xml:space="preserve">görünce çok sevindim. Ders arasında bahçede arkadaşlarımla oyun oynadık. </w:t>
            </w:r>
            <w:r w:rsidR="00910CFF">
              <w:rPr>
                <w:rFonts w:ascii="Arial" w:hAnsi="Arial" w:cs="Arial"/>
                <w:sz w:val="20"/>
                <w:szCs w:val="20"/>
              </w:rPr>
              <w:t>İlk o</w:t>
            </w:r>
            <w:r w:rsidR="00027230">
              <w:rPr>
                <w:rFonts w:ascii="Arial" w:hAnsi="Arial" w:cs="Arial"/>
                <w:sz w:val="20"/>
                <w:szCs w:val="20"/>
              </w:rPr>
              <w:t>yunu kaybedince</w:t>
            </w:r>
            <w:r w:rsidRPr="00AE1C05">
              <w:rPr>
                <w:rFonts w:ascii="Arial" w:hAnsi="Arial" w:cs="Arial"/>
                <w:sz w:val="20"/>
                <w:szCs w:val="20"/>
              </w:rPr>
              <w:t xml:space="preserve"> üzüldüm. </w:t>
            </w:r>
            <w:r w:rsidR="00910CFF">
              <w:rPr>
                <w:rFonts w:ascii="Arial" w:hAnsi="Arial" w:cs="Arial"/>
                <w:sz w:val="20"/>
                <w:szCs w:val="20"/>
              </w:rPr>
              <w:t>İkinci oyunu kazanınca</w:t>
            </w:r>
            <w:r w:rsidRPr="00AE1C05">
              <w:rPr>
                <w:rFonts w:ascii="Arial" w:hAnsi="Arial" w:cs="Arial"/>
                <w:sz w:val="20"/>
                <w:szCs w:val="20"/>
              </w:rPr>
              <w:t xml:space="preserve"> mutlu oldum.</w:t>
            </w:r>
          </w:p>
        </w:tc>
      </w:tr>
      <w:tr w:rsidR="00FF2AED" w14:paraId="1AE7EB3F" w14:textId="77777777" w:rsidTr="00117563">
        <w:tc>
          <w:tcPr>
            <w:tcW w:w="10456" w:type="dxa"/>
            <w:gridSpan w:val="2"/>
            <w:shd w:val="clear" w:color="auto" w:fill="76E3FF"/>
          </w:tcPr>
          <w:p w14:paraId="582191EC" w14:textId="5B6EECA1" w:rsidR="00FF2AED" w:rsidRPr="00FA699C" w:rsidRDefault="00FA699C" w:rsidP="00630038">
            <w:pPr>
              <w:spacing w:line="360" w:lineRule="auto"/>
              <w:rPr>
                <w:rFonts w:ascii="Arial" w:hAnsi="Arial" w:cs="Arial"/>
                <w:b/>
                <w:bCs/>
                <w:sz w:val="20"/>
                <w:szCs w:val="20"/>
              </w:rPr>
            </w:pPr>
            <w:r>
              <w:rPr>
                <w:rFonts w:ascii="Arial" w:hAnsi="Arial" w:cs="Arial"/>
                <w:b/>
                <w:bCs/>
                <w:sz w:val="20"/>
                <w:szCs w:val="20"/>
              </w:rPr>
              <w:t>Bu metindeki duygusal ve duygusal olmayan cümleleri sınıflandırınız.</w:t>
            </w:r>
          </w:p>
        </w:tc>
      </w:tr>
      <w:tr w:rsidR="008F7704" w:rsidRPr="00C53A98" w14:paraId="4CDC5A3D" w14:textId="7CE06C7E" w:rsidTr="00C402CB">
        <w:tc>
          <w:tcPr>
            <w:tcW w:w="4920" w:type="dxa"/>
            <w:shd w:val="clear" w:color="auto" w:fill="FBE4D5" w:themeFill="accent2" w:themeFillTint="33"/>
          </w:tcPr>
          <w:p w14:paraId="3D53A48C" w14:textId="3323F044" w:rsidR="008F7704" w:rsidRPr="00C53A98" w:rsidRDefault="008F7704" w:rsidP="00C53A98">
            <w:pPr>
              <w:spacing w:line="360" w:lineRule="auto"/>
              <w:jc w:val="center"/>
              <w:rPr>
                <w:rFonts w:ascii="Arial" w:hAnsi="Arial" w:cs="Arial"/>
                <w:b/>
                <w:bCs/>
                <w:sz w:val="20"/>
                <w:szCs w:val="20"/>
              </w:rPr>
            </w:pPr>
            <w:r w:rsidRPr="00C53A98">
              <w:rPr>
                <w:rFonts w:ascii="Arial" w:hAnsi="Arial" w:cs="Arial"/>
                <w:b/>
                <w:bCs/>
                <w:sz w:val="20"/>
                <w:szCs w:val="20"/>
              </w:rPr>
              <w:t>Duygusal Cümleler</w:t>
            </w:r>
          </w:p>
        </w:tc>
        <w:tc>
          <w:tcPr>
            <w:tcW w:w="5536" w:type="dxa"/>
            <w:shd w:val="clear" w:color="auto" w:fill="FBE4D5" w:themeFill="accent2" w:themeFillTint="33"/>
          </w:tcPr>
          <w:p w14:paraId="48AF08B2" w14:textId="3599857F" w:rsidR="008F7704" w:rsidRPr="00C53A98" w:rsidRDefault="008F7704" w:rsidP="00C53A98">
            <w:pPr>
              <w:spacing w:line="360" w:lineRule="auto"/>
              <w:jc w:val="center"/>
              <w:rPr>
                <w:rFonts w:ascii="Arial" w:hAnsi="Arial" w:cs="Arial"/>
                <w:b/>
                <w:bCs/>
                <w:sz w:val="20"/>
                <w:szCs w:val="20"/>
              </w:rPr>
            </w:pPr>
            <w:r w:rsidRPr="00C53A98">
              <w:rPr>
                <w:rFonts w:ascii="Arial" w:hAnsi="Arial" w:cs="Arial"/>
                <w:b/>
                <w:bCs/>
                <w:sz w:val="20"/>
                <w:szCs w:val="20"/>
              </w:rPr>
              <w:t>Duygusal Olmayan Cümleler</w:t>
            </w:r>
          </w:p>
        </w:tc>
      </w:tr>
      <w:tr w:rsidR="008F7704" w14:paraId="68306DDC" w14:textId="541AE4DA" w:rsidTr="008F7704">
        <w:tc>
          <w:tcPr>
            <w:tcW w:w="4920" w:type="dxa"/>
          </w:tcPr>
          <w:p w14:paraId="40FBC9BD" w14:textId="77777777" w:rsidR="008F7704" w:rsidRDefault="008F7704" w:rsidP="00630038">
            <w:pPr>
              <w:spacing w:line="360" w:lineRule="auto"/>
              <w:rPr>
                <w:rFonts w:ascii="Arial" w:hAnsi="Arial" w:cs="Arial"/>
                <w:sz w:val="20"/>
                <w:szCs w:val="20"/>
              </w:rPr>
            </w:pPr>
          </w:p>
          <w:p w14:paraId="767C041E" w14:textId="77777777" w:rsidR="00C53A98" w:rsidRDefault="00C53A98" w:rsidP="00630038">
            <w:pPr>
              <w:spacing w:line="360" w:lineRule="auto"/>
              <w:rPr>
                <w:rFonts w:ascii="Arial" w:hAnsi="Arial" w:cs="Arial"/>
                <w:sz w:val="20"/>
                <w:szCs w:val="20"/>
              </w:rPr>
            </w:pPr>
          </w:p>
          <w:p w14:paraId="3AFBC7E5" w14:textId="77777777" w:rsidR="00C53A98" w:rsidRDefault="00C53A98" w:rsidP="00630038">
            <w:pPr>
              <w:spacing w:line="360" w:lineRule="auto"/>
              <w:rPr>
                <w:rFonts w:ascii="Arial" w:hAnsi="Arial" w:cs="Arial"/>
                <w:sz w:val="20"/>
                <w:szCs w:val="20"/>
              </w:rPr>
            </w:pPr>
          </w:p>
        </w:tc>
        <w:tc>
          <w:tcPr>
            <w:tcW w:w="5536" w:type="dxa"/>
          </w:tcPr>
          <w:p w14:paraId="26CA5AD6" w14:textId="77777777" w:rsidR="008F7704" w:rsidRDefault="008F7704" w:rsidP="00630038">
            <w:pPr>
              <w:spacing w:line="360" w:lineRule="auto"/>
              <w:rPr>
                <w:rFonts w:ascii="Arial" w:hAnsi="Arial" w:cs="Arial"/>
                <w:sz w:val="20"/>
                <w:szCs w:val="20"/>
              </w:rPr>
            </w:pPr>
          </w:p>
        </w:tc>
      </w:tr>
    </w:tbl>
    <w:p w14:paraId="4E11C8AD"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F100A3" w14:paraId="5BD4177A" w14:textId="77777777" w:rsidTr="00117563">
        <w:tc>
          <w:tcPr>
            <w:tcW w:w="10456" w:type="dxa"/>
            <w:shd w:val="clear" w:color="auto" w:fill="FFFF00"/>
          </w:tcPr>
          <w:p w14:paraId="677DAFF4" w14:textId="1C46F709" w:rsidR="00F100A3" w:rsidRDefault="00F100A3" w:rsidP="00630038">
            <w:pPr>
              <w:spacing w:line="360" w:lineRule="auto"/>
              <w:rPr>
                <w:rFonts w:ascii="Arial" w:hAnsi="Arial" w:cs="Arial"/>
                <w:sz w:val="20"/>
                <w:szCs w:val="20"/>
              </w:rPr>
            </w:pPr>
            <w:r w:rsidRPr="00630038">
              <w:rPr>
                <w:rFonts w:ascii="Arial" w:hAnsi="Arial" w:cs="Arial"/>
                <w:sz w:val="20"/>
                <w:szCs w:val="20"/>
              </w:rPr>
              <w:t xml:space="preserve">T.O.5.16. Bilgilendirici metinde anahtar kelimeleri belirlemeye yönelik çözümleme yapabilme </w:t>
            </w:r>
          </w:p>
        </w:tc>
      </w:tr>
      <w:tr w:rsidR="00F100A3" w14:paraId="70A0E981" w14:textId="77777777" w:rsidTr="00F100A3">
        <w:tc>
          <w:tcPr>
            <w:tcW w:w="10456" w:type="dxa"/>
          </w:tcPr>
          <w:p w14:paraId="72959C7A" w14:textId="415B7DB6" w:rsidR="00F100A3" w:rsidRDefault="00A17913" w:rsidP="00A17913">
            <w:pPr>
              <w:spacing w:line="360" w:lineRule="auto"/>
              <w:jc w:val="both"/>
              <w:rPr>
                <w:rFonts w:ascii="Arial" w:hAnsi="Arial" w:cs="Arial"/>
                <w:sz w:val="20"/>
                <w:szCs w:val="20"/>
              </w:rPr>
            </w:pPr>
            <w:r w:rsidRPr="00A17913">
              <w:rPr>
                <w:rFonts w:ascii="Arial" w:hAnsi="Arial" w:cs="Arial"/>
                <w:sz w:val="20"/>
                <w:szCs w:val="20"/>
              </w:rPr>
              <w:t>Konuşmanızı sürdürürken bir anda söylemek istediğiniz kelime aklınıza gelmez. O kelimeyi bildiğinizi hissedersiniz. Hatta hangi harfle başladığını ya da kulağa nasıl geldiğini biraz hatırlıyor gibi olursunuz. Ancak ne kadar düşünseniz de kelime bir türlü aklınıza gelmez. Cümle yarım kalır, konuşma kısa süreliğine durur. Ortama garip bir sessizlik çöker. Sanki kelime beyninizde saklanmış ve siz onu bulmaya çalışıyormuşsunuz gibi hissedersiniz.</w:t>
            </w:r>
          </w:p>
        </w:tc>
      </w:tr>
      <w:tr w:rsidR="00F100A3" w14:paraId="5446AA3B" w14:textId="77777777" w:rsidTr="00117563">
        <w:tc>
          <w:tcPr>
            <w:tcW w:w="10456" w:type="dxa"/>
            <w:shd w:val="clear" w:color="auto" w:fill="76E3FF"/>
          </w:tcPr>
          <w:p w14:paraId="682AFD5C" w14:textId="199A8EBC" w:rsidR="00F100A3" w:rsidRPr="008E48D3" w:rsidRDefault="008E48D3" w:rsidP="00630038">
            <w:pPr>
              <w:spacing w:line="360" w:lineRule="auto"/>
              <w:rPr>
                <w:rFonts w:ascii="Arial" w:hAnsi="Arial" w:cs="Arial"/>
                <w:b/>
                <w:bCs/>
                <w:sz w:val="20"/>
                <w:szCs w:val="20"/>
              </w:rPr>
            </w:pPr>
            <w:r>
              <w:rPr>
                <w:rFonts w:ascii="Arial" w:hAnsi="Arial" w:cs="Arial"/>
                <w:b/>
                <w:bCs/>
                <w:sz w:val="20"/>
                <w:szCs w:val="20"/>
              </w:rPr>
              <w:t>Bu metnin anahtar kelimelerinden birini belirleyip cümle içinde kullanınız.</w:t>
            </w:r>
          </w:p>
        </w:tc>
      </w:tr>
      <w:tr w:rsidR="008E48D3" w14:paraId="4F73F25D" w14:textId="77777777" w:rsidTr="00F100A3">
        <w:tc>
          <w:tcPr>
            <w:tcW w:w="10456" w:type="dxa"/>
          </w:tcPr>
          <w:p w14:paraId="38D218E6" w14:textId="7F39DD7F" w:rsidR="008E48D3" w:rsidRDefault="00A34CF8" w:rsidP="00A34CF8">
            <w:pPr>
              <w:spacing w:before="240" w:line="480" w:lineRule="auto"/>
              <w:rPr>
                <w:rFonts w:ascii="Arial" w:hAnsi="Arial" w:cs="Arial"/>
                <w:sz w:val="20"/>
                <w:szCs w:val="20"/>
              </w:rPr>
            </w:pPr>
            <w:r w:rsidRPr="00A34CF8">
              <w:rPr>
                <w:rFonts w:ascii="Arial" w:hAnsi="Arial" w:cs="Arial"/>
                <w:b/>
                <w:bCs/>
                <w:sz w:val="20"/>
                <w:szCs w:val="20"/>
              </w:rPr>
              <w:t>Anahtar kelime:</w:t>
            </w:r>
            <w:r>
              <w:rPr>
                <w:rFonts w:ascii="Arial" w:hAnsi="Arial" w:cs="Arial"/>
                <w:sz w:val="20"/>
                <w:szCs w:val="20"/>
              </w:rPr>
              <w:t xml:space="preserve">   ……………………</w:t>
            </w:r>
          </w:p>
          <w:p w14:paraId="01FFDAA7" w14:textId="1847B62F" w:rsidR="00A34CF8" w:rsidRDefault="00A34CF8" w:rsidP="00A34CF8">
            <w:pPr>
              <w:spacing w:line="480" w:lineRule="auto"/>
              <w:rPr>
                <w:rFonts w:ascii="Arial" w:hAnsi="Arial" w:cs="Arial"/>
                <w:sz w:val="20"/>
                <w:szCs w:val="20"/>
              </w:rPr>
            </w:pPr>
            <w:r w:rsidRPr="00A34CF8">
              <w:rPr>
                <w:rFonts w:ascii="Arial" w:hAnsi="Arial" w:cs="Arial"/>
                <w:b/>
                <w:bCs/>
                <w:sz w:val="20"/>
                <w:szCs w:val="20"/>
              </w:rPr>
              <w:t>Cümlem:</w:t>
            </w:r>
            <w:r>
              <w:rPr>
                <w:rFonts w:ascii="Arial" w:hAnsi="Arial" w:cs="Arial"/>
                <w:sz w:val="20"/>
                <w:szCs w:val="20"/>
              </w:rPr>
              <w:t xml:space="preserve">             </w:t>
            </w:r>
            <w:r w:rsidR="0020650F">
              <w:rPr>
                <w:rFonts w:ascii="Arial" w:hAnsi="Arial" w:cs="Arial"/>
                <w:sz w:val="20"/>
                <w:szCs w:val="20"/>
              </w:rPr>
              <w:t xml:space="preserve">  </w:t>
            </w:r>
            <w:r>
              <w:rPr>
                <w:rFonts w:ascii="Arial" w:hAnsi="Arial" w:cs="Arial"/>
                <w:sz w:val="20"/>
                <w:szCs w:val="20"/>
              </w:rPr>
              <w:t>………………………………………………………………………………………………………………</w:t>
            </w:r>
          </w:p>
        </w:tc>
      </w:tr>
    </w:tbl>
    <w:p w14:paraId="1860AB55" w14:textId="77777777" w:rsidR="00F100A3" w:rsidRDefault="00F100A3" w:rsidP="00630038">
      <w:pPr>
        <w:spacing w:after="0" w:line="360" w:lineRule="auto"/>
        <w:rPr>
          <w:rFonts w:ascii="Arial" w:hAnsi="Arial" w:cs="Arial"/>
          <w:sz w:val="20"/>
          <w:szCs w:val="20"/>
        </w:rPr>
      </w:pPr>
    </w:p>
    <w:p w14:paraId="02640FF3" w14:textId="77777777" w:rsidR="00E413CD" w:rsidRDefault="00E413CD" w:rsidP="0063003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413CD" w14:paraId="5AE037AC" w14:textId="77777777" w:rsidTr="00117563">
        <w:tc>
          <w:tcPr>
            <w:tcW w:w="10456" w:type="dxa"/>
            <w:shd w:val="clear" w:color="auto" w:fill="FFFF00"/>
          </w:tcPr>
          <w:p w14:paraId="0E6F3210" w14:textId="43328BB5" w:rsidR="00E413CD" w:rsidRDefault="00E413CD" w:rsidP="00630038">
            <w:pPr>
              <w:spacing w:line="360" w:lineRule="auto"/>
              <w:rPr>
                <w:rFonts w:ascii="Arial" w:hAnsi="Arial" w:cs="Arial"/>
                <w:sz w:val="20"/>
                <w:szCs w:val="20"/>
              </w:rPr>
            </w:pPr>
            <w:r w:rsidRPr="00630038">
              <w:rPr>
                <w:rFonts w:ascii="Arial" w:hAnsi="Arial" w:cs="Arial"/>
                <w:sz w:val="20"/>
                <w:szCs w:val="20"/>
              </w:rPr>
              <w:lastRenderedPageBreak/>
              <w:t xml:space="preserve">T.O.5.20. Metindeki söz sanatlarını belirlemeye yönelik çözümleme yapabilme </w:t>
            </w:r>
          </w:p>
        </w:tc>
      </w:tr>
      <w:tr w:rsidR="00E413CD" w14:paraId="232AE6ED" w14:textId="77777777" w:rsidTr="00117563">
        <w:tc>
          <w:tcPr>
            <w:tcW w:w="10456" w:type="dxa"/>
            <w:shd w:val="clear" w:color="auto" w:fill="76E3FF"/>
          </w:tcPr>
          <w:p w14:paraId="66C4B399" w14:textId="11E8649C" w:rsidR="00E413CD" w:rsidRPr="00102D68" w:rsidRDefault="00102D68" w:rsidP="00630038">
            <w:pPr>
              <w:spacing w:line="360" w:lineRule="auto"/>
              <w:rPr>
                <w:rFonts w:ascii="Arial" w:hAnsi="Arial" w:cs="Arial"/>
                <w:b/>
                <w:bCs/>
                <w:sz w:val="20"/>
                <w:szCs w:val="20"/>
              </w:rPr>
            </w:pPr>
            <w:r>
              <w:rPr>
                <w:rFonts w:ascii="Arial" w:hAnsi="Arial" w:cs="Arial"/>
                <w:b/>
                <w:bCs/>
                <w:sz w:val="20"/>
                <w:szCs w:val="20"/>
              </w:rPr>
              <w:t>Aşağıdaki cümlelerde kullanılan söz sanatlarını yay ayraç içine yazınız.</w:t>
            </w:r>
          </w:p>
        </w:tc>
      </w:tr>
      <w:tr w:rsidR="00E413CD" w14:paraId="075B9DEC" w14:textId="77777777" w:rsidTr="00E413CD">
        <w:tc>
          <w:tcPr>
            <w:tcW w:w="10456" w:type="dxa"/>
          </w:tcPr>
          <w:p w14:paraId="7FD2AF04" w14:textId="77777777" w:rsidR="00E413CD" w:rsidRDefault="00BE5FBE" w:rsidP="004E1152">
            <w:pPr>
              <w:spacing w:before="240" w:line="360" w:lineRule="auto"/>
              <w:rPr>
                <w:rFonts w:ascii="Arial" w:hAnsi="Arial" w:cs="Arial"/>
                <w:sz w:val="20"/>
                <w:szCs w:val="20"/>
              </w:rPr>
            </w:pPr>
            <w:r>
              <w:rPr>
                <w:rFonts w:ascii="Arial" w:hAnsi="Arial" w:cs="Arial"/>
                <w:sz w:val="20"/>
                <w:szCs w:val="20"/>
              </w:rPr>
              <w:t>Kardeşim nereye gitsem beni gölgem gibi takip ediyor. (…………………………..)</w:t>
            </w:r>
          </w:p>
          <w:p w14:paraId="42FF919F" w14:textId="3333577E" w:rsidR="004E1152" w:rsidRDefault="009B46FF" w:rsidP="004E1152">
            <w:pPr>
              <w:spacing w:before="240" w:line="360" w:lineRule="auto"/>
              <w:rPr>
                <w:rFonts w:ascii="Arial" w:hAnsi="Arial" w:cs="Arial"/>
                <w:sz w:val="20"/>
                <w:szCs w:val="20"/>
              </w:rPr>
            </w:pPr>
            <w:r>
              <w:rPr>
                <w:rFonts w:ascii="Arial" w:hAnsi="Arial" w:cs="Arial"/>
                <w:sz w:val="20"/>
                <w:szCs w:val="20"/>
              </w:rPr>
              <w:t>Sana bu sözleri defalarca söyledim, dedi yaşlı ağaç. (…………………………..)</w:t>
            </w:r>
          </w:p>
          <w:p w14:paraId="3FE9CC9E" w14:textId="6920113A" w:rsidR="00BE5FBE" w:rsidRDefault="00CF3437" w:rsidP="004E1152">
            <w:pPr>
              <w:spacing w:before="240" w:line="360" w:lineRule="auto"/>
              <w:rPr>
                <w:rFonts w:ascii="Arial" w:hAnsi="Arial" w:cs="Arial"/>
                <w:sz w:val="20"/>
                <w:szCs w:val="20"/>
              </w:rPr>
            </w:pPr>
            <w:r>
              <w:rPr>
                <w:rFonts w:ascii="Arial" w:hAnsi="Arial" w:cs="Arial"/>
                <w:sz w:val="20"/>
                <w:szCs w:val="20"/>
              </w:rPr>
              <w:t xml:space="preserve">Kutay, </w:t>
            </w:r>
            <w:r w:rsidR="00FA2590">
              <w:rPr>
                <w:rFonts w:ascii="Arial" w:hAnsi="Arial" w:cs="Arial"/>
                <w:sz w:val="20"/>
                <w:szCs w:val="20"/>
              </w:rPr>
              <w:t xml:space="preserve">kedinin gözlerindeki hüznü </w:t>
            </w:r>
            <w:r w:rsidR="004D5296">
              <w:rPr>
                <w:rFonts w:ascii="Arial" w:hAnsi="Arial" w:cs="Arial"/>
                <w:sz w:val="20"/>
                <w:szCs w:val="20"/>
              </w:rPr>
              <w:t>fark etmişti. (…………………………..)</w:t>
            </w:r>
          </w:p>
        </w:tc>
      </w:tr>
    </w:tbl>
    <w:p w14:paraId="4114A34C" w14:textId="77777777" w:rsidR="00ED460A" w:rsidRDefault="00ED460A" w:rsidP="008358E2">
      <w:pPr>
        <w:spacing w:after="0" w:line="360" w:lineRule="auto"/>
        <w:jc w:val="center"/>
        <w:rPr>
          <w:rFonts w:ascii="Arial" w:hAnsi="Arial" w:cs="Arial"/>
          <w:sz w:val="18"/>
          <w:szCs w:val="18"/>
        </w:rPr>
      </w:pPr>
    </w:p>
    <w:p w14:paraId="002C5346" w14:textId="7C90262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041"/>
        <w:gridCol w:w="6415"/>
      </w:tblGrid>
      <w:tr w:rsidR="00934DA5" w14:paraId="480D0117" w14:textId="77777777" w:rsidTr="00117563">
        <w:tc>
          <w:tcPr>
            <w:tcW w:w="10456" w:type="dxa"/>
            <w:gridSpan w:val="2"/>
            <w:shd w:val="clear" w:color="auto" w:fill="FFFF00"/>
          </w:tcPr>
          <w:p w14:paraId="496BCFBA" w14:textId="539B69B7" w:rsidR="00934DA5" w:rsidRDefault="00934DA5" w:rsidP="00630038">
            <w:pPr>
              <w:spacing w:line="360" w:lineRule="auto"/>
              <w:rPr>
                <w:rFonts w:ascii="Arial" w:hAnsi="Arial" w:cs="Arial"/>
                <w:sz w:val="20"/>
                <w:szCs w:val="20"/>
              </w:rPr>
            </w:pPr>
            <w:r w:rsidRPr="00630038">
              <w:rPr>
                <w:rFonts w:ascii="Arial" w:hAnsi="Arial" w:cs="Arial"/>
                <w:sz w:val="20"/>
                <w:szCs w:val="20"/>
              </w:rPr>
              <w:t xml:space="preserve">T.Y.5.7. Yaratıcı yazı yazabilme </w:t>
            </w:r>
          </w:p>
        </w:tc>
      </w:tr>
      <w:tr w:rsidR="00EC4B38" w14:paraId="45C4DA23" w14:textId="30C0B21F" w:rsidTr="00117563">
        <w:trPr>
          <w:trHeight w:val="288"/>
        </w:trPr>
        <w:tc>
          <w:tcPr>
            <w:tcW w:w="4041" w:type="dxa"/>
            <w:vMerge w:val="restart"/>
          </w:tcPr>
          <w:p w14:paraId="35EFA620" w14:textId="5EF19195" w:rsidR="00EC4B38" w:rsidRDefault="00CC7A94" w:rsidP="00630038">
            <w:pPr>
              <w:spacing w:line="360" w:lineRule="auto"/>
              <w:rPr>
                <w:rFonts w:ascii="Arial" w:hAnsi="Arial" w:cs="Arial"/>
                <w:sz w:val="20"/>
                <w:szCs w:val="20"/>
              </w:rPr>
            </w:pPr>
            <w:r w:rsidRPr="00CC7A94">
              <w:rPr>
                <w:rFonts w:ascii="Arial" w:hAnsi="Arial" w:cs="Arial"/>
                <w:noProof/>
                <w:sz w:val="20"/>
                <w:szCs w:val="20"/>
              </w:rPr>
              <w:drawing>
                <wp:inline distT="0" distB="0" distL="0" distR="0" wp14:anchorId="30CEEB71" wp14:editId="64B51224">
                  <wp:extent cx="2428875" cy="1717340"/>
                  <wp:effectExtent l="0" t="0" r="0" b="0"/>
                  <wp:docPr id="77444814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873" cy="1724409"/>
                          </a:xfrm>
                          <a:prstGeom prst="rect">
                            <a:avLst/>
                          </a:prstGeom>
                          <a:noFill/>
                          <a:ln>
                            <a:noFill/>
                          </a:ln>
                        </pic:spPr>
                      </pic:pic>
                    </a:graphicData>
                  </a:graphic>
                </wp:inline>
              </w:drawing>
            </w:r>
          </w:p>
        </w:tc>
        <w:tc>
          <w:tcPr>
            <w:tcW w:w="6415" w:type="dxa"/>
            <w:shd w:val="clear" w:color="auto" w:fill="76E3FF"/>
          </w:tcPr>
          <w:p w14:paraId="6B7E29C6" w14:textId="67E9ED57" w:rsidR="00EC4B38" w:rsidRPr="00E37BD2" w:rsidRDefault="00EC4B38" w:rsidP="00630038">
            <w:pPr>
              <w:spacing w:line="360" w:lineRule="auto"/>
              <w:rPr>
                <w:rFonts w:ascii="Arial" w:hAnsi="Arial" w:cs="Arial"/>
                <w:b/>
                <w:bCs/>
                <w:sz w:val="20"/>
                <w:szCs w:val="20"/>
              </w:rPr>
            </w:pPr>
            <w:r w:rsidRPr="00E37BD2">
              <w:rPr>
                <w:rFonts w:ascii="Arial" w:hAnsi="Arial" w:cs="Arial"/>
                <w:b/>
                <w:bCs/>
                <w:sz w:val="20"/>
                <w:szCs w:val="20"/>
              </w:rPr>
              <w:t xml:space="preserve">Yandaki </w:t>
            </w:r>
            <w:r w:rsidR="00CC7A94" w:rsidRPr="00E37BD2">
              <w:rPr>
                <w:rFonts w:ascii="Arial" w:hAnsi="Arial" w:cs="Arial"/>
                <w:b/>
                <w:bCs/>
                <w:sz w:val="20"/>
                <w:szCs w:val="20"/>
              </w:rPr>
              <w:t>görsel</w:t>
            </w:r>
            <w:r w:rsidR="00433DD5" w:rsidRPr="00E37BD2">
              <w:rPr>
                <w:rFonts w:ascii="Arial" w:hAnsi="Arial" w:cs="Arial"/>
                <w:b/>
                <w:bCs/>
                <w:sz w:val="20"/>
                <w:szCs w:val="20"/>
              </w:rPr>
              <w:t>le ilgili bir dörtlükten oluşan şiir yazınız.</w:t>
            </w:r>
            <w:r w:rsidRPr="00E37BD2">
              <w:rPr>
                <w:rFonts w:ascii="Arial" w:hAnsi="Arial" w:cs="Arial"/>
                <w:b/>
                <w:bCs/>
                <w:sz w:val="20"/>
                <w:szCs w:val="20"/>
              </w:rPr>
              <w:t xml:space="preserve"> </w:t>
            </w:r>
          </w:p>
        </w:tc>
      </w:tr>
      <w:tr w:rsidR="00EC4B38" w14:paraId="438A49E6" w14:textId="77777777" w:rsidTr="00E37BD2">
        <w:trPr>
          <w:trHeight w:val="2408"/>
        </w:trPr>
        <w:tc>
          <w:tcPr>
            <w:tcW w:w="4041" w:type="dxa"/>
            <w:vMerge/>
          </w:tcPr>
          <w:p w14:paraId="1FED842E" w14:textId="77777777" w:rsidR="00EC4B38" w:rsidRPr="007F16AF" w:rsidRDefault="00EC4B38" w:rsidP="00630038">
            <w:pPr>
              <w:spacing w:line="360" w:lineRule="auto"/>
              <w:rPr>
                <w:rFonts w:ascii="Arial" w:hAnsi="Arial" w:cs="Arial"/>
                <w:sz w:val="20"/>
                <w:szCs w:val="20"/>
              </w:rPr>
            </w:pPr>
          </w:p>
        </w:tc>
        <w:tc>
          <w:tcPr>
            <w:tcW w:w="6415" w:type="dxa"/>
          </w:tcPr>
          <w:p w14:paraId="0B4E9C2C" w14:textId="77777777" w:rsidR="00EC4B38" w:rsidRDefault="00EC4B38" w:rsidP="00630038">
            <w:pPr>
              <w:spacing w:line="360" w:lineRule="auto"/>
              <w:rPr>
                <w:rFonts w:ascii="Arial" w:hAnsi="Arial" w:cs="Arial"/>
                <w:sz w:val="20"/>
                <w:szCs w:val="20"/>
              </w:rPr>
            </w:pPr>
          </w:p>
          <w:p w14:paraId="101B4372" w14:textId="77777777" w:rsidR="00444BBD" w:rsidRDefault="00444BBD" w:rsidP="00444BBD">
            <w:pPr>
              <w:spacing w:line="480" w:lineRule="auto"/>
              <w:rPr>
                <w:rFonts w:ascii="Arial" w:hAnsi="Arial" w:cs="Arial"/>
                <w:sz w:val="20"/>
                <w:szCs w:val="20"/>
              </w:rPr>
            </w:pPr>
            <w:r>
              <w:rPr>
                <w:rFonts w:ascii="Arial" w:hAnsi="Arial" w:cs="Arial"/>
                <w:sz w:val="20"/>
                <w:szCs w:val="20"/>
              </w:rPr>
              <w:t>………………………………………………………………..</w:t>
            </w:r>
          </w:p>
          <w:p w14:paraId="614F8483" w14:textId="77777777" w:rsidR="00444BBD" w:rsidRDefault="00444BBD" w:rsidP="00444BBD">
            <w:pPr>
              <w:spacing w:line="480" w:lineRule="auto"/>
              <w:rPr>
                <w:rFonts w:ascii="Arial" w:hAnsi="Arial" w:cs="Arial"/>
                <w:sz w:val="20"/>
                <w:szCs w:val="20"/>
              </w:rPr>
            </w:pPr>
            <w:r>
              <w:rPr>
                <w:rFonts w:ascii="Arial" w:hAnsi="Arial" w:cs="Arial"/>
                <w:sz w:val="20"/>
                <w:szCs w:val="20"/>
              </w:rPr>
              <w:t>………………………………………………………………..</w:t>
            </w:r>
          </w:p>
          <w:p w14:paraId="0A97F99A" w14:textId="77777777" w:rsidR="00444BBD" w:rsidRDefault="00444BBD" w:rsidP="00444BBD">
            <w:pPr>
              <w:spacing w:line="480" w:lineRule="auto"/>
              <w:rPr>
                <w:rFonts w:ascii="Arial" w:hAnsi="Arial" w:cs="Arial"/>
                <w:sz w:val="20"/>
                <w:szCs w:val="20"/>
              </w:rPr>
            </w:pPr>
            <w:r>
              <w:rPr>
                <w:rFonts w:ascii="Arial" w:hAnsi="Arial" w:cs="Arial"/>
                <w:sz w:val="20"/>
                <w:szCs w:val="20"/>
              </w:rPr>
              <w:t>………………………………………………………………..</w:t>
            </w:r>
          </w:p>
          <w:p w14:paraId="75F49879" w14:textId="034F3A1A" w:rsidR="00444BBD" w:rsidRDefault="00444BBD" w:rsidP="00444BBD">
            <w:pPr>
              <w:spacing w:line="480" w:lineRule="auto"/>
              <w:rPr>
                <w:rFonts w:ascii="Arial" w:hAnsi="Arial" w:cs="Arial"/>
                <w:sz w:val="20"/>
                <w:szCs w:val="20"/>
              </w:rPr>
            </w:pPr>
            <w:r>
              <w:rPr>
                <w:rFonts w:ascii="Arial" w:hAnsi="Arial" w:cs="Arial"/>
                <w:sz w:val="20"/>
                <w:szCs w:val="20"/>
              </w:rPr>
              <w:t>………………………………………………………………..</w:t>
            </w:r>
          </w:p>
        </w:tc>
      </w:tr>
    </w:tbl>
    <w:p w14:paraId="77696F0B" w14:textId="77777777" w:rsidR="00934DA5" w:rsidRDefault="00934DA5" w:rsidP="00630038">
      <w:pPr>
        <w:spacing w:after="0" w:line="360" w:lineRule="auto"/>
        <w:rPr>
          <w:rFonts w:ascii="Arial" w:hAnsi="Arial" w:cs="Arial"/>
          <w:sz w:val="20"/>
          <w:szCs w:val="20"/>
        </w:rPr>
      </w:pPr>
    </w:p>
    <w:p w14:paraId="117B7B7C"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250F1A" w14:paraId="68908E3E" w14:textId="77777777" w:rsidTr="00117563">
        <w:tc>
          <w:tcPr>
            <w:tcW w:w="10456" w:type="dxa"/>
            <w:shd w:val="clear" w:color="auto" w:fill="FFFF00"/>
          </w:tcPr>
          <w:p w14:paraId="27EDCAFA" w14:textId="2AE211E6" w:rsidR="00250F1A" w:rsidRDefault="00250F1A" w:rsidP="00630038">
            <w:pPr>
              <w:spacing w:line="360" w:lineRule="auto"/>
              <w:rPr>
                <w:rFonts w:ascii="Arial" w:hAnsi="Arial" w:cs="Arial"/>
                <w:sz w:val="20"/>
                <w:szCs w:val="20"/>
              </w:rPr>
            </w:pPr>
            <w:r w:rsidRPr="00630038">
              <w:rPr>
                <w:rFonts w:ascii="Arial" w:hAnsi="Arial" w:cs="Arial"/>
                <w:sz w:val="20"/>
                <w:szCs w:val="20"/>
              </w:rPr>
              <w:t xml:space="preserve">T.Y.5.21. Yazım kuralları ve noktalama işaretlerini uygulayabilme </w:t>
            </w:r>
          </w:p>
        </w:tc>
      </w:tr>
      <w:tr w:rsidR="00747BFE" w14:paraId="2AECD8DF" w14:textId="77777777" w:rsidTr="00117563">
        <w:tc>
          <w:tcPr>
            <w:tcW w:w="10456" w:type="dxa"/>
            <w:shd w:val="clear" w:color="auto" w:fill="76E3FF"/>
          </w:tcPr>
          <w:p w14:paraId="7611FB91" w14:textId="7D28619F" w:rsidR="00747BFE" w:rsidRPr="00747BFE" w:rsidRDefault="00747BFE" w:rsidP="00630038">
            <w:pPr>
              <w:spacing w:line="360" w:lineRule="auto"/>
              <w:rPr>
                <w:rFonts w:ascii="Arial" w:hAnsi="Arial" w:cs="Arial"/>
                <w:b/>
                <w:bCs/>
                <w:sz w:val="20"/>
                <w:szCs w:val="20"/>
              </w:rPr>
            </w:pPr>
            <w:r>
              <w:rPr>
                <w:rFonts w:ascii="Arial" w:hAnsi="Arial" w:cs="Arial"/>
                <w:b/>
                <w:bCs/>
                <w:sz w:val="20"/>
                <w:szCs w:val="20"/>
              </w:rPr>
              <w:t>Aşağıdaki metinde yay ayraçlarla gösterilen yerlere uygun noktalama işaretlerini koyunuz.</w:t>
            </w:r>
          </w:p>
        </w:tc>
      </w:tr>
      <w:tr w:rsidR="00250F1A" w14:paraId="02C191B5" w14:textId="77777777" w:rsidTr="00250F1A">
        <w:tc>
          <w:tcPr>
            <w:tcW w:w="10456" w:type="dxa"/>
          </w:tcPr>
          <w:p w14:paraId="0CADCDEC" w14:textId="6AFD55C1" w:rsidR="00250F1A" w:rsidRDefault="00015F03" w:rsidP="00AE1C05">
            <w:pPr>
              <w:spacing w:line="480" w:lineRule="auto"/>
              <w:jc w:val="both"/>
              <w:rPr>
                <w:rFonts w:ascii="Arial" w:hAnsi="Arial" w:cs="Arial"/>
                <w:sz w:val="20"/>
                <w:szCs w:val="20"/>
              </w:rPr>
            </w:pPr>
            <w:r>
              <w:rPr>
                <w:rFonts w:ascii="Arial" w:hAnsi="Arial" w:cs="Arial"/>
                <w:sz w:val="20"/>
                <w:szCs w:val="20"/>
              </w:rPr>
              <w:t>S</w:t>
            </w:r>
            <w:r w:rsidRPr="00015F03">
              <w:rPr>
                <w:rFonts w:ascii="Arial" w:hAnsi="Arial" w:cs="Arial"/>
                <w:sz w:val="20"/>
                <w:szCs w:val="20"/>
              </w:rPr>
              <w:t>abah erkenden uyandı. Pencereden dışarı baktı, hava çok güzeldi</w:t>
            </w:r>
            <w:r w:rsidR="000555E2">
              <w:rPr>
                <w:rFonts w:ascii="Arial" w:hAnsi="Arial" w:cs="Arial"/>
                <w:sz w:val="20"/>
                <w:szCs w:val="20"/>
              </w:rPr>
              <w:t>(  )</w:t>
            </w:r>
            <w:r w:rsidRPr="00015F03">
              <w:rPr>
                <w:rFonts w:ascii="Arial" w:hAnsi="Arial" w:cs="Arial"/>
                <w:sz w:val="20"/>
                <w:szCs w:val="20"/>
              </w:rPr>
              <w:t xml:space="preserve"> “Bugün parka mı gitsem yoksa kitap mı okusam</w:t>
            </w:r>
            <w:r w:rsidR="00402F1B">
              <w:rPr>
                <w:rFonts w:ascii="Arial" w:hAnsi="Arial" w:cs="Arial"/>
                <w:sz w:val="20"/>
                <w:szCs w:val="20"/>
              </w:rPr>
              <w:t>(  )</w:t>
            </w:r>
            <w:r w:rsidRPr="00015F03">
              <w:rPr>
                <w:rFonts w:ascii="Arial" w:hAnsi="Arial" w:cs="Arial"/>
                <w:sz w:val="20"/>
                <w:szCs w:val="20"/>
              </w:rPr>
              <w:t>” diye düşündü. Biraz yürüdü, kuşları izledi, sonra bankta oturdu.</w:t>
            </w:r>
            <w:r w:rsidR="00DC015D">
              <w:rPr>
                <w:rFonts w:ascii="Arial" w:hAnsi="Arial" w:cs="Arial"/>
                <w:sz w:val="20"/>
                <w:szCs w:val="20"/>
              </w:rPr>
              <w:t xml:space="preserve"> </w:t>
            </w:r>
            <w:r w:rsidR="00556ECF">
              <w:rPr>
                <w:rFonts w:ascii="Arial" w:hAnsi="Arial" w:cs="Arial"/>
                <w:sz w:val="20"/>
                <w:szCs w:val="20"/>
              </w:rPr>
              <w:t>“</w:t>
            </w:r>
            <w:r w:rsidR="00DC015D">
              <w:rPr>
                <w:rFonts w:ascii="Arial" w:hAnsi="Arial" w:cs="Arial"/>
                <w:sz w:val="20"/>
                <w:szCs w:val="20"/>
              </w:rPr>
              <w:t>Selam Kuşlar</w:t>
            </w:r>
            <w:r w:rsidR="0037734D">
              <w:rPr>
                <w:rFonts w:ascii="Arial" w:hAnsi="Arial" w:cs="Arial"/>
                <w:sz w:val="20"/>
                <w:szCs w:val="20"/>
              </w:rPr>
              <w:t>(  ) bugün nasılsınız</w:t>
            </w:r>
            <w:r w:rsidR="00556ECF">
              <w:rPr>
                <w:rFonts w:ascii="Arial" w:hAnsi="Arial" w:cs="Arial"/>
                <w:sz w:val="20"/>
                <w:szCs w:val="20"/>
              </w:rPr>
              <w:t>?”</w:t>
            </w:r>
            <w:r w:rsidR="0037734D">
              <w:rPr>
                <w:rFonts w:ascii="Arial" w:hAnsi="Arial" w:cs="Arial"/>
                <w:sz w:val="20"/>
                <w:szCs w:val="20"/>
              </w:rPr>
              <w:t xml:space="preserve"> dedi.</w:t>
            </w:r>
            <w:r w:rsidRPr="00015F03">
              <w:rPr>
                <w:rFonts w:ascii="Arial" w:hAnsi="Arial" w:cs="Arial"/>
                <w:sz w:val="20"/>
                <w:szCs w:val="20"/>
              </w:rPr>
              <w:t xml:space="preserve"> Günün nasıl geçeceğini</w:t>
            </w:r>
            <w:r w:rsidR="000555E2">
              <w:rPr>
                <w:rFonts w:ascii="Arial" w:hAnsi="Arial" w:cs="Arial"/>
                <w:sz w:val="20"/>
                <w:szCs w:val="20"/>
              </w:rPr>
              <w:t>(  )</w:t>
            </w:r>
          </w:p>
        </w:tc>
      </w:tr>
    </w:tbl>
    <w:p w14:paraId="2542117C" w14:textId="77777777" w:rsidR="004758F2" w:rsidRDefault="004758F2" w:rsidP="00630038">
      <w:pPr>
        <w:spacing w:after="0" w:line="360" w:lineRule="auto"/>
        <w:rPr>
          <w:rFonts w:ascii="Arial" w:hAnsi="Arial" w:cs="Arial"/>
          <w:sz w:val="20"/>
          <w:szCs w:val="20"/>
        </w:rPr>
      </w:pPr>
    </w:p>
    <w:p w14:paraId="5756FDD2" w14:textId="3F543715" w:rsidR="00ED460A" w:rsidRPr="00A103B5" w:rsidRDefault="00ED460A" w:rsidP="00630038">
      <w:pPr>
        <w:spacing w:after="0" w:line="360" w:lineRule="auto"/>
        <w:rPr>
          <w:rFonts w:ascii="Arial" w:hAnsi="Arial" w:cs="Arial"/>
          <w:sz w:val="20"/>
          <w:szCs w:val="20"/>
        </w:rPr>
      </w:pPr>
      <w:r w:rsidRPr="001778B8">
        <w:rPr>
          <w:rFonts w:ascii="Arial" w:hAnsi="Arial" w:cs="Arial"/>
          <w:noProof/>
          <w:sz w:val="20"/>
          <w:szCs w:val="20"/>
        </w:rPr>
        <w:drawing>
          <wp:inline distT="0" distB="0" distL="0" distR="0" wp14:anchorId="1CD1F9A5" wp14:editId="701AC207">
            <wp:extent cx="6515100" cy="3403600"/>
            <wp:effectExtent l="0" t="0" r="0" b="635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3" r="1166"/>
                    <a:stretch>
                      <a:fillRect/>
                    </a:stretch>
                  </pic:blipFill>
                  <pic:spPr bwMode="auto">
                    <a:xfrm>
                      <a:off x="0" y="0"/>
                      <a:ext cx="6515100" cy="3403600"/>
                    </a:xfrm>
                    <a:prstGeom prst="rect">
                      <a:avLst/>
                    </a:prstGeom>
                    <a:noFill/>
                    <a:ln>
                      <a:noFill/>
                    </a:ln>
                    <a:extLst>
                      <a:ext uri="{53640926-AAD7-44D8-BBD7-CCE9431645EC}">
                        <a14:shadowObscured xmlns:a14="http://schemas.microsoft.com/office/drawing/2010/main"/>
                      </a:ext>
                    </a:extLst>
                  </pic:spPr>
                </pic:pic>
              </a:graphicData>
            </a:graphic>
          </wp:inline>
        </w:drawing>
      </w:r>
    </w:p>
    <w:sectPr w:rsidR="00ED460A" w:rsidRPr="00A103B5" w:rsidSect="00A103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1"/>
    <w:rsid w:val="00015F03"/>
    <w:rsid w:val="00027230"/>
    <w:rsid w:val="000555E2"/>
    <w:rsid w:val="000F171D"/>
    <w:rsid w:val="00102D68"/>
    <w:rsid w:val="00117563"/>
    <w:rsid w:val="001769D3"/>
    <w:rsid w:val="001C582D"/>
    <w:rsid w:val="0020650F"/>
    <w:rsid w:val="00220941"/>
    <w:rsid w:val="00250F1A"/>
    <w:rsid w:val="00252948"/>
    <w:rsid w:val="00252C1F"/>
    <w:rsid w:val="0037734D"/>
    <w:rsid w:val="003B1056"/>
    <w:rsid w:val="003B3861"/>
    <w:rsid w:val="00402F1B"/>
    <w:rsid w:val="00433DD5"/>
    <w:rsid w:val="00444BBD"/>
    <w:rsid w:val="004758F2"/>
    <w:rsid w:val="00483780"/>
    <w:rsid w:val="0049627D"/>
    <w:rsid w:val="004C10A5"/>
    <w:rsid w:val="004C7BE9"/>
    <w:rsid w:val="004D5296"/>
    <w:rsid w:val="004E1152"/>
    <w:rsid w:val="00556ECF"/>
    <w:rsid w:val="00586E6A"/>
    <w:rsid w:val="005B74C9"/>
    <w:rsid w:val="00630038"/>
    <w:rsid w:val="006609D5"/>
    <w:rsid w:val="006718B7"/>
    <w:rsid w:val="00725A41"/>
    <w:rsid w:val="00747BFE"/>
    <w:rsid w:val="00797989"/>
    <w:rsid w:val="007E3222"/>
    <w:rsid w:val="007F16AF"/>
    <w:rsid w:val="007F435D"/>
    <w:rsid w:val="008358E2"/>
    <w:rsid w:val="00882A1D"/>
    <w:rsid w:val="008E48D3"/>
    <w:rsid w:val="008F7704"/>
    <w:rsid w:val="00903F8B"/>
    <w:rsid w:val="00910CFF"/>
    <w:rsid w:val="00916802"/>
    <w:rsid w:val="00922CC6"/>
    <w:rsid w:val="00934DA5"/>
    <w:rsid w:val="009B46FF"/>
    <w:rsid w:val="00A103B5"/>
    <w:rsid w:val="00A17913"/>
    <w:rsid w:val="00A22E6A"/>
    <w:rsid w:val="00A33B9C"/>
    <w:rsid w:val="00A34CF8"/>
    <w:rsid w:val="00AE1C05"/>
    <w:rsid w:val="00B518BB"/>
    <w:rsid w:val="00B91BF4"/>
    <w:rsid w:val="00BA4F7E"/>
    <w:rsid w:val="00BE5FBE"/>
    <w:rsid w:val="00C022DD"/>
    <w:rsid w:val="00C402CB"/>
    <w:rsid w:val="00C53A98"/>
    <w:rsid w:val="00C65305"/>
    <w:rsid w:val="00C9384B"/>
    <w:rsid w:val="00CC52B6"/>
    <w:rsid w:val="00CC7A94"/>
    <w:rsid w:val="00CF20DE"/>
    <w:rsid w:val="00CF3437"/>
    <w:rsid w:val="00D36BB6"/>
    <w:rsid w:val="00D95904"/>
    <w:rsid w:val="00D96033"/>
    <w:rsid w:val="00DC015D"/>
    <w:rsid w:val="00DD0111"/>
    <w:rsid w:val="00E00E85"/>
    <w:rsid w:val="00E37BD2"/>
    <w:rsid w:val="00E413CD"/>
    <w:rsid w:val="00E70455"/>
    <w:rsid w:val="00E83AFD"/>
    <w:rsid w:val="00EC07C3"/>
    <w:rsid w:val="00EC4B38"/>
    <w:rsid w:val="00ED460A"/>
    <w:rsid w:val="00EF0878"/>
    <w:rsid w:val="00F0016D"/>
    <w:rsid w:val="00F100A3"/>
    <w:rsid w:val="00F50451"/>
    <w:rsid w:val="00F75ED4"/>
    <w:rsid w:val="00FA2590"/>
    <w:rsid w:val="00FA699C"/>
    <w:rsid w:val="00FF2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CEC2"/>
  <w15:chartTrackingRefBased/>
  <w15:docId w15:val="{104C4B6D-59CB-4E21-965F-7C7DE8AD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25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25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25A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25A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25A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25A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5A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5A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5A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5A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25A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25A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25A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25A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25A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25A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25A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25A41"/>
    <w:rPr>
      <w:rFonts w:eastAsiaTheme="majorEastAsia" w:cstheme="majorBidi"/>
      <w:color w:val="272727" w:themeColor="text1" w:themeTint="D8"/>
    </w:rPr>
  </w:style>
  <w:style w:type="paragraph" w:styleId="KonuBal">
    <w:name w:val="Title"/>
    <w:basedOn w:val="Normal"/>
    <w:next w:val="Normal"/>
    <w:link w:val="KonuBalChar"/>
    <w:uiPriority w:val="10"/>
    <w:qFormat/>
    <w:rsid w:val="00725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5A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5A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5A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5A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25A41"/>
    <w:rPr>
      <w:i/>
      <w:iCs/>
      <w:color w:val="404040" w:themeColor="text1" w:themeTint="BF"/>
    </w:rPr>
  </w:style>
  <w:style w:type="paragraph" w:styleId="ListeParagraf">
    <w:name w:val="List Paragraph"/>
    <w:basedOn w:val="Normal"/>
    <w:uiPriority w:val="34"/>
    <w:qFormat/>
    <w:rsid w:val="00725A41"/>
    <w:pPr>
      <w:ind w:left="720"/>
      <w:contextualSpacing/>
    </w:pPr>
  </w:style>
  <w:style w:type="character" w:styleId="GlVurgulama">
    <w:name w:val="Intense Emphasis"/>
    <w:basedOn w:val="VarsaylanParagrafYazTipi"/>
    <w:uiPriority w:val="21"/>
    <w:qFormat/>
    <w:rsid w:val="00725A41"/>
    <w:rPr>
      <w:i/>
      <w:iCs/>
      <w:color w:val="2F5496" w:themeColor="accent1" w:themeShade="BF"/>
    </w:rPr>
  </w:style>
  <w:style w:type="paragraph" w:styleId="GlAlnt">
    <w:name w:val="Intense Quote"/>
    <w:basedOn w:val="Normal"/>
    <w:next w:val="Normal"/>
    <w:link w:val="GlAlntChar"/>
    <w:uiPriority w:val="30"/>
    <w:qFormat/>
    <w:rsid w:val="00725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25A41"/>
    <w:rPr>
      <w:i/>
      <w:iCs/>
      <w:color w:val="2F5496" w:themeColor="accent1" w:themeShade="BF"/>
    </w:rPr>
  </w:style>
  <w:style w:type="character" w:styleId="GlBavuru">
    <w:name w:val="Intense Reference"/>
    <w:basedOn w:val="VarsaylanParagrafYazTipi"/>
    <w:uiPriority w:val="32"/>
    <w:qFormat/>
    <w:rsid w:val="00725A41"/>
    <w:rPr>
      <w:b/>
      <w:bCs/>
      <w:smallCaps/>
      <w:color w:val="2F5496" w:themeColor="accent1" w:themeShade="BF"/>
      <w:spacing w:val="5"/>
    </w:rPr>
  </w:style>
  <w:style w:type="table" w:styleId="TabloKlavuzu">
    <w:name w:val="Table Grid"/>
    <w:basedOn w:val="NormalTablo"/>
    <w:uiPriority w:val="39"/>
    <w:rsid w:val="00F0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537</Words>
  <Characters>3065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97</cp:revision>
  <dcterms:created xsi:type="dcterms:W3CDTF">2026-03-13T06:46:00Z</dcterms:created>
  <dcterms:modified xsi:type="dcterms:W3CDTF">2026-03-16T15:39:00Z</dcterms:modified>
</cp:coreProperties>
</file>