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998C" w14:textId="77777777" w:rsidR="003167F4" w:rsidRPr="00AE1295" w:rsidRDefault="003167F4" w:rsidP="003167F4">
      <w:pPr>
        <w:ind w:left="720" w:hanging="360"/>
        <w:rPr>
          <w:rFonts w:cstheme="minorHAnsi"/>
        </w:rPr>
      </w:pPr>
    </w:p>
    <w:p w14:paraId="50EA4BBA" w14:textId="77777777" w:rsidR="003167F4" w:rsidRPr="00AE1295" w:rsidRDefault="003167F4" w:rsidP="003167F4">
      <w:pPr>
        <w:ind w:left="720" w:hanging="360"/>
        <w:rPr>
          <w:rFonts w:cstheme="minorHAnsi"/>
        </w:rPr>
      </w:pPr>
    </w:p>
    <w:p w14:paraId="4767FD6E" w14:textId="77777777" w:rsidR="003167F4" w:rsidRPr="00AE1295" w:rsidRDefault="003167F4" w:rsidP="003167F4">
      <w:pPr>
        <w:ind w:left="720" w:hanging="360"/>
        <w:rPr>
          <w:rFonts w:cstheme="minorHAnsi"/>
        </w:rPr>
      </w:pPr>
      <w:r w:rsidRPr="00AE1295">
        <w:rPr>
          <w:rFonts w:eastAsiaTheme="minorEastAsia" w:cstheme="minorHAnsi"/>
          <w:noProof/>
          <w:kern w:val="0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DC356D" wp14:editId="3EFA83EB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1658536" name="Grup 171658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903226053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AB9E09" w14:textId="77777777" w:rsidR="003167F4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2BDA8016" w14:textId="77777777" w:rsidR="003167F4" w:rsidRPr="00D33B8A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rPr>
                                  <w:sz w:val="8"/>
                                </w:rPr>
                              </w:pPr>
                            </w:p>
                            <w:p w14:paraId="78708409" w14:textId="77777777" w:rsidR="003167F4" w:rsidRPr="006F1E37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0F864861" w14:textId="77777777" w:rsidR="003167F4" w:rsidRPr="00D33B8A" w:rsidRDefault="003167F4" w:rsidP="003167F4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2D937580" w14:textId="77777777" w:rsidR="003167F4" w:rsidRPr="00AF6BE3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912439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50F6311" w14:textId="77777777" w:rsidR="003167F4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A585898" w14:textId="77777777" w:rsidR="003167F4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0A4B9BC2" w14:textId="3CFE89CE" w:rsidR="003167F4" w:rsidRPr="00C10B88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6193553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9F963A" w14:textId="77B2BCA8" w:rsidR="003167F4" w:rsidRPr="006F1E37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DF7891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DF7891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6F531498" w14:textId="3BE8EEF3" w:rsidR="003167F4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D83963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967E7E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</w:t>
                              </w:r>
                              <w:r w:rsidRPr="00D83963">
                                <w:rPr>
                                  <w:b/>
                                  <w:color w:val="FF0000"/>
                                  <w:sz w:val="28"/>
                                </w:rPr>
                                <w:t>.</w:t>
                              </w:r>
                              <w:r w:rsidR="00967E7E">
                                <w:rPr>
                                  <w:b/>
                                  <w:color w:val="FF0000"/>
                                  <w:sz w:val="28"/>
                                </w:rPr>
                                <w:t>COM</w:t>
                              </w:r>
                              <w:r w:rsidRPr="00D83963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B8545E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14A1037" w14:textId="7CF1A123" w:rsidR="003167F4" w:rsidRPr="00C10B88" w:rsidRDefault="00411CFA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</w:t>
                              </w:r>
                              <w:r w:rsidR="003167F4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DÖNEM </w:t>
                              </w:r>
                              <w:r w:rsidR="003167F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1</w:t>
                              </w:r>
                              <w:r w:rsidR="003167F4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 YAZILI SORULARI</w:t>
                              </w:r>
                              <w:r w:rsidR="003167F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571CA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 SENARYO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C356D" id="Grup 171658536" o:spid="_x0000_s1026" style="position:absolute;left:0;text-align:left;margin-left:15.8pt;margin-top:-40.8pt;width:516.6pt;height:54pt;z-index:251661312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" filled="f" strokecolor="windowText" strokeweight="1.5pt">
                  <v:stroke joinstyle="miter"/>
                  <v:textbox inset="0,0,0,0">
                    <w:txbxContent>
                      <w:p w14:paraId="2DAB9E09" w14:textId="77777777" w:rsidR="003167F4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2BDA8016" w14:textId="77777777" w:rsidR="003167F4" w:rsidRPr="00D33B8A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rPr>
                            <w:sz w:val="8"/>
                          </w:rPr>
                        </w:pPr>
                      </w:p>
                      <w:p w14:paraId="78708409" w14:textId="77777777" w:rsidR="003167F4" w:rsidRPr="006F1E37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0F864861" w14:textId="77777777" w:rsidR="003167F4" w:rsidRPr="00D33B8A" w:rsidRDefault="003167F4" w:rsidP="003167F4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2D937580" w14:textId="77777777" w:rsidR="003167F4" w:rsidRPr="00AF6BE3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" filled="f" strokecolor="windowText" strokeweight="1.5pt">
                  <v:stroke joinstyle="miter"/>
                  <v:textbox inset="0,0,0,0">
                    <w:txbxContent>
                      <w:p w14:paraId="250F6311" w14:textId="77777777" w:rsidR="003167F4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A585898" w14:textId="77777777" w:rsidR="003167F4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0A4B9BC2" w14:textId="3CFE89CE" w:rsidR="003167F4" w:rsidRPr="00C10B88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" filled="f" strokecolor="windowText" strokeweight="1.5pt">
                  <v:stroke joinstyle="miter"/>
                  <v:textbox inset="0,0,0,0">
                    <w:txbxContent>
                      <w:p w14:paraId="729F963A" w14:textId="77B2BCA8" w:rsidR="003167F4" w:rsidRPr="006F1E37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DF7891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DF7891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6F531498" w14:textId="3BE8EEF3" w:rsidR="003167F4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D83963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967E7E">
                          <w:rPr>
                            <w:b/>
                            <w:color w:val="FF0000"/>
                            <w:sz w:val="28"/>
                          </w:rPr>
                          <w:t>YİZ</w:t>
                        </w:r>
                        <w:r w:rsidRPr="00D83963">
                          <w:rPr>
                            <w:b/>
                            <w:color w:val="FF0000"/>
                            <w:sz w:val="28"/>
                          </w:rPr>
                          <w:t>.</w:t>
                        </w:r>
                        <w:r w:rsidR="00967E7E">
                          <w:rPr>
                            <w:b/>
                            <w:color w:val="FF0000"/>
                            <w:sz w:val="28"/>
                          </w:rPr>
                          <w:t>COM</w:t>
                        </w:r>
                        <w:r w:rsidRPr="00D83963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B8545E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14A1037" w14:textId="7CF1A123" w:rsidR="003167F4" w:rsidRPr="00C10B88" w:rsidRDefault="00411CFA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</w:t>
                        </w:r>
                        <w:r w:rsidR="003167F4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DÖNEM </w:t>
                        </w:r>
                        <w:r w:rsidR="003167F4">
                          <w:rPr>
                            <w:b/>
                            <w:color w:val="000000" w:themeColor="text1"/>
                            <w:sz w:val="28"/>
                          </w:rPr>
                          <w:t>1</w:t>
                        </w:r>
                        <w:r w:rsidR="003167F4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>. YAZILI SORULARI</w:t>
                        </w:r>
                        <w:r w:rsidR="003167F4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571CA8">
                          <w:rPr>
                            <w:b/>
                            <w:color w:val="000000" w:themeColor="text1"/>
                            <w:sz w:val="28"/>
                          </w:rPr>
                          <w:t>3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 SENARYO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center" w:tblpY="-22"/>
        <w:tblW w:w="0" w:type="auto"/>
        <w:tblLook w:val="04A0" w:firstRow="1" w:lastRow="0" w:firstColumn="1" w:lastColumn="0" w:noHBand="0" w:noVBand="1"/>
      </w:tblPr>
      <w:tblGrid>
        <w:gridCol w:w="9760"/>
      </w:tblGrid>
      <w:tr w:rsidR="00AE1295" w:rsidRPr="00AE1295" w14:paraId="7E28A099" w14:textId="77777777" w:rsidTr="00B8545E">
        <w:tc>
          <w:tcPr>
            <w:tcW w:w="9760" w:type="dxa"/>
            <w:shd w:val="clear" w:color="auto" w:fill="FFF2CC" w:themeFill="accent4" w:themeFillTint="33"/>
          </w:tcPr>
          <w:p w14:paraId="64E34706" w14:textId="7455D932" w:rsidR="00AE1295" w:rsidRPr="00AE1295" w:rsidRDefault="00A709DB" w:rsidP="00AE1295">
            <w:pPr>
              <w:pStyle w:val="AralkYok"/>
              <w:spacing w:line="276" w:lineRule="auto"/>
              <w:rPr>
                <w:rFonts w:cstheme="minorHAnsi"/>
                <w:b/>
                <w:bCs/>
              </w:rPr>
            </w:pPr>
            <w:r w:rsidRPr="00A709DB">
              <w:rPr>
                <w:rFonts w:cstheme="minorHAnsi"/>
                <w:b/>
                <w:bCs/>
                <w:color w:val="231F20"/>
              </w:rPr>
              <w:t>T.O.5.7. Görselle iletilen anlamı belirleyebilme</w:t>
            </w:r>
          </w:p>
        </w:tc>
      </w:tr>
    </w:tbl>
    <w:p w14:paraId="6D4348E6" w14:textId="1BD6741C" w:rsidR="00E217C3" w:rsidRDefault="00A21581" w:rsidP="00E217C3">
      <w:pPr>
        <w:pStyle w:val="ListeParagraf"/>
        <w:numPr>
          <w:ilvl w:val="0"/>
          <w:numId w:val="25"/>
        </w:numPr>
        <w:spacing w:line="240" w:lineRule="auto"/>
        <w:rPr>
          <w:b/>
          <w:bCs/>
          <w:noProof/>
        </w:rPr>
      </w:pPr>
      <w:r>
        <w:rPr>
          <w:b/>
          <w:bCs/>
          <w:noProof/>
        </w:rPr>
        <w:t xml:space="preserve">Aşağıdaki görselde verilmek istenen </w:t>
      </w:r>
      <w:r w:rsidR="00F169A1">
        <w:rPr>
          <w:b/>
          <w:bCs/>
          <w:noProof/>
        </w:rPr>
        <w:t>mesajı görselin yanına yazınız.</w:t>
      </w:r>
      <w:r w:rsidR="00A719C5">
        <w:rPr>
          <w:b/>
          <w:bCs/>
          <w:noProof/>
        </w:rPr>
        <w:t xml:space="preserve"> (1</w:t>
      </w:r>
      <w:r w:rsidR="00EE7985">
        <w:rPr>
          <w:b/>
          <w:bCs/>
          <w:noProof/>
        </w:rPr>
        <w:t>5</w:t>
      </w:r>
      <w:r w:rsidR="00A719C5">
        <w:rPr>
          <w:b/>
          <w:bCs/>
          <w:noProof/>
        </w:rPr>
        <w:t xml:space="preserve"> puan)</w:t>
      </w:r>
    </w:p>
    <w:tbl>
      <w:tblPr>
        <w:tblStyle w:val="TabloKlavuzu"/>
        <w:tblW w:w="0" w:type="auto"/>
        <w:tblInd w:w="1080" w:type="dxa"/>
        <w:tblLook w:val="04A0" w:firstRow="1" w:lastRow="0" w:firstColumn="1" w:lastColumn="0" w:noHBand="0" w:noVBand="1"/>
      </w:tblPr>
      <w:tblGrid>
        <w:gridCol w:w="4272"/>
        <w:gridCol w:w="5128"/>
      </w:tblGrid>
      <w:tr w:rsidR="00F169A1" w14:paraId="66751C1C" w14:textId="77777777" w:rsidTr="00F169A1">
        <w:tc>
          <w:tcPr>
            <w:tcW w:w="4018" w:type="dxa"/>
          </w:tcPr>
          <w:p w14:paraId="54CD7A0B" w14:textId="6091CBF5" w:rsidR="00F169A1" w:rsidRDefault="00571CA8" w:rsidP="00F169A1">
            <w:pPr>
              <w:pStyle w:val="ListeParagraf"/>
              <w:ind w:left="0"/>
              <w:rPr>
                <w:b/>
                <w:bCs/>
                <w:noProof/>
              </w:rPr>
            </w:pPr>
            <w:r w:rsidRPr="00571CA8">
              <w:rPr>
                <w:b/>
                <w:bCs/>
                <w:noProof/>
              </w:rPr>
              <w:drawing>
                <wp:inline distT="0" distB="0" distL="0" distR="0" wp14:anchorId="544A5BE8" wp14:editId="229BC132">
                  <wp:extent cx="2576006" cy="2465614"/>
                  <wp:effectExtent l="0" t="0" r="0" b="0"/>
                  <wp:docPr id="131462307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62307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086" cy="2486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2" w:type="dxa"/>
          </w:tcPr>
          <w:p w14:paraId="69CFDD99" w14:textId="60A5B52D" w:rsidR="00F169A1" w:rsidRDefault="00F169A1" w:rsidP="00F169A1">
            <w:pPr>
              <w:pStyle w:val="ListeParagraf"/>
              <w:ind w:left="0"/>
              <w:rPr>
                <w:b/>
                <w:bCs/>
                <w:noProof/>
              </w:rPr>
            </w:pPr>
          </w:p>
        </w:tc>
      </w:tr>
    </w:tbl>
    <w:p w14:paraId="4EBC9A46" w14:textId="77777777" w:rsidR="00F169A1" w:rsidRDefault="00F169A1" w:rsidP="00F169A1">
      <w:pPr>
        <w:pStyle w:val="ListeParagraf"/>
        <w:spacing w:line="240" w:lineRule="auto"/>
        <w:ind w:left="1080"/>
        <w:rPr>
          <w:b/>
          <w:bCs/>
          <w:noProof/>
        </w:rPr>
      </w:pPr>
    </w:p>
    <w:p w14:paraId="3F33B2C2" w14:textId="522A5BAD" w:rsidR="00710452" w:rsidRPr="00F169A1" w:rsidRDefault="00F169A1" w:rsidP="00F169A1">
      <w:pPr>
        <w:pStyle w:val="ListeParagraf"/>
        <w:spacing w:line="240" w:lineRule="auto"/>
        <w:ind w:left="1080"/>
        <w:rPr>
          <w:b/>
          <w:bCs/>
          <w:noProof/>
        </w:rPr>
      </w:pPr>
      <w:r>
        <w:rPr>
          <w:b/>
          <w:bCs/>
          <w:noProof/>
        </w:rPr>
        <w:t xml:space="preserve"> 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0064"/>
      </w:tblGrid>
      <w:tr w:rsidR="00AE1295" w:rsidRPr="00710452" w14:paraId="073C6BE7" w14:textId="77777777" w:rsidTr="00B8545E">
        <w:tc>
          <w:tcPr>
            <w:tcW w:w="10064" w:type="dxa"/>
            <w:shd w:val="clear" w:color="auto" w:fill="FFF2CC" w:themeFill="accent4" w:themeFillTint="33"/>
          </w:tcPr>
          <w:p w14:paraId="2C670520" w14:textId="09ED001E" w:rsidR="00AE1295" w:rsidRPr="00710452" w:rsidRDefault="00571CA8" w:rsidP="00985C74">
            <w:pPr>
              <w:pStyle w:val="AralkYok"/>
              <w:spacing w:line="360" w:lineRule="auto"/>
              <w:rPr>
                <w:rFonts w:cstheme="minorHAnsi"/>
                <w:b/>
                <w:bCs/>
              </w:rPr>
            </w:pPr>
            <w:r w:rsidRPr="00571CA8">
              <w:rPr>
                <w:rFonts w:cstheme="minorHAnsi"/>
                <w:b/>
                <w:bCs/>
                <w:color w:val="231F20"/>
              </w:rPr>
              <w:t>T.O.5.8. Metnin derin anlamını belirlemeye yönelik basit çıkarımlar yapabilme</w:t>
            </w:r>
            <w:r w:rsidR="00EE7985">
              <w:rPr>
                <w:rFonts w:cstheme="minorHAnsi"/>
                <w:b/>
                <w:bCs/>
                <w:color w:val="231F20"/>
              </w:rPr>
              <w:t xml:space="preserve"> (15 puan)</w:t>
            </w:r>
          </w:p>
        </w:tc>
      </w:tr>
    </w:tbl>
    <w:p w14:paraId="69301D8A" w14:textId="58126D25" w:rsidR="00245F99" w:rsidRDefault="00245F99" w:rsidP="00245F99">
      <w:pPr>
        <w:pStyle w:val="AralkYok"/>
        <w:rPr>
          <w:rFonts w:cstheme="minorHAnsi"/>
          <w:color w:val="7F7F7F" w:themeColor="text1" w:themeTint="80"/>
        </w:rPr>
      </w:pPr>
    </w:p>
    <w:p w14:paraId="5E1B9604" w14:textId="19B9A021" w:rsidR="00B63D03" w:rsidRPr="00B63D03" w:rsidRDefault="006333C6" w:rsidP="00F169A1">
      <w:pPr>
        <w:pStyle w:val="AralkYok"/>
        <w:numPr>
          <w:ilvl w:val="0"/>
          <w:numId w:val="25"/>
        </w:numPr>
        <w:rPr>
          <w:b/>
          <w:bCs/>
        </w:rPr>
      </w:pPr>
      <w:r>
        <w:t xml:space="preserve">İnsanlar, etrafındaki kişilerin hatalarını ve kusurlarını aramak yerine onları kapatmak için çalışmalıdır. Sevdiğimiz insanların bir hatasını gördüğümüzde onu insanlara duyurmak yerine hatasını düzeltmesi için </w:t>
      </w:r>
      <w:r w:rsidR="00EE7985">
        <w:t>dostumuzu uyarmak daha doğrudur. Mevlânâ, “Kusurları örtmede gece gibi ol.” derken bunu nasıl yapmamız gerektiği konusunda bize yol göstermektedir.</w:t>
      </w:r>
    </w:p>
    <w:p w14:paraId="559DCFCC" w14:textId="313B7FE4" w:rsidR="00B63D03" w:rsidRDefault="00E65939" w:rsidP="00EE7985">
      <w:pPr>
        <w:pStyle w:val="AralkYok"/>
        <w:ind w:left="1080"/>
        <w:rPr>
          <w:b/>
          <w:bCs/>
        </w:rPr>
      </w:pPr>
      <w:r w:rsidRPr="00E65939">
        <w:rPr>
          <w:b/>
          <w:bCs/>
        </w:rPr>
        <w:t xml:space="preserve">Bu </w:t>
      </w:r>
      <w:r w:rsidR="00EE7985">
        <w:rPr>
          <w:b/>
          <w:bCs/>
        </w:rPr>
        <w:t xml:space="preserve">metinde geçen </w:t>
      </w:r>
      <w:r w:rsidR="00EE7985">
        <w:rPr>
          <w:b/>
          <w:bCs/>
        </w:rPr>
        <w:tab/>
      </w:r>
      <w:r w:rsidR="00EE7985" w:rsidRPr="00EE7985">
        <w:t>“Kusurları örtmede gece gibi ol.”</w:t>
      </w:r>
      <w:r w:rsidR="00EE7985">
        <w:rPr>
          <w:b/>
          <w:bCs/>
        </w:rPr>
        <w:t xml:space="preserve"> cümlesinin anlamını yorumlayınız.</w:t>
      </w:r>
    </w:p>
    <w:p w14:paraId="79E0ECAD" w14:textId="77777777" w:rsidR="00EE7985" w:rsidRDefault="00EE7985" w:rsidP="00EE7985">
      <w:pPr>
        <w:pStyle w:val="AralkYok"/>
        <w:ind w:left="1080"/>
        <w:rPr>
          <w:b/>
          <w:bCs/>
        </w:rPr>
      </w:pPr>
    </w:p>
    <w:p w14:paraId="27E99BAD" w14:textId="77777777" w:rsidR="005D6B71" w:rsidRDefault="005D6B71" w:rsidP="00EE7985">
      <w:pPr>
        <w:pStyle w:val="AralkYok"/>
        <w:ind w:left="1080"/>
        <w:rPr>
          <w:b/>
          <w:bCs/>
        </w:rPr>
      </w:pPr>
    </w:p>
    <w:p w14:paraId="270B9134" w14:textId="77777777" w:rsidR="005D6B71" w:rsidRDefault="005D6B71" w:rsidP="00EE7985">
      <w:pPr>
        <w:pStyle w:val="AralkYok"/>
        <w:ind w:left="1080"/>
        <w:rPr>
          <w:b/>
          <w:bCs/>
        </w:rPr>
      </w:pPr>
    </w:p>
    <w:p w14:paraId="7F31DB81" w14:textId="77777777" w:rsidR="00EE7985" w:rsidRPr="00B63D03" w:rsidRDefault="00EE7985" w:rsidP="00EE7985">
      <w:pPr>
        <w:pStyle w:val="AralkYok"/>
        <w:ind w:left="1080"/>
        <w:rPr>
          <w:color w:val="EE0000"/>
        </w:rPr>
      </w:pPr>
    </w:p>
    <w:p w14:paraId="4239F46D" w14:textId="77777777" w:rsidR="00245F99" w:rsidRPr="00245F99" w:rsidRDefault="00245F99" w:rsidP="00E65939">
      <w:pPr>
        <w:pStyle w:val="AralkYok"/>
        <w:rPr>
          <w:rFonts w:cstheme="minorHAnsi"/>
          <w:color w:val="7F7F7F" w:themeColor="text1" w:themeTint="80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9659"/>
      </w:tblGrid>
      <w:tr w:rsidR="00710452" w14:paraId="741A7A68" w14:textId="77777777" w:rsidTr="00B8545E">
        <w:tc>
          <w:tcPr>
            <w:tcW w:w="9659" w:type="dxa"/>
            <w:shd w:val="clear" w:color="auto" w:fill="FFF2CC" w:themeFill="accent4" w:themeFillTint="33"/>
          </w:tcPr>
          <w:p w14:paraId="1428964B" w14:textId="0DABDCBA" w:rsidR="00710452" w:rsidRPr="00710452" w:rsidRDefault="00571CA8" w:rsidP="00710452">
            <w:pPr>
              <w:pStyle w:val="AralkYok"/>
              <w:spacing w:line="360" w:lineRule="auto"/>
              <w:rPr>
                <w:rFonts w:cstheme="minorHAnsi"/>
                <w:b/>
                <w:bCs/>
                <w:color w:val="FF0000"/>
              </w:rPr>
            </w:pPr>
            <w:r w:rsidRPr="00571CA8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>T.O.5.12. Metindeki unsurları sınıflandırabilme</w:t>
            </w:r>
            <w:r w:rsidR="00CB3141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 xml:space="preserve"> (16 puan)</w:t>
            </w:r>
          </w:p>
        </w:tc>
      </w:tr>
    </w:tbl>
    <w:p w14:paraId="2CE6E15E" w14:textId="43977500" w:rsidR="00CB3141" w:rsidRPr="00CB3141" w:rsidRDefault="00CB3141" w:rsidP="00CB3141">
      <w:pPr>
        <w:pStyle w:val="AralkYok"/>
        <w:numPr>
          <w:ilvl w:val="0"/>
          <w:numId w:val="25"/>
        </w:numPr>
        <w:rPr>
          <w:b/>
          <w:bCs/>
        </w:rPr>
      </w:pPr>
      <w:r w:rsidRPr="00CB3141">
        <w:t>Bağışıklık sistemini güçlendiren C vitamini özellikle portakal, mandalina gibi turunçgillerde</w:t>
      </w:r>
      <w:r>
        <w:t xml:space="preserve"> </w:t>
      </w:r>
      <w:r w:rsidRPr="00CB3141">
        <w:t>bolca bulunur. Kemik sağlığı için kritik olan D vitamini ise doğada sınırlı besinde yer alır</w:t>
      </w:r>
      <w:r>
        <w:t>. Y</w:t>
      </w:r>
      <w:r w:rsidRPr="00CB3141">
        <w:t>ağlı balıklar</w:t>
      </w:r>
      <w:r>
        <w:t xml:space="preserve"> ve</w:t>
      </w:r>
      <w:r w:rsidRPr="00CB3141">
        <w:t xml:space="preserve"> yumurta sarısı temel kaynaklarıdır. Vücut direncini artırmak ve sağlıklı bir gelişim sürdürmek için her iki grubu da dengeli tüketmek oldukça önemlidir.</w:t>
      </w:r>
    </w:p>
    <w:p w14:paraId="6F3F6416" w14:textId="77777777" w:rsidR="00CB3141" w:rsidRPr="00CB3141" w:rsidRDefault="00CB3141" w:rsidP="00CB3141">
      <w:pPr>
        <w:pStyle w:val="AralkYok"/>
        <w:ind w:left="1080"/>
        <w:rPr>
          <w:b/>
          <w:bCs/>
        </w:rPr>
      </w:pPr>
      <w:r w:rsidRPr="00CB3141">
        <w:rPr>
          <w:b/>
          <w:bCs/>
        </w:rPr>
        <w:t>Bu metindeki unsurları iki başlık altında sınıflandırınız.</w:t>
      </w:r>
    </w:p>
    <w:p w14:paraId="3ABCC7E9" w14:textId="7AB153F8" w:rsidR="003304FC" w:rsidRDefault="005D6B71" w:rsidP="005D6B71">
      <w:pPr>
        <w:pStyle w:val="AralkYok"/>
        <w:numPr>
          <w:ilvl w:val="0"/>
          <w:numId w:val="29"/>
        </w:numPr>
        <w:rPr>
          <w:color w:val="EE0000"/>
        </w:rPr>
      </w:pPr>
      <w:r>
        <w:rPr>
          <w:color w:val="EE0000"/>
        </w:rPr>
        <w:t>.</w:t>
      </w:r>
    </w:p>
    <w:p w14:paraId="0F34E13B" w14:textId="4EE5FEC7" w:rsidR="005D6B71" w:rsidRDefault="005D6B71" w:rsidP="005D6B71">
      <w:pPr>
        <w:pStyle w:val="AralkYok"/>
        <w:numPr>
          <w:ilvl w:val="0"/>
          <w:numId w:val="29"/>
        </w:numPr>
        <w:rPr>
          <w:color w:val="EE0000"/>
        </w:rPr>
      </w:pPr>
      <w:r>
        <w:rPr>
          <w:color w:val="EE0000"/>
        </w:rPr>
        <w:t>.</w:t>
      </w:r>
    </w:p>
    <w:p w14:paraId="72D8CCFD" w14:textId="77777777" w:rsidR="00CB3141" w:rsidRPr="00CB3141" w:rsidRDefault="00CB3141" w:rsidP="00CB3141">
      <w:pPr>
        <w:pStyle w:val="AralkYok"/>
        <w:ind w:left="1080"/>
        <w:rPr>
          <w:rFonts w:cstheme="minorHAnsi"/>
          <w:color w:val="EE0000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0201"/>
      </w:tblGrid>
      <w:tr w:rsidR="00C510AF" w14:paraId="1952525A" w14:textId="77777777" w:rsidTr="00B8545E">
        <w:tc>
          <w:tcPr>
            <w:tcW w:w="10201" w:type="dxa"/>
            <w:shd w:val="clear" w:color="auto" w:fill="FFF2CC" w:themeFill="accent4" w:themeFillTint="33"/>
          </w:tcPr>
          <w:p w14:paraId="2DB524D2" w14:textId="3F3C0991" w:rsidR="00C510AF" w:rsidRPr="00C510AF" w:rsidRDefault="00A709DB" w:rsidP="00C510AF">
            <w:pPr>
              <w:pStyle w:val="AralkYok"/>
              <w:spacing w:line="360" w:lineRule="auto"/>
              <w:rPr>
                <w:rFonts w:cstheme="minorHAnsi"/>
                <w:b/>
                <w:bCs/>
              </w:rPr>
            </w:pPr>
            <w:r w:rsidRPr="00A709DB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>T.O.5.18. Şiirin biçim özelliklerini belirlemeye yönelik çözümleme yapabilme</w:t>
            </w:r>
            <w:r w:rsidR="00A719C5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 xml:space="preserve"> (1</w:t>
            </w:r>
            <w:r w:rsidR="00CB3141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>6</w:t>
            </w:r>
            <w:r w:rsidR="00A719C5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 xml:space="preserve"> puan)</w:t>
            </w:r>
          </w:p>
        </w:tc>
      </w:tr>
    </w:tbl>
    <w:p w14:paraId="032B2804" w14:textId="5ED6B60F" w:rsidR="00CB3141" w:rsidRDefault="00CB3141" w:rsidP="00CB3141">
      <w:pPr>
        <w:pStyle w:val="AralkYok"/>
        <w:numPr>
          <w:ilvl w:val="0"/>
          <w:numId w:val="25"/>
        </w:numPr>
      </w:pPr>
      <w:r>
        <w:t>Niceler sultandı, kraldı, şahtı</w:t>
      </w:r>
    </w:p>
    <w:p w14:paraId="29AACFFC" w14:textId="77777777" w:rsidR="00CB3141" w:rsidRDefault="00CB3141" w:rsidP="00CB3141">
      <w:pPr>
        <w:pStyle w:val="AralkYok"/>
        <w:ind w:left="372" w:firstLine="708"/>
      </w:pPr>
      <w:r>
        <w:t>Benimle değişti talihi, bahtı</w:t>
      </w:r>
    </w:p>
    <w:p w14:paraId="18F9C8AC" w14:textId="77777777" w:rsidR="00CB3141" w:rsidRDefault="00CB3141" w:rsidP="00CB3141">
      <w:pPr>
        <w:pStyle w:val="AralkYok"/>
        <w:ind w:left="372" w:firstLine="708"/>
      </w:pPr>
      <w:r>
        <w:t>Yerle bir eyledim taç ile tahtı</w:t>
      </w:r>
    </w:p>
    <w:p w14:paraId="660D19AF" w14:textId="77777777" w:rsidR="00CB3141" w:rsidRDefault="00CB3141" w:rsidP="00CB3141">
      <w:pPr>
        <w:pStyle w:val="AralkYok"/>
        <w:ind w:left="372" w:firstLine="708"/>
      </w:pPr>
      <w:r>
        <w:t>Akıl almaz hünerlerim var benim</w:t>
      </w:r>
    </w:p>
    <w:p w14:paraId="2E53FBA5" w14:textId="1A3E609D" w:rsidR="003304FC" w:rsidRPr="003304FC" w:rsidRDefault="003304FC" w:rsidP="00CB3141">
      <w:pPr>
        <w:pStyle w:val="AralkYok"/>
        <w:ind w:left="372" w:firstLine="708"/>
        <w:rPr>
          <w:b/>
          <w:bCs/>
        </w:rPr>
      </w:pPr>
      <w:r w:rsidRPr="003304FC">
        <w:rPr>
          <w:b/>
          <w:bCs/>
        </w:rPr>
        <w:t>Bu şiirin her dizesinde kaç hece bulunduğunu ve dize sonlarındaki ses benzerliklerini yazınız.</w:t>
      </w:r>
    </w:p>
    <w:p w14:paraId="0D81EFBC" w14:textId="77777777" w:rsidR="003304FC" w:rsidRDefault="003304FC" w:rsidP="003304FC">
      <w:pPr>
        <w:pStyle w:val="AralkYok"/>
        <w:ind w:left="372" w:firstLine="708"/>
        <w:rPr>
          <w:color w:val="EE0000"/>
        </w:rPr>
      </w:pPr>
    </w:p>
    <w:p w14:paraId="11AA8337" w14:textId="77777777" w:rsidR="005D6B71" w:rsidRDefault="005D6B71" w:rsidP="003304FC">
      <w:pPr>
        <w:pStyle w:val="AralkYok"/>
        <w:ind w:left="372" w:firstLine="708"/>
        <w:rPr>
          <w:color w:val="EE0000"/>
        </w:rPr>
      </w:pPr>
    </w:p>
    <w:p w14:paraId="0C3A40A1" w14:textId="77777777" w:rsidR="005D6B71" w:rsidRDefault="005D6B71" w:rsidP="003304FC">
      <w:pPr>
        <w:pStyle w:val="AralkYok"/>
        <w:ind w:left="372" w:firstLine="708"/>
        <w:rPr>
          <w:color w:val="EE0000"/>
        </w:rPr>
      </w:pPr>
    </w:p>
    <w:p w14:paraId="65DF8D38" w14:textId="77777777" w:rsidR="003304FC" w:rsidRDefault="003304FC" w:rsidP="003304FC">
      <w:pPr>
        <w:pStyle w:val="AralkYok"/>
        <w:ind w:left="372" w:firstLine="708"/>
        <w:rPr>
          <w:color w:val="EE0000"/>
        </w:rPr>
      </w:pPr>
    </w:p>
    <w:p w14:paraId="6808F461" w14:textId="77777777" w:rsidR="003304FC" w:rsidRPr="003304FC" w:rsidRDefault="003304FC" w:rsidP="003304FC">
      <w:pPr>
        <w:pStyle w:val="AralkYok"/>
        <w:ind w:left="372" w:firstLine="708"/>
        <w:rPr>
          <w:color w:val="EE0000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0059"/>
      </w:tblGrid>
      <w:tr w:rsidR="00331355" w14:paraId="0605152A" w14:textId="77777777" w:rsidTr="00960EBF">
        <w:tc>
          <w:tcPr>
            <w:tcW w:w="10059" w:type="dxa"/>
            <w:shd w:val="clear" w:color="auto" w:fill="FFF2CC" w:themeFill="accent4" w:themeFillTint="33"/>
          </w:tcPr>
          <w:p w14:paraId="041DCB18" w14:textId="7C4C4A4E" w:rsidR="00331355" w:rsidRPr="00A709DB" w:rsidRDefault="00571CA8" w:rsidP="00A709DB">
            <w:pPr>
              <w:pStyle w:val="AralkYok"/>
              <w:spacing w:line="360" w:lineRule="auto"/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</w:pPr>
            <w:r w:rsidRPr="00571CA8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lastRenderedPageBreak/>
              <w:t>T.Y.5.9. Yazısında karşılaştırma yapabilme</w:t>
            </w:r>
            <w:r w:rsidR="00CB3141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 xml:space="preserve"> (20 puan)</w:t>
            </w:r>
          </w:p>
        </w:tc>
      </w:tr>
    </w:tbl>
    <w:p w14:paraId="1B077869" w14:textId="31CE086D" w:rsidR="00736349" w:rsidRPr="00CB3141" w:rsidRDefault="00CB3141" w:rsidP="003304FC">
      <w:pPr>
        <w:pStyle w:val="ListeParagraf"/>
        <w:numPr>
          <w:ilvl w:val="0"/>
          <w:numId w:val="25"/>
        </w:numPr>
        <w:spacing w:line="360" w:lineRule="auto"/>
        <w:ind w:left="709" w:hanging="425"/>
        <w:rPr>
          <w:rFonts w:cstheme="minorHAnsi"/>
          <w:color w:val="EE0000"/>
        </w:rPr>
      </w:pPr>
      <w:r>
        <w:rPr>
          <w:rFonts w:cstheme="minorHAnsi"/>
          <w:b/>
          <w:bCs/>
        </w:rPr>
        <w:t>İlkbahar ve sonbahar mevsimlerini karşılaştıran bilgilendirici bir metin yazınız. Yazınızda karşılaştırma cümleleri kullanınız. Yazınıza başlık koyunuz</w:t>
      </w:r>
      <w:r w:rsidR="002F257F">
        <w:rPr>
          <w:rFonts w:cstheme="minorHAnsi"/>
          <w:b/>
          <w:bCs/>
        </w:rPr>
        <w:t xml:space="preserve">, </w:t>
      </w:r>
      <w:r>
        <w:rPr>
          <w:rFonts w:cstheme="minorHAnsi"/>
          <w:b/>
          <w:bCs/>
        </w:rPr>
        <w:t>yazım</w:t>
      </w:r>
      <w:r w:rsidR="002F257F">
        <w:rPr>
          <w:rFonts w:cstheme="minorHAnsi"/>
          <w:b/>
          <w:bCs/>
        </w:rPr>
        <w:t xml:space="preserve"> ve </w:t>
      </w:r>
      <w:r>
        <w:rPr>
          <w:rFonts w:cstheme="minorHAnsi"/>
          <w:b/>
          <w:bCs/>
        </w:rPr>
        <w:t>noktalama kurallarına uyunuz.</w:t>
      </w:r>
    </w:p>
    <w:p w14:paraId="333CD0DD" w14:textId="77777777" w:rsidR="00B33461" w:rsidRDefault="00B33461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1B74ADA7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59FC3E7A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3B712E54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46556808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662448B3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1261DC31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3D06D32E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420BF3BB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025F88B4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39722FD9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2E48ECA9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5FA1A833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42F658AA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44CA66FA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7C8B61D3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2847F94A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0AA71DD3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6CABED0A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29B161F5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46095879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19DFEC14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7AB13C8E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7D07DBDF" w14:textId="7E8FE75C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60BC2CA3" w14:textId="77777777" w:rsidR="005D6B71" w:rsidRDefault="005D6B71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340DC561" w14:textId="77777777" w:rsidR="005D6B71" w:rsidRDefault="005D6B71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08EFB533" w14:textId="77777777" w:rsidR="005D6B71" w:rsidRPr="00B33461" w:rsidRDefault="005D6B71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tbl>
      <w:tblPr>
        <w:tblStyle w:val="TabloKlavuzu"/>
        <w:tblpPr w:leftFromText="141" w:rightFromText="141" w:vertAnchor="text" w:horzAnchor="margin" w:tblpX="421" w:tblpY="1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36349" w14:paraId="1192374F" w14:textId="77777777" w:rsidTr="00F101F2">
        <w:tc>
          <w:tcPr>
            <w:tcW w:w="10060" w:type="dxa"/>
            <w:shd w:val="clear" w:color="auto" w:fill="FFF2CC" w:themeFill="accent4" w:themeFillTint="33"/>
          </w:tcPr>
          <w:p w14:paraId="269086DB" w14:textId="030FD4CA" w:rsidR="00736349" w:rsidRPr="00331355" w:rsidRDefault="00571CA8" w:rsidP="00F101F2">
            <w:pPr>
              <w:pStyle w:val="AralkYok"/>
              <w:spacing w:line="360" w:lineRule="auto"/>
              <w:rPr>
                <w:rFonts w:cstheme="minorHAnsi"/>
                <w:b/>
                <w:bCs/>
              </w:rPr>
            </w:pPr>
            <w:r w:rsidRPr="00571CA8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>T.Y.5.21. Yazım kuralları ve noktalama işaretlerini uygulayabilme</w:t>
            </w:r>
            <w:r w:rsidR="002F257F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 xml:space="preserve"> (18 puan)</w:t>
            </w:r>
          </w:p>
        </w:tc>
      </w:tr>
    </w:tbl>
    <w:p w14:paraId="31608A92" w14:textId="77777777" w:rsidR="00736349" w:rsidRDefault="00736349" w:rsidP="00736349">
      <w:pPr>
        <w:pStyle w:val="AralkYok"/>
        <w:spacing w:line="360" w:lineRule="auto"/>
        <w:rPr>
          <w:rFonts w:cstheme="minorHAnsi"/>
          <w:b/>
          <w:bCs/>
        </w:rPr>
      </w:pPr>
    </w:p>
    <w:p w14:paraId="5BA9E864" w14:textId="70F2ED0D" w:rsidR="0090707A" w:rsidRPr="00CB3141" w:rsidRDefault="00736349" w:rsidP="00CB3141">
      <w:pPr>
        <w:pStyle w:val="AralkYok"/>
        <w:numPr>
          <w:ilvl w:val="0"/>
          <w:numId w:val="25"/>
        </w:numPr>
        <w:ind w:left="709" w:hanging="425"/>
        <w:rPr>
          <w:rFonts w:cstheme="minorHAnsi"/>
          <w:color w:val="EE0000"/>
        </w:rPr>
      </w:pPr>
      <w:r w:rsidRPr="00470C8A">
        <w:rPr>
          <w:rFonts w:cstheme="minorHAnsi"/>
          <w:b/>
          <w:bCs/>
        </w:rPr>
        <w:t>Aşağıda</w:t>
      </w:r>
      <w:r w:rsidR="0090707A">
        <w:rPr>
          <w:rFonts w:cstheme="minorHAnsi"/>
          <w:b/>
          <w:bCs/>
        </w:rPr>
        <w:t xml:space="preserve">ki </w:t>
      </w:r>
      <w:r w:rsidR="00CB3141">
        <w:rPr>
          <w:rFonts w:cstheme="minorHAnsi"/>
          <w:b/>
          <w:bCs/>
        </w:rPr>
        <w:t>noktalama işaretleri ile ilgili verilen kurallara uygun örnek cümleler yazınız.</w:t>
      </w:r>
    </w:p>
    <w:p w14:paraId="402F483C" w14:textId="77777777" w:rsidR="00CB3141" w:rsidRDefault="00CB3141" w:rsidP="00CB3141">
      <w:pPr>
        <w:pStyle w:val="AralkYok"/>
        <w:ind w:left="709"/>
        <w:rPr>
          <w:rFonts w:cstheme="minorHAnsi"/>
          <w:color w:val="EE0000"/>
        </w:rPr>
      </w:pPr>
    </w:p>
    <w:p w14:paraId="2DE5EF53" w14:textId="488816A3" w:rsidR="002F257F" w:rsidRDefault="002F257F" w:rsidP="002F257F">
      <w:pPr>
        <w:pStyle w:val="AralkYok"/>
        <w:numPr>
          <w:ilvl w:val="0"/>
          <w:numId w:val="28"/>
        </w:numPr>
        <w:spacing w:line="360" w:lineRule="auto"/>
        <w:rPr>
          <w:rFonts w:cstheme="minorHAnsi"/>
        </w:rPr>
      </w:pPr>
      <w:r w:rsidRPr="002F257F">
        <w:rPr>
          <w:rFonts w:cstheme="minorHAnsi"/>
        </w:rPr>
        <w:t>Tarihlerin yazılışında gün, ay ve yılı gösteren sayıları birbirinden ayırmak için nokta konur.</w:t>
      </w:r>
    </w:p>
    <w:p w14:paraId="602BBE64" w14:textId="49205313" w:rsidR="002F257F" w:rsidRPr="002F257F" w:rsidRDefault="002F257F" w:rsidP="002F257F">
      <w:pPr>
        <w:pStyle w:val="AralkYok"/>
        <w:spacing w:line="360" w:lineRule="auto"/>
        <w:ind w:left="1428"/>
        <w:rPr>
          <w:rFonts w:cstheme="minorHAnsi"/>
          <w:color w:val="EE0000"/>
        </w:rPr>
      </w:pPr>
    </w:p>
    <w:p w14:paraId="7C3983FD" w14:textId="13E95590" w:rsidR="002F257F" w:rsidRDefault="002F257F" w:rsidP="002F257F">
      <w:pPr>
        <w:pStyle w:val="AralkYok"/>
        <w:numPr>
          <w:ilvl w:val="0"/>
          <w:numId w:val="28"/>
        </w:numPr>
        <w:spacing w:line="360" w:lineRule="auto"/>
        <w:rPr>
          <w:rFonts w:cstheme="minorHAnsi"/>
        </w:rPr>
      </w:pPr>
      <w:r w:rsidRPr="002F257F">
        <w:rPr>
          <w:rFonts w:cstheme="minorHAnsi"/>
        </w:rPr>
        <w:t>Birbiri ardınca sıralanan eş görevli kelime ve kelime gruplarının arasına virgül konur.</w:t>
      </w:r>
    </w:p>
    <w:p w14:paraId="0CAF06B8" w14:textId="77777777" w:rsidR="005D6B71" w:rsidRDefault="005D6B71" w:rsidP="005D6B71">
      <w:pPr>
        <w:pStyle w:val="AralkYok"/>
        <w:spacing w:line="360" w:lineRule="auto"/>
        <w:rPr>
          <w:rFonts w:cstheme="minorHAnsi"/>
        </w:rPr>
      </w:pPr>
    </w:p>
    <w:p w14:paraId="47BDA0C3" w14:textId="4F55F458" w:rsidR="002F257F" w:rsidRDefault="002F257F" w:rsidP="002F257F">
      <w:pPr>
        <w:pStyle w:val="AralkYok"/>
        <w:numPr>
          <w:ilvl w:val="0"/>
          <w:numId w:val="28"/>
        </w:numPr>
        <w:spacing w:line="360" w:lineRule="auto"/>
        <w:rPr>
          <w:rFonts w:cstheme="minorHAnsi"/>
        </w:rPr>
      </w:pPr>
      <w:r w:rsidRPr="002F257F">
        <w:rPr>
          <w:rFonts w:cstheme="minorHAnsi"/>
        </w:rPr>
        <w:t>Anlatım olarak tamamlanmamış cümlelerin sonuna üç nokta konur.</w:t>
      </w:r>
    </w:p>
    <w:p w14:paraId="09404184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58946AE0" w14:textId="77777777" w:rsidR="00736349" w:rsidRDefault="00736349" w:rsidP="002F257F">
      <w:pPr>
        <w:pStyle w:val="AralkYok"/>
        <w:spacing w:line="360" w:lineRule="auto"/>
        <w:rPr>
          <w:rFonts w:cstheme="minorHAnsi"/>
        </w:rPr>
      </w:pPr>
    </w:p>
    <w:p w14:paraId="4BEDDE64" w14:textId="363181B4" w:rsidR="003167F4" w:rsidRPr="00AE1295" w:rsidRDefault="003167F4" w:rsidP="003167F4">
      <w:pPr>
        <w:pStyle w:val="AralkYok"/>
        <w:spacing w:line="360" w:lineRule="auto"/>
        <w:ind w:left="720"/>
        <w:rPr>
          <w:rFonts w:cstheme="minorHAnsi"/>
        </w:rPr>
      </w:pP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  <w:t>Bilal KIŞ</w:t>
      </w:r>
    </w:p>
    <w:p w14:paraId="181B9871" w14:textId="07F66776" w:rsidR="003167F4" w:rsidRPr="00AE1295" w:rsidRDefault="003167F4" w:rsidP="009862AE">
      <w:pPr>
        <w:pStyle w:val="AralkYok"/>
        <w:spacing w:line="360" w:lineRule="auto"/>
        <w:rPr>
          <w:rFonts w:cstheme="minorHAnsi"/>
        </w:rPr>
      </w:pP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="009862AE">
        <w:rPr>
          <w:rFonts w:cstheme="minorHAnsi"/>
        </w:rPr>
        <w:t>Turkceciyiz.com</w:t>
      </w:r>
    </w:p>
    <w:p w14:paraId="571035E7" w14:textId="69B1965C" w:rsidR="00C374C5" w:rsidRPr="00AE1295" w:rsidRDefault="00AF1F40" w:rsidP="00CA2CF3">
      <w:pPr>
        <w:pStyle w:val="AralkYok"/>
        <w:spacing w:line="360" w:lineRule="auto"/>
        <w:rPr>
          <w:rFonts w:cstheme="minorHAnsi"/>
        </w:rPr>
      </w:pPr>
      <w:r w:rsidRPr="00AE1295">
        <w:rPr>
          <w:rFonts w:cstheme="minorHAnsi"/>
        </w:rPr>
        <w:t xml:space="preserve">                                                </w:t>
      </w:r>
    </w:p>
    <w:sectPr w:rsidR="00C374C5" w:rsidRPr="00AE1295" w:rsidSect="00470C8A">
      <w:type w:val="continuous"/>
      <w:pgSz w:w="11906" w:h="16838"/>
      <w:pgMar w:top="709" w:right="849" w:bottom="567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BB0"/>
    <w:multiLevelType w:val="hybridMultilevel"/>
    <w:tmpl w:val="33303A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E2678"/>
    <w:multiLevelType w:val="hybridMultilevel"/>
    <w:tmpl w:val="5D82B920"/>
    <w:lvl w:ilvl="0" w:tplc="4038F6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67788"/>
    <w:multiLevelType w:val="hybridMultilevel"/>
    <w:tmpl w:val="9CC6C0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734DE"/>
    <w:multiLevelType w:val="hybridMultilevel"/>
    <w:tmpl w:val="6048117E"/>
    <w:lvl w:ilvl="0" w:tplc="400A4B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57D6C"/>
    <w:multiLevelType w:val="hybridMultilevel"/>
    <w:tmpl w:val="F39E8DEC"/>
    <w:lvl w:ilvl="0" w:tplc="F342CCA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color w:val="2C2F34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A2007"/>
    <w:multiLevelType w:val="hybridMultilevel"/>
    <w:tmpl w:val="F9B67084"/>
    <w:lvl w:ilvl="0" w:tplc="BE3A2C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250AC"/>
    <w:multiLevelType w:val="hybridMultilevel"/>
    <w:tmpl w:val="68145BD4"/>
    <w:lvl w:ilvl="0" w:tplc="B44E9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106C3E"/>
    <w:multiLevelType w:val="hybridMultilevel"/>
    <w:tmpl w:val="9E64C9AC"/>
    <w:lvl w:ilvl="0" w:tplc="C0041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2D7DC6"/>
    <w:multiLevelType w:val="hybridMultilevel"/>
    <w:tmpl w:val="D89EBDB0"/>
    <w:lvl w:ilvl="0" w:tplc="E9DC2FA2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b w:val="0"/>
        <w:color w:val="2C2F34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C85D7B"/>
    <w:multiLevelType w:val="hybridMultilevel"/>
    <w:tmpl w:val="ED3CC08A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7389F"/>
    <w:multiLevelType w:val="hybridMultilevel"/>
    <w:tmpl w:val="01544884"/>
    <w:lvl w:ilvl="0" w:tplc="4C1054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C2F3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E568D"/>
    <w:multiLevelType w:val="hybridMultilevel"/>
    <w:tmpl w:val="3D0A2270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AC77F2"/>
    <w:multiLevelType w:val="hybridMultilevel"/>
    <w:tmpl w:val="A1E6A756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C34B0A"/>
    <w:multiLevelType w:val="hybridMultilevel"/>
    <w:tmpl w:val="F6302116"/>
    <w:lvl w:ilvl="0" w:tplc="041F0019">
      <w:start w:val="1"/>
      <w:numFmt w:val="lowerLetter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50B6C"/>
    <w:multiLevelType w:val="hybridMultilevel"/>
    <w:tmpl w:val="F14C8D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C2F3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8222B"/>
    <w:multiLevelType w:val="hybridMultilevel"/>
    <w:tmpl w:val="B4721D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8542">
    <w:abstractNumId w:val="23"/>
  </w:num>
  <w:num w:numId="2" w16cid:durableId="238828138">
    <w:abstractNumId w:val="17"/>
  </w:num>
  <w:num w:numId="3" w16cid:durableId="2000114358">
    <w:abstractNumId w:val="19"/>
  </w:num>
  <w:num w:numId="4" w16cid:durableId="1908150137">
    <w:abstractNumId w:val="10"/>
  </w:num>
  <w:num w:numId="5" w16cid:durableId="396588260">
    <w:abstractNumId w:val="5"/>
  </w:num>
  <w:num w:numId="6" w16cid:durableId="2562590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14"/>
  </w:num>
  <w:num w:numId="10" w16cid:durableId="1314288161">
    <w:abstractNumId w:val="1"/>
  </w:num>
  <w:num w:numId="11" w16cid:durableId="1966429270">
    <w:abstractNumId w:val="12"/>
  </w:num>
  <w:num w:numId="12" w16cid:durableId="1821851308">
    <w:abstractNumId w:val="22"/>
  </w:num>
  <w:num w:numId="13" w16cid:durableId="1860313248">
    <w:abstractNumId w:val="15"/>
  </w:num>
  <w:num w:numId="14" w16cid:durableId="199781355">
    <w:abstractNumId w:val="18"/>
  </w:num>
  <w:num w:numId="15" w16cid:durableId="1284385046">
    <w:abstractNumId w:val="20"/>
  </w:num>
  <w:num w:numId="16" w16cid:durableId="1835367411">
    <w:abstractNumId w:val="25"/>
  </w:num>
  <w:num w:numId="17" w16cid:durableId="277225712">
    <w:abstractNumId w:val="3"/>
  </w:num>
  <w:num w:numId="18" w16cid:durableId="760029882">
    <w:abstractNumId w:val="11"/>
  </w:num>
  <w:num w:numId="19" w16cid:durableId="647979294">
    <w:abstractNumId w:val="6"/>
  </w:num>
  <w:num w:numId="20" w16cid:durableId="1038627873">
    <w:abstractNumId w:val="16"/>
  </w:num>
  <w:num w:numId="21" w16cid:durableId="1893495732">
    <w:abstractNumId w:val="24"/>
  </w:num>
  <w:num w:numId="22" w16cid:durableId="1480265947">
    <w:abstractNumId w:val="8"/>
  </w:num>
  <w:num w:numId="23" w16cid:durableId="1600026183">
    <w:abstractNumId w:val="7"/>
  </w:num>
  <w:num w:numId="24" w16cid:durableId="1319580418">
    <w:abstractNumId w:val="2"/>
  </w:num>
  <w:num w:numId="25" w16cid:durableId="918177501">
    <w:abstractNumId w:val="9"/>
  </w:num>
  <w:num w:numId="26" w16cid:durableId="2058502598">
    <w:abstractNumId w:val="0"/>
  </w:num>
  <w:num w:numId="27" w16cid:durableId="1268805985">
    <w:abstractNumId w:val="21"/>
  </w:num>
  <w:num w:numId="28" w16cid:durableId="325211453">
    <w:abstractNumId w:val="13"/>
  </w:num>
  <w:num w:numId="29" w16cid:durableId="687023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20948"/>
    <w:rsid w:val="0009438A"/>
    <w:rsid w:val="000D159C"/>
    <w:rsid w:val="001253B7"/>
    <w:rsid w:val="00154AB7"/>
    <w:rsid w:val="001735C8"/>
    <w:rsid w:val="001A5651"/>
    <w:rsid w:val="001E45A8"/>
    <w:rsid w:val="00205F13"/>
    <w:rsid w:val="00245F99"/>
    <w:rsid w:val="002526C8"/>
    <w:rsid w:val="00262A2C"/>
    <w:rsid w:val="002678B1"/>
    <w:rsid w:val="0029384C"/>
    <w:rsid w:val="002F257F"/>
    <w:rsid w:val="003167F4"/>
    <w:rsid w:val="003304FC"/>
    <w:rsid w:val="00331355"/>
    <w:rsid w:val="00341A56"/>
    <w:rsid w:val="00346915"/>
    <w:rsid w:val="00357D2E"/>
    <w:rsid w:val="0039605B"/>
    <w:rsid w:val="003B364D"/>
    <w:rsid w:val="003F7057"/>
    <w:rsid w:val="00411CFA"/>
    <w:rsid w:val="00417777"/>
    <w:rsid w:val="00434543"/>
    <w:rsid w:val="00465D9D"/>
    <w:rsid w:val="00470C8A"/>
    <w:rsid w:val="0048743C"/>
    <w:rsid w:val="00495F88"/>
    <w:rsid w:val="004D63A4"/>
    <w:rsid w:val="004F3ACE"/>
    <w:rsid w:val="004F4BFE"/>
    <w:rsid w:val="005053D7"/>
    <w:rsid w:val="0051036F"/>
    <w:rsid w:val="00571CA8"/>
    <w:rsid w:val="005A3372"/>
    <w:rsid w:val="005D6B71"/>
    <w:rsid w:val="005F7579"/>
    <w:rsid w:val="00627B25"/>
    <w:rsid w:val="006333C6"/>
    <w:rsid w:val="00640A53"/>
    <w:rsid w:val="00652E0F"/>
    <w:rsid w:val="006560EE"/>
    <w:rsid w:val="00662D9E"/>
    <w:rsid w:val="006C5A29"/>
    <w:rsid w:val="006D1353"/>
    <w:rsid w:val="006F397D"/>
    <w:rsid w:val="00710452"/>
    <w:rsid w:val="00724340"/>
    <w:rsid w:val="00736349"/>
    <w:rsid w:val="0077737A"/>
    <w:rsid w:val="007858E7"/>
    <w:rsid w:val="007F4BF9"/>
    <w:rsid w:val="00815128"/>
    <w:rsid w:val="008A403A"/>
    <w:rsid w:val="008C7F47"/>
    <w:rsid w:val="008F643E"/>
    <w:rsid w:val="0090707A"/>
    <w:rsid w:val="00911000"/>
    <w:rsid w:val="00911095"/>
    <w:rsid w:val="00916B37"/>
    <w:rsid w:val="00933495"/>
    <w:rsid w:val="00952F53"/>
    <w:rsid w:val="00960EBF"/>
    <w:rsid w:val="00967E7E"/>
    <w:rsid w:val="009821BB"/>
    <w:rsid w:val="009831C8"/>
    <w:rsid w:val="00985C74"/>
    <w:rsid w:val="009862AE"/>
    <w:rsid w:val="009C04D9"/>
    <w:rsid w:val="009F030F"/>
    <w:rsid w:val="00A06AC8"/>
    <w:rsid w:val="00A10AAE"/>
    <w:rsid w:val="00A114B5"/>
    <w:rsid w:val="00A15B68"/>
    <w:rsid w:val="00A21581"/>
    <w:rsid w:val="00A42DAF"/>
    <w:rsid w:val="00A709DB"/>
    <w:rsid w:val="00A719C5"/>
    <w:rsid w:val="00A728F2"/>
    <w:rsid w:val="00AB7C0A"/>
    <w:rsid w:val="00AE1295"/>
    <w:rsid w:val="00AF1F40"/>
    <w:rsid w:val="00B33461"/>
    <w:rsid w:val="00B63D03"/>
    <w:rsid w:val="00B742C3"/>
    <w:rsid w:val="00B8545E"/>
    <w:rsid w:val="00B93E86"/>
    <w:rsid w:val="00C33A3C"/>
    <w:rsid w:val="00C374C5"/>
    <w:rsid w:val="00C510AF"/>
    <w:rsid w:val="00CA2CF3"/>
    <w:rsid w:val="00CB3141"/>
    <w:rsid w:val="00D21042"/>
    <w:rsid w:val="00D64BA2"/>
    <w:rsid w:val="00D83963"/>
    <w:rsid w:val="00D85414"/>
    <w:rsid w:val="00DE30CC"/>
    <w:rsid w:val="00DF25D3"/>
    <w:rsid w:val="00DF7891"/>
    <w:rsid w:val="00E217C3"/>
    <w:rsid w:val="00E21F00"/>
    <w:rsid w:val="00E54372"/>
    <w:rsid w:val="00E65939"/>
    <w:rsid w:val="00EE7985"/>
    <w:rsid w:val="00F169A1"/>
    <w:rsid w:val="00F515F4"/>
    <w:rsid w:val="00F96434"/>
    <w:rsid w:val="00FA05B6"/>
    <w:rsid w:val="00FD1B8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C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semiHidden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76E37-354D-4AB0-9D9D-85DCCED9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aliemir53@gmail.com</cp:lastModifiedBy>
  <cp:revision>75</cp:revision>
  <dcterms:created xsi:type="dcterms:W3CDTF">2023-10-13T09:18:00Z</dcterms:created>
  <dcterms:modified xsi:type="dcterms:W3CDTF">2026-03-22T10:21:00Z</dcterms:modified>
</cp:coreProperties>
</file>