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3084A47C"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B26711">
                                <w:rPr>
                                  <w:b/>
                                  <w:color w:val="000000" w:themeColor="text1"/>
                                  <w:sz w:val="28"/>
                                </w:rPr>
                                <w:t>2</w:t>
                              </w:r>
                              <w:r w:rsidR="00205F13">
                                <w:rPr>
                                  <w:b/>
                                  <w:color w:val="000000" w:themeColor="text1"/>
                                  <w:sz w:val="28"/>
                                </w:rPr>
                                <w:t xml:space="preserve">. </w:t>
                              </w:r>
                              <w:r w:rsidR="00B26711">
                                <w:rPr>
                                  <w:b/>
                                  <w:color w:val="000000" w:themeColor="text1"/>
                                  <w:sz w:val="28"/>
                                </w:rPr>
                                <w:t>YAZILI</w:t>
                              </w:r>
                              <w:r w:rsidR="00205F13">
                                <w:rPr>
                                  <w:b/>
                                  <w:color w:val="000000" w:themeColor="text1"/>
                                  <w:sz w:val="28"/>
                                </w:rPr>
                                <w:t xml:space="preserve"> </w:t>
                              </w:r>
                              <w:r w:rsidR="00B26711">
                                <w:rPr>
                                  <w:b/>
                                  <w:color w:val="000000" w:themeColor="text1"/>
                                  <w:sz w:val="28"/>
                                </w:rPr>
                                <w:t>(</w:t>
                              </w:r>
                              <w:r>
                                <w:rPr>
                                  <w:b/>
                                  <w:color w:val="000000" w:themeColor="text1"/>
                                  <w:sz w:val="28"/>
                                </w:rPr>
                                <w:t>1</w:t>
                              </w:r>
                              <w:r w:rsidR="00B26711">
                                <w:rPr>
                                  <w:b/>
                                  <w:color w:val="000000" w:themeColor="text1"/>
                                  <w:sz w:val="28"/>
                                </w:rPr>
                                <w:t>.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3084A47C"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B26711">
                          <w:rPr>
                            <w:b/>
                            <w:color w:val="000000" w:themeColor="text1"/>
                            <w:sz w:val="28"/>
                          </w:rPr>
                          <w:t>2</w:t>
                        </w:r>
                        <w:r w:rsidR="00205F13">
                          <w:rPr>
                            <w:b/>
                            <w:color w:val="000000" w:themeColor="text1"/>
                            <w:sz w:val="28"/>
                          </w:rPr>
                          <w:t xml:space="preserve">. </w:t>
                        </w:r>
                        <w:r w:rsidR="00B26711">
                          <w:rPr>
                            <w:b/>
                            <w:color w:val="000000" w:themeColor="text1"/>
                            <w:sz w:val="28"/>
                          </w:rPr>
                          <w:t>YAZILI</w:t>
                        </w:r>
                        <w:r w:rsidR="00205F13">
                          <w:rPr>
                            <w:b/>
                            <w:color w:val="000000" w:themeColor="text1"/>
                            <w:sz w:val="28"/>
                          </w:rPr>
                          <w:t xml:space="preserve"> </w:t>
                        </w:r>
                        <w:r w:rsidR="00B26711">
                          <w:rPr>
                            <w:b/>
                            <w:color w:val="000000" w:themeColor="text1"/>
                            <w:sz w:val="28"/>
                          </w:rPr>
                          <w:t>(</w:t>
                        </w:r>
                        <w:r>
                          <w:rPr>
                            <w:b/>
                            <w:color w:val="000000" w:themeColor="text1"/>
                            <w:sz w:val="28"/>
                          </w:rPr>
                          <w:t>1</w:t>
                        </w:r>
                        <w:r w:rsidR="00B26711">
                          <w:rPr>
                            <w:b/>
                            <w:color w:val="000000" w:themeColor="text1"/>
                            <w:sz w:val="28"/>
                          </w:rPr>
                          <w:t>.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2108A697" w:rsidR="00AE1295" w:rsidRPr="00AE1295" w:rsidRDefault="00B26711" w:rsidP="00AE1295">
            <w:pPr>
              <w:pStyle w:val="AralkYok"/>
              <w:spacing w:line="276" w:lineRule="auto"/>
              <w:rPr>
                <w:rFonts w:cstheme="minorHAnsi"/>
                <w:b/>
                <w:bCs/>
              </w:rPr>
            </w:pPr>
            <w:r w:rsidRPr="00B26711">
              <w:rPr>
                <w:rFonts w:cstheme="minorHAnsi"/>
                <w:b/>
                <w:bCs/>
                <w:color w:val="231F20"/>
              </w:rPr>
              <w:t>T.O.6.7. Görselle iletilen anlamı belirleyebilme</w:t>
            </w:r>
          </w:p>
        </w:tc>
      </w:tr>
    </w:tbl>
    <w:p w14:paraId="4C8C025A" w14:textId="676BCA3E" w:rsidR="003167F4" w:rsidRDefault="00C96BC2" w:rsidP="00C96BC2">
      <w:pPr>
        <w:pStyle w:val="AralkYok"/>
        <w:numPr>
          <w:ilvl w:val="0"/>
          <w:numId w:val="32"/>
        </w:numPr>
        <w:spacing w:line="360" w:lineRule="auto"/>
        <w:rPr>
          <w:rFonts w:cstheme="minorHAnsi"/>
          <w:b/>
          <w:bCs/>
        </w:rPr>
      </w:pPr>
      <w:r>
        <w:rPr>
          <w:rFonts w:cstheme="minorHAnsi"/>
          <w:b/>
          <w:bCs/>
        </w:rPr>
        <w:t>Aşağıdaki görsellerin verdiği mesajları altlarına yazınız. (2</w:t>
      </w:r>
      <w:r w:rsidR="00A23E6C">
        <w:rPr>
          <w:rFonts w:cstheme="minorHAnsi"/>
          <w:b/>
          <w:bCs/>
        </w:rPr>
        <w:t>0</w:t>
      </w:r>
      <w:r>
        <w:rPr>
          <w:rFonts w:cstheme="minorHAnsi"/>
          <w:b/>
          <w:bCs/>
        </w:rPr>
        <w:t xml:space="preserve"> p)</w:t>
      </w:r>
    </w:p>
    <w:p w14:paraId="5699EE51" w14:textId="0553AE06" w:rsidR="00C96BC2" w:rsidRDefault="00C96BC2" w:rsidP="00C96BC2">
      <w:pPr>
        <w:pStyle w:val="AralkYok"/>
        <w:spacing w:line="360" w:lineRule="auto"/>
        <w:ind w:left="2484"/>
        <w:rPr>
          <w:rFonts w:cstheme="minorHAnsi"/>
          <w:b/>
          <w:bCs/>
        </w:rPr>
      </w:pPr>
      <w:r>
        <w:rPr>
          <w:rFonts w:cstheme="minorHAnsi"/>
          <w:b/>
          <w:bCs/>
          <w:u w:val="single"/>
        </w:rPr>
        <w:t xml:space="preserve">1. </w:t>
      </w:r>
      <w:r w:rsidRPr="00C96BC2">
        <w:rPr>
          <w:rFonts w:cstheme="minorHAnsi"/>
          <w:b/>
          <w:bCs/>
          <w:u w:val="single"/>
        </w:rPr>
        <w:t>Görsel</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C96BC2">
        <w:rPr>
          <w:rFonts w:cstheme="minorHAnsi"/>
          <w:b/>
          <w:bCs/>
          <w:u w:val="single"/>
        </w:rPr>
        <w:t>2. Görsel</w:t>
      </w:r>
      <w:r>
        <w:rPr>
          <w:rFonts w:cstheme="minorHAnsi"/>
          <w:b/>
          <w:bCs/>
        </w:rPr>
        <w:t xml:space="preserve"> </w:t>
      </w:r>
    </w:p>
    <w:p w14:paraId="3F33B2C2" w14:textId="05D1C512" w:rsidR="00710452" w:rsidRDefault="00C96BC2" w:rsidP="001606C8">
      <w:pPr>
        <w:pStyle w:val="AralkYok"/>
        <w:spacing w:line="360" w:lineRule="auto"/>
        <w:ind w:firstLine="708"/>
        <w:rPr>
          <w:rFonts w:cstheme="minorHAnsi"/>
          <w:b/>
          <w:bCs/>
        </w:rPr>
      </w:pPr>
      <w:r>
        <w:rPr>
          <w:rFonts w:cstheme="minorHAnsi"/>
          <w:b/>
          <w:bCs/>
        </w:rPr>
        <w:t xml:space="preserve">  </w:t>
      </w:r>
      <w:r>
        <w:rPr>
          <w:noProof/>
        </w:rPr>
        <w:drawing>
          <wp:inline distT="0" distB="0" distL="0" distR="0" wp14:anchorId="1D2A8750" wp14:editId="38E76938">
            <wp:extent cx="2522220" cy="1927860"/>
            <wp:effectExtent l="0" t="0" r="0" b="0"/>
            <wp:docPr id="1" name="Resim 1" descr="Deniz Canlılarının Plastik Kir.. | patiliy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iz Canlılarının Plastik Kir.. | patiliyo.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8799" cy="1948176"/>
                    </a:xfrm>
                    <a:prstGeom prst="rect">
                      <a:avLst/>
                    </a:prstGeom>
                    <a:noFill/>
                    <a:ln>
                      <a:noFill/>
                    </a:ln>
                  </pic:spPr>
                </pic:pic>
              </a:graphicData>
            </a:graphic>
          </wp:inline>
        </w:drawing>
      </w:r>
      <w:r>
        <w:rPr>
          <w:noProof/>
        </w:rPr>
        <w:drawing>
          <wp:inline distT="0" distB="0" distL="0" distR="0" wp14:anchorId="134EECCA" wp14:editId="66E9007A">
            <wp:extent cx="3275330" cy="1923172"/>
            <wp:effectExtent l="0" t="0" r="1270" b="1270"/>
            <wp:docPr id="2" name="Resim 1" descr="Kitaplar, çocukların hayal gücünü besler, ufkunu aç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aplar, çocukların hayal gücünü besler, ufkunu aç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615" cy="1955046"/>
                    </a:xfrm>
                    <a:prstGeom prst="rect">
                      <a:avLst/>
                    </a:prstGeom>
                    <a:noFill/>
                    <a:ln>
                      <a:noFill/>
                    </a:ln>
                  </pic:spPr>
                </pic:pic>
              </a:graphicData>
            </a:graphic>
          </wp:inline>
        </w:drawing>
      </w:r>
    </w:p>
    <w:p w14:paraId="679E6236" w14:textId="6606C06E" w:rsidR="001606C8" w:rsidRDefault="001606C8" w:rsidP="003167F4">
      <w:pPr>
        <w:pStyle w:val="AralkYok"/>
        <w:spacing w:line="360" w:lineRule="auto"/>
        <w:rPr>
          <w:rFonts w:cstheme="minorHAnsi"/>
          <w:b/>
          <w:bCs/>
        </w:rPr>
      </w:pPr>
      <w:r>
        <w:rPr>
          <w:rFonts w:cstheme="minorHAnsi"/>
          <w:b/>
          <w:bCs/>
        </w:rPr>
        <w:tab/>
        <w:t xml:space="preserve">. . . . . . . . . . . . . . . . . . . . . . . . . . . . . . . . . . . . . .   . . . . . . . . . . . . . . . . . . . . . . . . . . . . . . . . . . . . </w:t>
      </w:r>
      <w:r w:rsidR="004A2864">
        <w:rPr>
          <w:rFonts w:cstheme="minorHAnsi"/>
          <w:b/>
          <w:bCs/>
        </w:rPr>
        <w:t>. . . . . . . . . . .</w:t>
      </w:r>
    </w:p>
    <w:p w14:paraId="2D5A6330" w14:textId="1AC900BE" w:rsidR="004A2864" w:rsidRPr="00710452" w:rsidRDefault="004A2864" w:rsidP="003167F4">
      <w:pPr>
        <w:pStyle w:val="AralkYok"/>
        <w:spacing w:line="360" w:lineRule="auto"/>
        <w:rPr>
          <w:rFonts w:cstheme="minorHAnsi"/>
          <w:b/>
          <w:bCs/>
        </w:rPr>
      </w:pPr>
      <w:r>
        <w:rPr>
          <w:rFonts w:cstheme="minorHAnsi"/>
          <w:b/>
          <w:bCs/>
        </w:rPr>
        <w:tab/>
        <w:t>. . . . . . . . . . . . . . . . . . . . . . . . . . . . . . . . . . . . . .   . . . . . . . . . . . . . . . . . . . . . . . . . . . . . . . . . . . . . . . . . . . . . . .</w:t>
      </w: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6FDBCC2F" w:rsidR="00AE1295" w:rsidRPr="00710452" w:rsidRDefault="00B26711" w:rsidP="00985C74">
            <w:pPr>
              <w:pStyle w:val="AralkYok"/>
              <w:spacing w:line="360" w:lineRule="auto"/>
              <w:rPr>
                <w:rFonts w:cstheme="minorHAnsi"/>
                <w:b/>
                <w:bCs/>
              </w:rPr>
            </w:pPr>
            <w:r w:rsidRPr="00B26711">
              <w:rPr>
                <w:rFonts w:cstheme="minorHAnsi"/>
                <w:b/>
                <w:bCs/>
                <w:color w:val="231F20"/>
              </w:rPr>
              <w:t>T.O.6.17. Metnin bölümlerini belirlemeye yönelik çözümleme yapabilme</w:t>
            </w:r>
          </w:p>
        </w:tc>
      </w:tr>
    </w:tbl>
    <w:p w14:paraId="02B4E94E" w14:textId="23517B6B" w:rsidR="00710452" w:rsidRDefault="00C96BC2" w:rsidP="00C96BC2">
      <w:pPr>
        <w:pStyle w:val="AralkYok"/>
        <w:numPr>
          <w:ilvl w:val="0"/>
          <w:numId w:val="32"/>
        </w:numPr>
        <w:rPr>
          <w:rFonts w:cstheme="minorHAnsi"/>
          <w:b/>
          <w:bCs/>
        </w:rPr>
      </w:pPr>
      <w:r w:rsidRPr="00C96BC2">
        <w:rPr>
          <w:rFonts w:cstheme="minorHAnsi"/>
          <w:b/>
          <w:bCs/>
        </w:rPr>
        <w:t>Aşağıda bir metnin giriş, gelişme ve sonuç bölümleri karışık olarak verilmiştir. Bu metinlerin metnin hangi bölümleri olduklarını altlarına yazınız.</w:t>
      </w:r>
      <w:r>
        <w:rPr>
          <w:rFonts w:cstheme="minorHAnsi"/>
          <w:b/>
          <w:bCs/>
        </w:rPr>
        <w:t xml:space="preserve"> (</w:t>
      </w:r>
      <w:r w:rsidR="00A23E6C">
        <w:rPr>
          <w:rFonts w:cstheme="minorHAnsi"/>
          <w:b/>
          <w:bCs/>
        </w:rPr>
        <w:t>18</w:t>
      </w:r>
      <w:r>
        <w:rPr>
          <w:rFonts w:cstheme="minorHAnsi"/>
          <w:b/>
          <w:bCs/>
        </w:rPr>
        <w:t xml:space="preserve"> p)</w:t>
      </w:r>
    </w:p>
    <w:p w14:paraId="4A26C3AB" w14:textId="77777777" w:rsidR="001606C8" w:rsidRDefault="001606C8" w:rsidP="001606C8">
      <w:pPr>
        <w:pStyle w:val="AralkYok"/>
        <w:ind w:left="720"/>
        <w:rPr>
          <w:rFonts w:cstheme="minorHAnsi"/>
        </w:rPr>
      </w:pPr>
    </w:p>
    <w:p w14:paraId="01E69AC6" w14:textId="36E5BB1F" w:rsidR="001606C8" w:rsidRDefault="001606C8" w:rsidP="001606C8">
      <w:pPr>
        <w:pStyle w:val="AralkYok"/>
        <w:ind w:left="720"/>
        <w:rPr>
          <w:rFonts w:cstheme="minorHAnsi"/>
        </w:rPr>
      </w:pPr>
      <w:r>
        <w:rPr>
          <w:rFonts w:cstheme="minorHAnsi"/>
        </w:rPr>
        <w:t>Ekran karşısında çok fazla vakit geçiren insanlarda da bazı sağlık sorunları ortaya çıkabilir. Bilgisayar, telefon ve tablet karşısında çok vakit geçirenlerde duruş bozuklukları, eklem ağrıları veya ellerde karıncalanmalar olabilir. Televizyon başında çok vakit geçirenlerde ise sersemlik hissi veya unutkanlık görülebilir.</w:t>
      </w:r>
    </w:p>
    <w:p w14:paraId="171EA8BE" w14:textId="5E19C599" w:rsidR="001606C8" w:rsidRDefault="001606C8" w:rsidP="001606C8">
      <w:pPr>
        <w:pStyle w:val="AralkYok"/>
        <w:ind w:left="720"/>
        <w:rPr>
          <w:rFonts w:cstheme="minorHAnsi"/>
        </w:rPr>
      </w:pPr>
      <w:r>
        <w:rPr>
          <w:rFonts w:cstheme="minorHAnsi"/>
        </w:rPr>
        <w:t>. . . . . . . . . . . . . . . .</w:t>
      </w:r>
    </w:p>
    <w:p w14:paraId="2AC033FE" w14:textId="77777777" w:rsidR="001606C8" w:rsidRDefault="001606C8" w:rsidP="001606C8">
      <w:pPr>
        <w:pStyle w:val="AralkYok"/>
        <w:ind w:left="720"/>
        <w:rPr>
          <w:rFonts w:cstheme="minorHAnsi"/>
        </w:rPr>
      </w:pPr>
    </w:p>
    <w:p w14:paraId="6BB1396E" w14:textId="77777777" w:rsidR="001606C8" w:rsidRPr="001606C8" w:rsidRDefault="001606C8" w:rsidP="001606C8">
      <w:pPr>
        <w:pStyle w:val="AralkYok"/>
        <w:ind w:left="720"/>
        <w:rPr>
          <w:rFonts w:cstheme="minorHAnsi"/>
        </w:rPr>
      </w:pPr>
      <w:r>
        <w:rPr>
          <w:rFonts w:cstheme="minorHAnsi"/>
        </w:rPr>
        <w:t>Bu tür sağlık sorunlarıyla karşılaşmamak için ekran başında geçirilen süreyi azaltmak gerekir. Ekran başında vakit geçirme mecburiyeti varsa da arada kısa molalar verilmeli ve egzersiz yapılmalıdır.</w:t>
      </w:r>
    </w:p>
    <w:p w14:paraId="447B0432" w14:textId="33F85096" w:rsidR="001606C8" w:rsidRDefault="001606C8" w:rsidP="001606C8">
      <w:pPr>
        <w:pStyle w:val="AralkYok"/>
        <w:ind w:left="720"/>
        <w:rPr>
          <w:rFonts w:cstheme="minorHAnsi"/>
        </w:rPr>
      </w:pPr>
      <w:r>
        <w:rPr>
          <w:rFonts w:cstheme="minorHAnsi"/>
        </w:rPr>
        <w:t xml:space="preserve">. . . . . . . . . . . . . . . . . </w:t>
      </w:r>
    </w:p>
    <w:p w14:paraId="025791A1" w14:textId="77777777" w:rsidR="001606C8" w:rsidRDefault="001606C8" w:rsidP="001606C8">
      <w:pPr>
        <w:pStyle w:val="AralkYok"/>
        <w:ind w:left="720"/>
        <w:rPr>
          <w:rFonts w:cstheme="minorHAnsi"/>
        </w:rPr>
      </w:pPr>
    </w:p>
    <w:p w14:paraId="6E61117F" w14:textId="77777777" w:rsidR="001606C8" w:rsidRDefault="001606C8" w:rsidP="001606C8">
      <w:pPr>
        <w:pStyle w:val="AralkYok"/>
        <w:ind w:left="720"/>
        <w:rPr>
          <w:rFonts w:cstheme="minorHAnsi"/>
        </w:rPr>
      </w:pPr>
      <w:r>
        <w:rPr>
          <w:rFonts w:cstheme="minorHAnsi"/>
        </w:rPr>
        <w:t>Günümüzde birçok insan zamanının büyük bir bölümünü ekran başında geçirir. Bazıları bilgisayar başında çalışırken birçok insan da cep telefonu, tablet ve televizyonla günün önemli bir bölümünü geçirir.</w:t>
      </w:r>
    </w:p>
    <w:p w14:paraId="0E39EC31" w14:textId="4F402B59" w:rsidR="001606C8" w:rsidRDefault="001606C8" w:rsidP="001606C8">
      <w:pPr>
        <w:pStyle w:val="AralkYok"/>
        <w:ind w:left="720"/>
        <w:rPr>
          <w:rFonts w:cstheme="minorHAnsi"/>
        </w:rPr>
      </w:pPr>
      <w:r>
        <w:rPr>
          <w:rFonts w:cstheme="minorHAnsi"/>
        </w:rPr>
        <w:t>. . . . . . . . . . . . . . . . . .</w:t>
      </w:r>
    </w:p>
    <w:p w14:paraId="5FB87B46" w14:textId="77777777" w:rsidR="00557181" w:rsidRDefault="00557181" w:rsidP="003167F4">
      <w:pPr>
        <w:pStyle w:val="AralkYok"/>
        <w:ind w:left="1440"/>
        <w:rPr>
          <w:rFonts w:cstheme="minorHAnsi"/>
          <w:color w:val="7F7F7F" w:themeColor="text1" w:themeTint="80"/>
        </w:rPr>
      </w:pPr>
    </w:p>
    <w:p w14:paraId="5EEF41BB" w14:textId="77777777" w:rsidR="00C96BC2" w:rsidRPr="00AE1295" w:rsidRDefault="00C96BC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046BBF3D" w:rsidR="00710452" w:rsidRPr="00710452" w:rsidRDefault="00B26711" w:rsidP="00710452">
            <w:pPr>
              <w:pStyle w:val="AralkYok"/>
              <w:spacing w:line="360" w:lineRule="auto"/>
              <w:rPr>
                <w:rFonts w:cstheme="minorHAnsi"/>
                <w:b/>
                <w:bCs/>
                <w:color w:val="FF0000"/>
              </w:rPr>
            </w:pPr>
            <w:r w:rsidRPr="00B26711">
              <w:rPr>
                <w:rFonts w:ascii="CIDFont+F3" w:hAnsi="CIDFont+F3" w:cs="CIDFont+F3"/>
                <w:b/>
                <w:bCs/>
                <w:color w:val="231F20"/>
                <w:sz w:val="20"/>
                <w:szCs w:val="20"/>
              </w:rPr>
              <w:t>T.O.6.18. Şiirin biçim özelliklerini belirlemeye yönelik çözümleme yapabilme</w:t>
            </w:r>
          </w:p>
        </w:tc>
      </w:tr>
    </w:tbl>
    <w:p w14:paraId="22A1BCE2" w14:textId="77777777" w:rsidR="002E3004" w:rsidRPr="002E3004" w:rsidRDefault="002E3004" w:rsidP="002E3004">
      <w:pPr>
        <w:pStyle w:val="AralkYok"/>
        <w:numPr>
          <w:ilvl w:val="0"/>
          <w:numId w:val="32"/>
        </w:numPr>
        <w:rPr>
          <w:rFonts w:cstheme="minorHAnsi"/>
        </w:rPr>
      </w:pPr>
      <w:r w:rsidRPr="002E3004">
        <w:rPr>
          <w:rFonts w:cstheme="minorHAnsi"/>
        </w:rPr>
        <w:t>Sen bizim köyleri görmedin ki hiç,</w:t>
      </w:r>
    </w:p>
    <w:p w14:paraId="31D7F03C" w14:textId="77777777" w:rsidR="002E3004" w:rsidRPr="002E3004" w:rsidRDefault="002E3004" w:rsidP="002E3004">
      <w:pPr>
        <w:pStyle w:val="AralkYok"/>
        <w:ind w:left="720"/>
        <w:rPr>
          <w:rFonts w:cstheme="minorHAnsi"/>
        </w:rPr>
      </w:pPr>
      <w:r w:rsidRPr="002E3004">
        <w:rPr>
          <w:rFonts w:cstheme="minorHAnsi"/>
        </w:rPr>
        <w:t>Yolları toz, çamur, evleri kerpiç.</w:t>
      </w:r>
    </w:p>
    <w:p w14:paraId="4428083C" w14:textId="77777777" w:rsidR="002E3004" w:rsidRPr="002E3004" w:rsidRDefault="002E3004" w:rsidP="002E3004">
      <w:pPr>
        <w:pStyle w:val="AralkYok"/>
        <w:ind w:left="720"/>
        <w:rPr>
          <w:rFonts w:cstheme="minorHAnsi"/>
        </w:rPr>
      </w:pPr>
      <w:r w:rsidRPr="002E3004">
        <w:rPr>
          <w:rFonts w:cstheme="minorHAnsi"/>
        </w:rPr>
        <w:t>O kirli kabukta, o en temiz iç;</w:t>
      </w:r>
    </w:p>
    <w:p w14:paraId="233AD3BD" w14:textId="4ED0C8DA" w:rsidR="003F7057" w:rsidRDefault="002E3004" w:rsidP="002E3004">
      <w:pPr>
        <w:pStyle w:val="AralkYok"/>
        <w:ind w:left="720"/>
        <w:rPr>
          <w:rFonts w:cstheme="minorHAnsi"/>
        </w:rPr>
      </w:pPr>
      <w:r w:rsidRPr="002E3004">
        <w:rPr>
          <w:rFonts w:cstheme="minorHAnsi"/>
        </w:rPr>
        <w:t>Hele bir yakından bakılsın da gör.</w:t>
      </w:r>
    </w:p>
    <w:p w14:paraId="6EC67015" w14:textId="393C1AEF" w:rsidR="00C0218F" w:rsidRDefault="002E3004" w:rsidP="002E3004">
      <w:pPr>
        <w:pStyle w:val="AralkYok"/>
        <w:numPr>
          <w:ilvl w:val="0"/>
          <w:numId w:val="34"/>
        </w:numPr>
        <w:spacing w:line="360" w:lineRule="auto"/>
        <w:rPr>
          <w:rFonts w:cstheme="minorHAnsi"/>
          <w:b/>
          <w:bCs/>
        </w:rPr>
      </w:pPr>
      <w:r w:rsidRPr="002E3004">
        <w:rPr>
          <w:rFonts w:cstheme="minorHAnsi"/>
          <w:b/>
          <w:bCs/>
        </w:rPr>
        <w:t>Bu şiirin her dizesinin kaç heceden oluştuğunu yazınız.</w:t>
      </w:r>
      <w:r w:rsidR="00A23E6C">
        <w:rPr>
          <w:rFonts w:cstheme="minorHAnsi"/>
          <w:b/>
          <w:bCs/>
        </w:rPr>
        <w:t xml:space="preserve"> (8 puan)</w:t>
      </w:r>
    </w:p>
    <w:p w14:paraId="20D378AF" w14:textId="77777777" w:rsidR="00B5679E" w:rsidRPr="002E3004" w:rsidRDefault="00B5679E" w:rsidP="00B5679E">
      <w:pPr>
        <w:pStyle w:val="AralkYok"/>
        <w:spacing w:line="360" w:lineRule="auto"/>
        <w:ind w:left="720"/>
        <w:rPr>
          <w:rFonts w:cstheme="minorHAnsi"/>
          <w:b/>
          <w:bCs/>
        </w:rPr>
      </w:pPr>
    </w:p>
    <w:p w14:paraId="04193852" w14:textId="0135E151" w:rsidR="002E3004" w:rsidRPr="002E3004" w:rsidRDefault="002E3004" w:rsidP="002E3004">
      <w:pPr>
        <w:pStyle w:val="AralkYok"/>
        <w:numPr>
          <w:ilvl w:val="0"/>
          <w:numId w:val="34"/>
        </w:numPr>
        <w:spacing w:line="360" w:lineRule="auto"/>
        <w:rPr>
          <w:rFonts w:cstheme="minorHAnsi"/>
          <w:b/>
          <w:bCs/>
        </w:rPr>
      </w:pPr>
      <w:r w:rsidRPr="002E3004">
        <w:rPr>
          <w:rFonts w:cstheme="minorHAnsi"/>
          <w:b/>
          <w:bCs/>
        </w:rPr>
        <w:t>Bu şiirde dize sonlarında ses benzerliği olan sözcükleri yazınız.</w:t>
      </w:r>
      <w:r w:rsidR="00A23E6C">
        <w:rPr>
          <w:rFonts w:cstheme="minorHAnsi"/>
          <w:b/>
          <w:bCs/>
        </w:rPr>
        <w:t xml:space="preserve"> (10 puan)</w:t>
      </w:r>
    </w:p>
    <w:p w14:paraId="5ECCCC4C" w14:textId="77777777" w:rsidR="00C0218F" w:rsidRDefault="00C0218F" w:rsidP="00C0218F">
      <w:pPr>
        <w:pStyle w:val="AralkYok"/>
        <w:spacing w:line="360" w:lineRule="auto"/>
        <w:rPr>
          <w:rFonts w:cstheme="minorHAnsi"/>
        </w:rPr>
      </w:pPr>
    </w:p>
    <w:p w14:paraId="3015B1F6" w14:textId="77777777" w:rsidR="00B5679E" w:rsidRDefault="00B5679E" w:rsidP="00C0218F">
      <w:pPr>
        <w:pStyle w:val="AralkYok"/>
        <w:spacing w:line="360" w:lineRule="auto"/>
        <w:rPr>
          <w:rFonts w:cstheme="minorHAnsi"/>
        </w:rPr>
      </w:pPr>
    </w:p>
    <w:p w14:paraId="2E73D46A" w14:textId="77777777" w:rsidR="00B5679E" w:rsidRDefault="00B5679E" w:rsidP="00C0218F">
      <w:pPr>
        <w:pStyle w:val="AralkYok"/>
        <w:spacing w:line="360" w:lineRule="auto"/>
        <w:rPr>
          <w:rFonts w:cstheme="minorHAnsi"/>
        </w:rPr>
      </w:pPr>
    </w:p>
    <w:tbl>
      <w:tblPr>
        <w:tblStyle w:val="TabloKlavuzu"/>
        <w:tblpPr w:leftFromText="141" w:rightFromText="141" w:vertAnchor="text" w:horzAnchor="margin" w:tblpX="279" w:tblpY="-31"/>
        <w:tblW w:w="0" w:type="auto"/>
        <w:tblLook w:val="04A0" w:firstRow="1" w:lastRow="0" w:firstColumn="1" w:lastColumn="0" w:noHBand="0" w:noVBand="1"/>
      </w:tblPr>
      <w:tblGrid>
        <w:gridCol w:w="9922"/>
      </w:tblGrid>
      <w:tr w:rsidR="00C0218F" w14:paraId="3191611A" w14:textId="77777777" w:rsidTr="00C0218F">
        <w:tc>
          <w:tcPr>
            <w:tcW w:w="9922" w:type="dxa"/>
            <w:shd w:val="clear" w:color="auto" w:fill="FFD966" w:themeFill="accent4" w:themeFillTint="99"/>
          </w:tcPr>
          <w:p w14:paraId="4E97D348" w14:textId="77777777" w:rsidR="00C0218F" w:rsidRPr="00C96BC2" w:rsidRDefault="00C0218F" w:rsidP="00C0218F">
            <w:pPr>
              <w:pStyle w:val="AralkYok"/>
              <w:spacing w:line="360" w:lineRule="auto"/>
              <w:rPr>
                <w:rFonts w:ascii="CIDFont+F3" w:hAnsi="CIDFont+F3" w:cs="CIDFont+F3"/>
                <w:b/>
                <w:bCs/>
                <w:color w:val="231F20"/>
                <w:sz w:val="20"/>
                <w:szCs w:val="20"/>
              </w:rPr>
            </w:pPr>
            <w:r w:rsidRPr="00B26711">
              <w:rPr>
                <w:rFonts w:ascii="CIDFont+F3" w:hAnsi="CIDFont+F3" w:cs="CIDFont+F3"/>
                <w:b/>
                <w:bCs/>
                <w:color w:val="231F20"/>
                <w:sz w:val="20"/>
                <w:szCs w:val="20"/>
              </w:rPr>
              <w:lastRenderedPageBreak/>
              <w:t>T.O.6.19. Bilgilendirici metinde düşünceyi geliştirme yollarını belirlemeye yönelik</w:t>
            </w:r>
            <w:r>
              <w:rPr>
                <w:rFonts w:ascii="CIDFont+F3" w:hAnsi="CIDFont+F3" w:cs="CIDFont+F3"/>
                <w:b/>
                <w:bCs/>
                <w:color w:val="231F20"/>
                <w:sz w:val="20"/>
                <w:szCs w:val="20"/>
              </w:rPr>
              <w:t xml:space="preserve"> </w:t>
            </w:r>
            <w:r w:rsidRPr="00B26711">
              <w:rPr>
                <w:rFonts w:ascii="CIDFont+F3" w:hAnsi="CIDFont+F3" w:cs="CIDFont+F3"/>
                <w:b/>
                <w:bCs/>
                <w:color w:val="231F20"/>
                <w:sz w:val="20"/>
                <w:szCs w:val="20"/>
              </w:rPr>
              <w:t>çözümleme yapabilme</w:t>
            </w:r>
          </w:p>
        </w:tc>
      </w:tr>
    </w:tbl>
    <w:p w14:paraId="372997C5" w14:textId="33C99DEB" w:rsidR="00C0218F" w:rsidRPr="00B5679E" w:rsidRDefault="001606C8" w:rsidP="00C0218F">
      <w:pPr>
        <w:pStyle w:val="AralkYok"/>
        <w:numPr>
          <w:ilvl w:val="0"/>
          <w:numId w:val="32"/>
        </w:numPr>
        <w:spacing w:line="360" w:lineRule="auto"/>
        <w:rPr>
          <w:rFonts w:cstheme="minorHAnsi"/>
          <w:b/>
          <w:bCs/>
        </w:rPr>
      </w:pPr>
      <w:r w:rsidRPr="00B5679E">
        <w:rPr>
          <w:rFonts w:cstheme="minorHAnsi"/>
          <w:b/>
          <w:bCs/>
        </w:rPr>
        <w:t>Aşağıdaki metinlerde kullanılan düşünceyi geliştirme yollarını altlarına yazınız.</w:t>
      </w:r>
      <w:r w:rsidR="00A23E6C">
        <w:rPr>
          <w:rFonts w:cstheme="minorHAnsi"/>
          <w:b/>
          <w:bCs/>
        </w:rPr>
        <w:t xml:space="preserve"> (24 p)</w:t>
      </w:r>
    </w:p>
    <w:p w14:paraId="7487A551" w14:textId="5F5F66CB" w:rsidR="001606C8" w:rsidRDefault="00B5679E" w:rsidP="005270E6">
      <w:pPr>
        <w:pStyle w:val="AralkYok"/>
        <w:spacing w:line="276" w:lineRule="auto"/>
        <w:ind w:left="720"/>
        <w:rPr>
          <w:rFonts w:cstheme="minorHAnsi"/>
        </w:rPr>
      </w:pPr>
      <w:r>
        <w:rPr>
          <w:rFonts w:cstheme="minorHAnsi"/>
        </w:rPr>
        <w:t>Afrika’da maskeler farklı farklı malzemelerden yapılabilir. Ahşap, taş, metal, alçı bunlardan bazılarıdır. Maskeleri süslemek için de hayvan kılı, boynuz, kuş tüyü, deniz kabuğu gibi malzemeler kullanılıyor.</w:t>
      </w:r>
    </w:p>
    <w:p w14:paraId="58A4CB3D" w14:textId="6E5289E8" w:rsidR="00557181" w:rsidRDefault="00B5679E" w:rsidP="005270E6">
      <w:pPr>
        <w:pStyle w:val="AralkYok"/>
        <w:spacing w:line="276" w:lineRule="auto"/>
        <w:rPr>
          <w:rFonts w:cstheme="minorHAnsi"/>
        </w:rPr>
      </w:pPr>
      <w:r>
        <w:rPr>
          <w:rFonts w:cstheme="minorHAnsi"/>
        </w:rPr>
        <w:tab/>
        <w:t xml:space="preserve">. . . . . . . . . . . . . . . . . . . . . . . . </w:t>
      </w:r>
    </w:p>
    <w:p w14:paraId="561FBBD4" w14:textId="77777777" w:rsidR="00B5679E" w:rsidRDefault="00B5679E" w:rsidP="003F7057">
      <w:pPr>
        <w:pStyle w:val="AralkYok"/>
        <w:spacing w:line="360" w:lineRule="auto"/>
        <w:rPr>
          <w:rFonts w:cstheme="minorHAnsi"/>
        </w:rPr>
      </w:pPr>
    </w:p>
    <w:p w14:paraId="2DA43BA4" w14:textId="06C30604" w:rsidR="00B5679E" w:rsidRDefault="00B5679E" w:rsidP="005270E6">
      <w:pPr>
        <w:pStyle w:val="AralkYok"/>
        <w:spacing w:line="276" w:lineRule="auto"/>
        <w:ind w:left="708"/>
        <w:rPr>
          <w:rFonts w:cstheme="minorHAnsi"/>
        </w:rPr>
      </w:pPr>
      <w:r>
        <w:rPr>
          <w:rFonts w:cstheme="minorHAnsi"/>
        </w:rPr>
        <w:t xml:space="preserve">Gergedanlar en ilginç hayvanlardan biridir. </w:t>
      </w:r>
      <w:r w:rsidR="00ED4EA2">
        <w:rPr>
          <w:rFonts w:cstheme="minorHAnsi"/>
        </w:rPr>
        <w:t>Günümüzde yaşayan beş gergedan türü vardır. Bu türlerden ikisi Afrika kıtasında, üçüyse Asya kıtasında yaşamaktadır. Günümüzde gergedan türlerinin tamamı nesli tükenme tehlikesiyle karşı karşıyadır.</w:t>
      </w:r>
    </w:p>
    <w:p w14:paraId="2AD84549" w14:textId="50332EAA" w:rsidR="00ED4EA2" w:rsidRDefault="00ED4EA2" w:rsidP="005270E6">
      <w:pPr>
        <w:pStyle w:val="AralkYok"/>
        <w:spacing w:line="276" w:lineRule="auto"/>
        <w:ind w:left="708"/>
        <w:rPr>
          <w:rFonts w:cstheme="minorHAnsi"/>
        </w:rPr>
      </w:pPr>
      <w:r>
        <w:rPr>
          <w:rFonts w:cstheme="minorHAnsi"/>
        </w:rPr>
        <w:t xml:space="preserve">. . . . . . . . . . . . . . . . . . . . . . . . . </w:t>
      </w:r>
    </w:p>
    <w:p w14:paraId="3A115511" w14:textId="77777777" w:rsidR="00ED4EA2" w:rsidRDefault="00ED4EA2" w:rsidP="00ED4EA2">
      <w:pPr>
        <w:pStyle w:val="AralkYok"/>
        <w:spacing w:line="360" w:lineRule="auto"/>
        <w:ind w:left="708"/>
        <w:rPr>
          <w:rFonts w:cstheme="minorHAnsi"/>
        </w:rPr>
      </w:pPr>
    </w:p>
    <w:p w14:paraId="756AA809" w14:textId="69A516D2" w:rsidR="00A23E6C" w:rsidRDefault="00A23E6C" w:rsidP="00ED4EA2">
      <w:pPr>
        <w:pStyle w:val="AralkYok"/>
        <w:spacing w:line="360" w:lineRule="auto"/>
        <w:ind w:left="708"/>
        <w:rPr>
          <w:rFonts w:cstheme="minorHAnsi"/>
        </w:rPr>
      </w:pPr>
      <w:r>
        <w:rPr>
          <w:rFonts w:cstheme="minorHAnsi"/>
        </w:rPr>
        <w:t>Origami, Japonca bir kelime olup “katlanmış kâğıt” anlamına gelmektedir. Origami, kâğıdı yapıştırıcı ve makas kullanmadan sadece katlayarak çeşitli figürler oluşturma sanatıdır.</w:t>
      </w:r>
    </w:p>
    <w:p w14:paraId="594E3D29" w14:textId="6BA7F2E6" w:rsidR="00A23E6C" w:rsidRDefault="00A23E6C" w:rsidP="00ED4EA2">
      <w:pPr>
        <w:pStyle w:val="AralkYok"/>
        <w:spacing w:line="360" w:lineRule="auto"/>
        <w:ind w:left="708"/>
        <w:rPr>
          <w:rFonts w:cstheme="minorHAnsi"/>
        </w:rPr>
      </w:pPr>
      <w:r>
        <w:rPr>
          <w:rFonts w:cstheme="minorHAnsi"/>
        </w:rPr>
        <w:t>. . . . . . . . . . . . . . . . . . . . . . . . . .</w:t>
      </w:r>
    </w:p>
    <w:p w14:paraId="7E2A0A92" w14:textId="227BB4C5" w:rsidR="00C16BC6" w:rsidRPr="00C16BC6" w:rsidRDefault="00C16BC6" w:rsidP="00C0218F">
      <w:pPr>
        <w:pStyle w:val="NormalWeb"/>
        <w:shd w:val="clear" w:color="auto" w:fill="FFFFFF"/>
        <w:spacing w:before="120" w:beforeAutospacing="0" w:after="120" w:afterAutospacing="0" w:line="360" w:lineRule="auto"/>
        <w:rPr>
          <w:rFonts w:asciiTheme="minorHAnsi" w:hAnsiTheme="minorHAnsi" w:cstheme="minorHAnsi"/>
          <w:sz w:val="22"/>
          <w:szCs w:val="22"/>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7150A505" w14:textId="77777777" w:rsidR="00B26711" w:rsidRPr="00B26711" w:rsidRDefault="00B26711" w:rsidP="00B26711">
            <w:pPr>
              <w:pStyle w:val="AralkYok"/>
              <w:spacing w:line="360" w:lineRule="auto"/>
              <w:rPr>
                <w:rFonts w:ascii="CIDFont+F3" w:hAnsi="CIDFont+F3" w:cs="CIDFont+F3"/>
                <w:b/>
                <w:bCs/>
                <w:color w:val="231F20"/>
                <w:sz w:val="20"/>
                <w:szCs w:val="20"/>
              </w:rPr>
            </w:pPr>
            <w:r w:rsidRPr="00B26711">
              <w:rPr>
                <w:rFonts w:ascii="CIDFont+F3" w:hAnsi="CIDFont+F3" w:cs="CIDFont+F3"/>
                <w:b/>
                <w:bCs/>
                <w:color w:val="231F20"/>
                <w:sz w:val="20"/>
                <w:szCs w:val="20"/>
              </w:rPr>
              <w:t>T.Y.6.17.Yazısında düşünceyi geliştirme yollarını kullanabilme</w:t>
            </w:r>
          </w:p>
          <w:p w14:paraId="041DCB18" w14:textId="3DD79A51" w:rsidR="00331355" w:rsidRPr="00331355" w:rsidRDefault="00B26711" w:rsidP="00B26711">
            <w:pPr>
              <w:pStyle w:val="AralkYok"/>
              <w:spacing w:line="360" w:lineRule="auto"/>
              <w:rPr>
                <w:rFonts w:cstheme="minorHAnsi"/>
                <w:b/>
                <w:bCs/>
              </w:rPr>
            </w:pPr>
            <w:r w:rsidRPr="00B26711">
              <w:rPr>
                <w:rFonts w:ascii="CIDFont+F3" w:hAnsi="CIDFont+F3" w:cs="CIDFont+F3"/>
                <w:b/>
                <w:bCs/>
                <w:color w:val="231F20"/>
                <w:sz w:val="20"/>
                <w:szCs w:val="20"/>
              </w:rPr>
              <w:t>T.Y.6.21. Yazım kuralları ve noktalama işaretlerini uygulayabilme</w:t>
            </w:r>
          </w:p>
        </w:tc>
      </w:tr>
    </w:tbl>
    <w:p w14:paraId="11BC1D82" w14:textId="73C24066" w:rsidR="003F7057" w:rsidRPr="00A23E6C" w:rsidRDefault="00A23E6C" w:rsidP="00A23E6C">
      <w:pPr>
        <w:pStyle w:val="ListeParagraf"/>
        <w:numPr>
          <w:ilvl w:val="0"/>
          <w:numId w:val="32"/>
        </w:numPr>
        <w:rPr>
          <w:rFonts w:cstheme="minorHAnsi"/>
          <w:b/>
          <w:bCs/>
        </w:rPr>
      </w:pPr>
      <w:r w:rsidRPr="00A23E6C">
        <w:rPr>
          <w:rFonts w:cstheme="minorHAnsi"/>
          <w:b/>
          <w:bCs/>
        </w:rPr>
        <w:t>İnternet ve bilgisayar olmasaydı günlük yaşamınızda neler yapabileceğinizi anlatan bir yazı yazınız. Yazınızda düşünceyi geliştirme yollarından (tanımlama, karşılaştırma, örnekleme, benzetme, tanık gösterme, sayısal verilerden yararlanma) en az üç tanesini kullanınız. Yazım ve noktalama kurallarına dikkat ediniz.</w:t>
      </w:r>
      <w:r>
        <w:rPr>
          <w:rFonts w:cstheme="minorHAnsi"/>
          <w:b/>
          <w:bCs/>
        </w:rPr>
        <w:t xml:space="preserve"> (20 p)</w:t>
      </w:r>
    </w:p>
    <w:p w14:paraId="0368C4B3" w14:textId="77777777" w:rsidR="009862AE" w:rsidRDefault="009862AE" w:rsidP="009862AE">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694EE666" w14:textId="77777777" w:rsidR="00907BC8" w:rsidRDefault="00907BC8"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8"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D66C9B"/>
    <w:multiLevelType w:val="hybridMultilevel"/>
    <w:tmpl w:val="8AC8B59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762833"/>
    <w:multiLevelType w:val="hybridMultilevel"/>
    <w:tmpl w:val="6EF63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DFA79A1"/>
    <w:multiLevelType w:val="hybridMultilevel"/>
    <w:tmpl w:val="FE6ADA4C"/>
    <w:lvl w:ilvl="0" w:tplc="1CE83AE6">
      <w:start w:val="1"/>
      <w:numFmt w:val="decimal"/>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2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27"/>
  </w:num>
  <w:num w:numId="2" w16cid:durableId="238828138">
    <w:abstractNumId w:val="20"/>
  </w:num>
  <w:num w:numId="3" w16cid:durableId="2000114358">
    <w:abstractNumId w:val="23"/>
  </w:num>
  <w:num w:numId="4" w16cid:durableId="1908150137">
    <w:abstractNumId w:val="11"/>
  </w:num>
  <w:num w:numId="5" w16cid:durableId="396588260">
    <w:abstractNumId w:val="3"/>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0"/>
  </w:num>
  <w:num w:numId="11" w16cid:durableId="1966429270">
    <w:abstractNumId w:val="15"/>
  </w:num>
  <w:num w:numId="12" w16cid:durableId="1821851308">
    <w:abstractNumId w:val="26"/>
  </w:num>
  <w:num w:numId="13" w16cid:durableId="1860313248">
    <w:abstractNumId w:val="18"/>
  </w:num>
  <w:num w:numId="14" w16cid:durableId="199781355">
    <w:abstractNumId w:val="21"/>
  </w:num>
  <w:num w:numId="15" w16cid:durableId="1284385046">
    <w:abstractNumId w:val="24"/>
  </w:num>
  <w:num w:numId="16" w16cid:durableId="1835367411">
    <w:abstractNumId w:val="29"/>
  </w:num>
  <w:num w:numId="17" w16cid:durableId="277225712">
    <w:abstractNumId w:val="2"/>
  </w:num>
  <w:num w:numId="18" w16cid:durableId="760029882">
    <w:abstractNumId w:val="14"/>
  </w:num>
  <w:num w:numId="19" w16cid:durableId="647979294">
    <w:abstractNumId w:val="4"/>
  </w:num>
  <w:num w:numId="20" w16cid:durableId="1038627873">
    <w:abstractNumId w:val="19"/>
  </w:num>
  <w:num w:numId="21" w16cid:durableId="1893495732">
    <w:abstractNumId w:val="28"/>
  </w:num>
  <w:num w:numId="22" w16cid:durableId="1480265947">
    <w:abstractNumId w:val="6"/>
  </w:num>
  <w:num w:numId="23" w16cid:durableId="1600026183">
    <w:abstractNumId w:val="5"/>
  </w:num>
  <w:num w:numId="24" w16cid:durableId="1319580418">
    <w:abstractNumId w:val="1"/>
  </w:num>
  <w:num w:numId="25" w16cid:durableId="1896965571">
    <w:abstractNumId w:val="16"/>
  </w:num>
  <w:num w:numId="26" w16cid:durableId="622004432">
    <w:abstractNumId w:val="12"/>
  </w:num>
  <w:num w:numId="27" w16cid:durableId="1688484618">
    <w:abstractNumId w:val="9"/>
  </w:num>
  <w:num w:numId="28" w16cid:durableId="2005667031">
    <w:abstractNumId w:val="8"/>
  </w:num>
  <w:num w:numId="29" w16cid:durableId="34425602">
    <w:abstractNumId w:val="30"/>
  </w:num>
  <w:num w:numId="30" w16cid:durableId="1028987994">
    <w:abstractNumId w:val="25"/>
  </w:num>
  <w:num w:numId="31" w16cid:durableId="1459643332">
    <w:abstractNumId w:val="7"/>
  </w:num>
  <w:num w:numId="32" w16cid:durableId="663822729">
    <w:abstractNumId w:val="13"/>
  </w:num>
  <w:num w:numId="33" w16cid:durableId="539630803">
    <w:abstractNumId w:val="22"/>
  </w:num>
  <w:num w:numId="34" w16cid:durableId="1162968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1253B7"/>
    <w:rsid w:val="00127163"/>
    <w:rsid w:val="00154AB7"/>
    <w:rsid w:val="001606C8"/>
    <w:rsid w:val="001735C8"/>
    <w:rsid w:val="001A5651"/>
    <w:rsid w:val="00205F13"/>
    <w:rsid w:val="002526C8"/>
    <w:rsid w:val="00262A2C"/>
    <w:rsid w:val="002678B1"/>
    <w:rsid w:val="002A724E"/>
    <w:rsid w:val="002E3004"/>
    <w:rsid w:val="003167F4"/>
    <w:rsid w:val="00331355"/>
    <w:rsid w:val="00341A56"/>
    <w:rsid w:val="00346915"/>
    <w:rsid w:val="00357D2E"/>
    <w:rsid w:val="0039605B"/>
    <w:rsid w:val="003B364D"/>
    <w:rsid w:val="003F7057"/>
    <w:rsid w:val="00417777"/>
    <w:rsid w:val="0042681E"/>
    <w:rsid w:val="00434543"/>
    <w:rsid w:val="00465D9D"/>
    <w:rsid w:val="0048743C"/>
    <w:rsid w:val="00495F88"/>
    <w:rsid w:val="004A2864"/>
    <w:rsid w:val="004A4EBF"/>
    <w:rsid w:val="004D5596"/>
    <w:rsid w:val="004D63A4"/>
    <w:rsid w:val="004F3ACE"/>
    <w:rsid w:val="004F4BFE"/>
    <w:rsid w:val="005053D7"/>
    <w:rsid w:val="0051036F"/>
    <w:rsid w:val="005270E6"/>
    <w:rsid w:val="005561C0"/>
    <w:rsid w:val="00557181"/>
    <w:rsid w:val="005A3372"/>
    <w:rsid w:val="005F25FC"/>
    <w:rsid w:val="005F7579"/>
    <w:rsid w:val="00640A53"/>
    <w:rsid w:val="00652E0F"/>
    <w:rsid w:val="006560EE"/>
    <w:rsid w:val="0066049B"/>
    <w:rsid w:val="00662D9E"/>
    <w:rsid w:val="006C5A29"/>
    <w:rsid w:val="006D1353"/>
    <w:rsid w:val="006F397D"/>
    <w:rsid w:val="00710452"/>
    <w:rsid w:val="00724340"/>
    <w:rsid w:val="0077737A"/>
    <w:rsid w:val="007858E7"/>
    <w:rsid w:val="007A1FC6"/>
    <w:rsid w:val="007F4BF9"/>
    <w:rsid w:val="00815128"/>
    <w:rsid w:val="00830F04"/>
    <w:rsid w:val="008A403A"/>
    <w:rsid w:val="008C7F47"/>
    <w:rsid w:val="008F643E"/>
    <w:rsid w:val="00907BC8"/>
    <w:rsid w:val="00911000"/>
    <w:rsid w:val="00911095"/>
    <w:rsid w:val="00916B37"/>
    <w:rsid w:val="00933495"/>
    <w:rsid w:val="00934268"/>
    <w:rsid w:val="00952F53"/>
    <w:rsid w:val="00967E7E"/>
    <w:rsid w:val="009774FC"/>
    <w:rsid w:val="009821BB"/>
    <w:rsid w:val="009831C8"/>
    <w:rsid w:val="00985C74"/>
    <w:rsid w:val="009862AE"/>
    <w:rsid w:val="009B360C"/>
    <w:rsid w:val="009C04D9"/>
    <w:rsid w:val="009F030F"/>
    <w:rsid w:val="00A06AC8"/>
    <w:rsid w:val="00A10AAE"/>
    <w:rsid w:val="00A15B68"/>
    <w:rsid w:val="00A23E6C"/>
    <w:rsid w:val="00A42DAF"/>
    <w:rsid w:val="00A55C9D"/>
    <w:rsid w:val="00A728F2"/>
    <w:rsid w:val="00AB7C0A"/>
    <w:rsid w:val="00AE1295"/>
    <w:rsid w:val="00AF1F40"/>
    <w:rsid w:val="00B26711"/>
    <w:rsid w:val="00B5679E"/>
    <w:rsid w:val="00B8545E"/>
    <w:rsid w:val="00B93E86"/>
    <w:rsid w:val="00C0218F"/>
    <w:rsid w:val="00C16BC6"/>
    <w:rsid w:val="00C374C5"/>
    <w:rsid w:val="00C510AF"/>
    <w:rsid w:val="00C96BC2"/>
    <w:rsid w:val="00CA2CF3"/>
    <w:rsid w:val="00D21042"/>
    <w:rsid w:val="00D33A20"/>
    <w:rsid w:val="00D64BA2"/>
    <w:rsid w:val="00D67DDD"/>
    <w:rsid w:val="00D83963"/>
    <w:rsid w:val="00D85414"/>
    <w:rsid w:val="00DE30CC"/>
    <w:rsid w:val="00DF25D3"/>
    <w:rsid w:val="00DF7891"/>
    <w:rsid w:val="00E21F00"/>
    <w:rsid w:val="00E54372"/>
    <w:rsid w:val="00ED4EA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Pages>
  <Words>516</Words>
  <Characters>2944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79</cp:revision>
  <dcterms:created xsi:type="dcterms:W3CDTF">2023-10-13T09:18:00Z</dcterms:created>
  <dcterms:modified xsi:type="dcterms:W3CDTF">2025-12-10T07:51:00Z</dcterms:modified>
</cp:coreProperties>
</file>