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A942" w14:textId="30E0B752" w:rsidR="00762F6C" w:rsidRPr="00D34423" w:rsidRDefault="00762F6C" w:rsidP="00762F6C">
      <w:pPr>
        <w:spacing w:after="0" w:line="360" w:lineRule="auto"/>
        <w:ind w:left="360" w:hanging="360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0" w:name="_Hlk149601559"/>
      <w:r w:rsidRPr="00D34423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265D3613" wp14:editId="60F03C5C">
            <wp:extent cx="197485" cy="197485"/>
            <wp:effectExtent l="0" t="0" r="0" b="0"/>
            <wp:docPr id="3" name="Resim 1" descr="Instagram Logo Png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Logo Png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23">
        <w:rPr>
          <w:rFonts w:ascii="Arial" w:eastAsia="Calibri" w:hAnsi="Arial" w:cs="Arial"/>
          <w:b/>
          <w:bCs/>
          <w:sz w:val="20"/>
          <w:szCs w:val="20"/>
        </w:rPr>
        <w:t>@</w:t>
      </w:r>
      <w:proofErr w:type="gramStart"/>
      <w:r w:rsidRPr="00D34423">
        <w:rPr>
          <w:rFonts w:ascii="Arial" w:eastAsia="Calibri" w:hAnsi="Arial" w:cs="Arial"/>
          <w:b/>
          <w:bCs/>
          <w:sz w:val="20"/>
          <w:szCs w:val="20"/>
        </w:rPr>
        <w:t>mehmetakif.unaldi</w:t>
      </w:r>
      <w:proofErr w:type="gramEnd"/>
      <w:r w:rsidRPr="00D34423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bookmarkEnd w:id="0"/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ORTAOKULU </w:t>
      </w:r>
      <w:r>
        <w:rPr>
          <w:rFonts w:ascii="Arial" w:eastAsia="Calibri" w:hAnsi="Arial" w:cs="Arial"/>
          <w:b/>
          <w:bCs/>
          <w:sz w:val="20"/>
          <w:szCs w:val="20"/>
        </w:rPr>
        <w:t>5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SINIFLAR TÜRKÇE DERSİ 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DÖNEM </w:t>
      </w: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YAZILI </w:t>
      </w:r>
      <w:r>
        <w:rPr>
          <w:rFonts w:ascii="Arial" w:eastAsia="Calibri" w:hAnsi="Arial" w:cs="Arial"/>
          <w:b/>
          <w:bCs/>
          <w:sz w:val="20"/>
          <w:szCs w:val="20"/>
        </w:rPr>
        <w:t>(</w:t>
      </w:r>
      <w:r>
        <w:rPr>
          <w:rFonts w:ascii="Arial" w:eastAsia="Calibri" w:hAnsi="Arial" w:cs="Arial"/>
          <w:b/>
          <w:bCs/>
          <w:sz w:val="20"/>
          <w:szCs w:val="20"/>
        </w:rPr>
        <w:t>4</w:t>
      </w:r>
      <w:r>
        <w:rPr>
          <w:rFonts w:ascii="Arial" w:eastAsia="Calibri" w:hAnsi="Arial" w:cs="Arial"/>
          <w:b/>
          <w:bCs/>
          <w:sz w:val="20"/>
          <w:szCs w:val="20"/>
        </w:rPr>
        <w:t>. SENARYO)</w:t>
      </w:r>
    </w:p>
    <w:p w14:paraId="0FB57381" w14:textId="6AF83500" w:rsidR="00EF0878" w:rsidRDefault="00EF0878" w:rsidP="008C62B7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184A78" w14:paraId="5C2B9265" w14:textId="77777777" w:rsidTr="005F4B29">
        <w:tc>
          <w:tcPr>
            <w:tcW w:w="10456" w:type="dxa"/>
            <w:gridSpan w:val="2"/>
            <w:shd w:val="clear" w:color="auto" w:fill="FBE4D5" w:themeFill="accent2" w:themeFillTint="33"/>
          </w:tcPr>
          <w:p w14:paraId="0C38052F" w14:textId="4187F188" w:rsidR="00184A78" w:rsidRDefault="00184A78" w:rsidP="008C62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C62B7">
              <w:rPr>
                <w:rFonts w:ascii="Arial" w:hAnsi="Arial" w:cs="Arial"/>
                <w:sz w:val="20"/>
                <w:szCs w:val="20"/>
              </w:rPr>
              <w:t xml:space="preserve">T.O.5.5. Metinde geçen anlamını bilmediği söz varlığı unsurlarının anlamını tahmin edebilme </w:t>
            </w:r>
          </w:p>
        </w:tc>
      </w:tr>
      <w:tr w:rsidR="00184A78" w14:paraId="16AA136E" w14:textId="77777777" w:rsidTr="00184A78">
        <w:tc>
          <w:tcPr>
            <w:tcW w:w="10456" w:type="dxa"/>
            <w:gridSpan w:val="2"/>
          </w:tcPr>
          <w:p w14:paraId="0E9C20FC" w14:textId="32DA35D6" w:rsidR="00184A78" w:rsidRDefault="00B91D43" w:rsidP="008C62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91D43">
              <w:rPr>
                <w:rFonts w:ascii="Arial" w:hAnsi="Arial" w:cs="Arial"/>
                <w:sz w:val="20"/>
                <w:szCs w:val="20"/>
              </w:rPr>
              <w:t>Sizler yani yeni Türkiye’nin genç evlatları, yorulsanız bile beni takip edeceksiniz. Ben</w:t>
            </w:r>
            <w:r w:rsidR="00F96DC3">
              <w:rPr>
                <w:rFonts w:ascii="Arial" w:hAnsi="Arial" w:cs="Arial"/>
                <w:sz w:val="20"/>
                <w:szCs w:val="20"/>
              </w:rPr>
              <w:t>,</w:t>
            </w:r>
            <w:r w:rsidRPr="00B91D43">
              <w:rPr>
                <w:rFonts w:ascii="Arial" w:hAnsi="Arial" w:cs="Arial"/>
                <w:sz w:val="20"/>
                <w:szCs w:val="20"/>
              </w:rPr>
              <w:t xml:space="preserve"> bu akşam buraya yalnız bunu size anlatmak için gelmiş bulunuyorum. Dinlenmemek üzere yürümeye karar verenler asla ve asla yorulmazlar.</w:t>
            </w:r>
            <w:r w:rsidR="00355C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1F66" w:rsidRPr="00171F66">
              <w:rPr>
                <w:rFonts w:ascii="Arial" w:hAnsi="Arial" w:cs="Arial"/>
                <w:sz w:val="20"/>
                <w:szCs w:val="20"/>
              </w:rPr>
              <w:t xml:space="preserve">Türk gençliği gayeye, bizim yüksek idealimize durmadan, yorulmadan yürüyecektir. Biz de bunu görmekle bahtiyar olacağız. </w:t>
            </w:r>
            <w:r w:rsidR="00355C57">
              <w:rPr>
                <w:rFonts w:ascii="Arial" w:hAnsi="Arial" w:cs="Arial"/>
                <w:sz w:val="20"/>
                <w:szCs w:val="20"/>
              </w:rPr>
              <w:t>(Mustafa Kemal ATATÜRK)</w:t>
            </w:r>
          </w:p>
        </w:tc>
      </w:tr>
      <w:tr w:rsidR="00184A78" w14:paraId="52A633D5" w14:textId="77777777" w:rsidTr="005F4B29">
        <w:tc>
          <w:tcPr>
            <w:tcW w:w="10456" w:type="dxa"/>
            <w:gridSpan w:val="2"/>
            <w:shd w:val="clear" w:color="auto" w:fill="E7E6E6" w:themeFill="background2"/>
          </w:tcPr>
          <w:p w14:paraId="15B81910" w14:textId="61EEED2E" w:rsidR="00184A78" w:rsidRPr="00EF03AC" w:rsidRDefault="00EF03AC" w:rsidP="008C62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metinde geçen bazı kelime</w:t>
            </w:r>
            <w:r w:rsidR="00ED0C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lerin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anlamları aşağıda verilmiştir. Anlamları karşılayan kelime</w:t>
            </w:r>
            <w:r w:rsidR="00ED0C06">
              <w:rPr>
                <w:rFonts w:ascii="Arial" w:hAnsi="Arial" w:cs="Arial"/>
                <w:b/>
                <w:bCs/>
                <w:sz w:val="20"/>
                <w:szCs w:val="20"/>
              </w:rPr>
              <w:t>leri</w:t>
            </w:r>
            <w:r w:rsidR="003A50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metinden bulup uygun yerlere yazınız.</w:t>
            </w:r>
          </w:p>
        </w:tc>
      </w:tr>
      <w:tr w:rsidR="00A94A50" w14:paraId="5403A63C" w14:textId="5F04E744" w:rsidTr="008B2E91">
        <w:tc>
          <w:tcPr>
            <w:tcW w:w="2405" w:type="dxa"/>
            <w:shd w:val="clear" w:color="auto" w:fill="FBE4D5" w:themeFill="accent2" w:themeFillTint="33"/>
          </w:tcPr>
          <w:p w14:paraId="650D8DBE" w14:textId="1258510A" w:rsidR="00A94A50" w:rsidRPr="00A94A50" w:rsidRDefault="00A94A50" w:rsidP="00A94A5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KELİME</w:t>
            </w:r>
            <w:r w:rsidR="00E20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51" w:type="dxa"/>
            <w:shd w:val="clear" w:color="auto" w:fill="FBE4D5" w:themeFill="accent2" w:themeFillTint="33"/>
          </w:tcPr>
          <w:p w14:paraId="5A290E7E" w14:textId="3518AE03" w:rsidR="00A94A50" w:rsidRPr="00A94A50" w:rsidRDefault="00733538" w:rsidP="00A94A5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KELİMENİN </w:t>
            </w:r>
            <w:r w:rsidR="00E20F48">
              <w:rPr>
                <w:rFonts w:ascii="Arial" w:hAnsi="Arial" w:cs="Arial"/>
                <w:b/>
                <w:bCs/>
                <w:sz w:val="20"/>
                <w:szCs w:val="20"/>
              </w:rPr>
              <w:t>ANLAM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</w:tr>
      <w:tr w:rsidR="00A94A50" w14:paraId="7605E116" w14:textId="1BDCC3B0" w:rsidTr="00020050">
        <w:tc>
          <w:tcPr>
            <w:tcW w:w="2405" w:type="dxa"/>
          </w:tcPr>
          <w:p w14:paraId="4991B627" w14:textId="77777777" w:rsidR="00A94A50" w:rsidRDefault="00A94A50" w:rsidP="008C62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1" w:type="dxa"/>
          </w:tcPr>
          <w:p w14:paraId="7F4C077B" w14:textId="40B8AA21" w:rsidR="00A94A50" w:rsidRDefault="008B2E91" w:rsidP="008C62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2E91">
              <w:rPr>
                <w:rFonts w:ascii="Arial" w:hAnsi="Arial" w:cs="Arial"/>
                <w:sz w:val="20"/>
                <w:szCs w:val="20"/>
              </w:rPr>
              <w:t>Yorgun duruma gelmek</w:t>
            </w:r>
          </w:p>
        </w:tc>
      </w:tr>
      <w:tr w:rsidR="00A94A50" w14:paraId="286F099D" w14:textId="3B47D1F4" w:rsidTr="00020050">
        <w:tc>
          <w:tcPr>
            <w:tcW w:w="2405" w:type="dxa"/>
          </w:tcPr>
          <w:p w14:paraId="3D2AA7AA" w14:textId="77777777" w:rsidR="00A94A50" w:rsidRDefault="00A94A50" w:rsidP="008C62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1" w:type="dxa"/>
          </w:tcPr>
          <w:p w14:paraId="4D4E542F" w14:textId="3FC59C09" w:rsidR="00A94A50" w:rsidRDefault="00A52934" w:rsidP="008C62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Mutlu</w:t>
            </w:r>
          </w:p>
        </w:tc>
      </w:tr>
    </w:tbl>
    <w:p w14:paraId="0852C62B" w14:textId="77777777" w:rsidR="00832018" w:rsidRDefault="00832018" w:rsidP="00832018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458D" w14:paraId="6B3FE2F7" w14:textId="77777777" w:rsidTr="00D522AC">
        <w:tc>
          <w:tcPr>
            <w:tcW w:w="10456" w:type="dxa"/>
            <w:shd w:val="clear" w:color="auto" w:fill="FBE4D5" w:themeFill="accent2" w:themeFillTint="33"/>
          </w:tcPr>
          <w:p w14:paraId="60244A36" w14:textId="047BD50C" w:rsidR="00F3458D" w:rsidRDefault="00F3458D" w:rsidP="008C62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C62B7">
              <w:rPr>
                <w:rFonts w:ascii="Arial" w:hAnsi="Arial" w:cs="Arial"/>
                <w:sz w:val="20"/>
                <w:szCs w:val="20"/>
              </w:rPr>
              <w:t xml:space="preserve">T.O.5.17. Metnin bölümlerini belirlemeye yönelik çözümleme yapabilme </w:t>
            </w:r>
          </w:p>
        </w:tc>
      </w:tr>
      <w:tr w:rsidR="00F3458D" w14:paraId="6249942D" w14:textId="77777777" w:rsidTr="00F3458D">
        <w:tc>
          <w:tcPr>
            <w:tcW w:w="10456" w:type="dxa"/>
          </w:tcPr>
          <w:p w14:paraId="760A0843" w14:textId="6BBAD328" w:rsidR="001844E0" w:rsidRPr="001844E0" w:rsidRDefault="001844E0" w:rsidP="001844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44E0">
              <w:rPr>
                <w:rFonts w:ascii="Arial" w:hAnsi="Arial" w:cs="Arial"/>
                <w:sz w:val="20"/>
                <w:szCs w:val="20"/>
              </w:rPr>
              <w:t xml:space="preserve">Okullar açıldığında </w:t>
            </w:r>
            <w:r>
              <w:rPr>
                <w:rFonts w:ascii="Arial" w:hAnsi="Arial" w:cs="Arial"/>
                <w:sz w:val="20"/>
                <w:szCs w:val="20"/>
              </w:rPr>
              <w:t>Zeynep</w:t>
            </w:r>
            <w:r w:rsidRPr="001844E0">
              <w:rPr>
                <w:rFonts w:ascii="Arial" w:hAnsi="Arial" w:cs="Arial"/>
                <w:sz w:val="20"/>
                <w:szCs w:val="20"/>
              </w:rPr>
              <w:t xml:space="preserve"> çok heyecanlanmıştı. Yaz tatilinde arkadaşlarını özlemiş, yeni öğretmenini merak etmeye başlamıştı. İlk gün çantasını erkenden hazırlayıp okula gitti.</w:t>
            </w:r>
          </w:p>
          <w:p w14:paraId="79EBE7AD" w14:textId="76838C32" w:rsidR="001844E0" w:rsidRPr="001844E0" w:rsidRDefault="001844E0" w:rsidP="001844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844E0">
              <w:rPr>
                <w:rFonts w:ascii="Arial" w:hAnsi="Arial" w:cs="Arial"/>
                <w:sz w:val="20"/>
                <w:szCs w:val="20"/>
              </w:rPr>
              <w:t xml:space="preserve">Dersler başladıkça </w:t>
            </w:r>
            <w:r w:rsidR="002D240C">
              <w:rPr>
                <w:rFonts w:ascii="Arial" w:hAnsi="Arial" w:cs="Arial"/>
                <w:sz w:val="20"/>
                <w:szCs w:val="20"/>
              </w:rPr>
              <w:t>Zeynep</w:t>
            </w:r>
            <w:r w:rsidR="00247095">
              <w:rPr>
                <w:rFonts w:ascii="Arial" w:hAnsi="Arial" w:cs="Arial"/>
                <w:sz w:val="20"/>
                <w:szCs w:val="20"/>
              </w:rPr>
              <w:t>,</w:t>
            </w:r>
            <w:r w:rsidRPr="001844E0">
              <w:rPr>
                <w:rFonts w:ascii="Arial" w:hAnsi="Arial" w:cs="Arial"/>
                <w:sz w:val="20"/>
                <w:szCs w:val="20"/>
              </w:rPr>
              <w:t xml:space="preserve"> okulun ne kadar düzenli ve eğlenceli bir yer olduğunu fark etti. Öğretmeninin anlattıkları ilgisini çekiyor, teneffüslerde arkadaşlarıyla oyunlar oynuyordu. Her </w:t>
            </w:r>
            <w:r w:rsidR="004E7E62">
              <w:rPr>
                <w:rFonts w:ascii="Arial" w:hAnsi="Arial" w:cs="Arial"/>
                <w:sz w:val="20"/>
                <w:szCs w:val="20"/>
              </w:rPr>
              <w:t>ders</w:t>
            </w:r>
            <w:r w:rsidRPr="001844E0">
              <w:rPr>
                <w:rFonts w:ascii="Arial" w:hAnsi="Arial" w:cs="Arial"/>
                <w:sz w:val="20"/>
                <w:szCs w:val="20"/>
              </w:rPr>
              <w:t xml:space="preserve"> yeni bir şey öğrenmek onu mutlu ediyordu.</w:t>
            </w:r>
          </w:p>
          <w:p w14:paraId="0CF30669" w14:textId="1F6703E8" w:rsidR="00F3458D" w:rsidRDefault="00E83833" w:rsidP="001844E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Bütün bu olanların ardından</w:t>
            </w:r>
            <w:r w:rsidR="001844E0" w:rsidRPr="001844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7095">
              <w:rPr>
                <w:rFonts w:ascii="Arial" w:hAnsi="Arial" w:cs="Arial"/>
                <w:sz w:val="20"/>
                <w:szCs w:val="20"/>
              </w:rPr>
              <w:t>Zeynep</w:t>
            </w:r>
            <w:r w:rsidR="001844E0" w:rsidRPr="001844E0">
              <w:rPr>
                <w:rFonts w:ascii="Arial" w:hAnsi="Arial" w:cs="Arial"/>
                <w:sz w:val="20"/>
                <w:szCs w:val="20"/>
              </w:rPr>
              <w:t>, okulu çok sevdiğini anladı. Eve dönerken yarın tekrar okula gideceği için sevinç duyuyordu.</w:t>
            </w:r>
            <w:r w:rsidR="00C1213F">
              <w:rPr>
                <w:rFonts w:ascii="Arial" w:hAnsi="Arial" w:cs="Arial"/>
                <w:sz w:val="20"/>
                <w:szCs w:val="20"/>
              </w:rPr>
              <w:t xml:space="preserve"> Okul</w:t>
            </w:r>
            <w:r w:rsidR="00681972">
              <w:rPr>
                <w:rFonts w:ascii="Arial" w:hAnsi="Arial" w:cs="Arial"/>
                <w:sz w:val="20"/>
                <w:szCs w:val="20"/>
              </w:rPr>
              <w:t>un</w:t>
            </w:r>
            <w:r w:rsidR="00C1213F">
              <w:rPr>
                <w:rFonts w:ascii="Arial" w:hAnsi="Arial" w:cs="Arial"/>
                <w:sz w:val="20"/>
                <w:szCs w:val="20"/>
              </w:rPr>
              <w:t xml:space="preserve"> bir çocuğun ikinci evi gibi</w:t>
            </w:r>
            <w:r w:rsidR="00681972">
              <w:rPr>
                <w:rFonts w:ascii="Arial" w:hAnsi="Arial" w:cs="Arial"/>
                <w:sz w:val="20"/>
                <w:szCs w:val="20"/>
              </w:rPr>
              <w:t xml:space="preserve"> olduğunu anladı.</w:t>
            </w:r>
          </w:p>
        </w:tc>
      </w:tr>
      <w:tr w:rsidR="00F3458D" w14:paraId="48F8937D" w14:textId="77777777" w:rsidTr="00AC43BC">
        <w:tc>
          <w:tcPr>
            <w:tcW w:w="10456" w:type="dxa"/>
            <w:shd w:val="clear" w:color="auto" w:fill="E7E6E6" w:themeFill="background2"/>
          </w:tcPr>
          <w:p w14:paraId="3BC67EBB" w14:textId="227F9299" w:rsidR="00F3458D" w:rsidRPr="00D522AC" w:rsidRDefault="00D522AC" w:rsidP="008C62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metnin serim, düğüm ve çözüm bölümünde gerçekleşen olayları yazınız.</w:t>
            </w:r>
          </w:p>
        </w:tc>
      </w:tr>
      <w:tr w:rsidR="00D522AC" w14:paraId="1D60267C" w14:textId="77777777" w:rsidTr="00F3458D">
        <w:tc>
          <w:tcPr>
            <w:tcW w:w="10456" w:type="dxa"/>
          </w:tcPr>
          <w:p w14:paraId="73D47060" w14:textId="4FD8C710" w:rsidR="00D522AC" w:rsidRDefault="007E61FB" w:rsidP="00EC4EC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Serim bölümünde gerçekleşenler</w:t>
            </w:r>
            <w:r w:rsidR="00EC4ECA">
              <w:rPr>
                <w:rFonts w:ascii="Arial" w:hAnsi="Arial" w:cs="Arial"/>
                <w:sz w:val="20"/>
                <w:szCs w:val="20"/>
              </w:rPr>
              <w:t>:</w:t>
            </w:r>
            <w:r w:rsidR="000D2CA6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</w:t>
            </w:r>
          </w:p>
          <w:p w14:paraId="22FEFE48" w14:textId="6459A121" w:rsidR="000D2CA6" w:rsidRDefault="000D2CA6" w:rsidP="008C62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  <w:r w:rsidR="009326D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EF8E109" w14:textId="4D580692" w:rsidR="009326D0" w:rsidRDefault="009326D0" w:rsidP="009326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Düğüm</w:t>
            </w:r>
            <w:r>
              <w:rPr>
                <w:rFonts w:ascii="Arial" w:hAnsi="Arial" w:cs="Arial"/>
                <w:sz w:val="20"/>
                <w:szCs w:val="20"/>
              </w:rPr>
              <w:t xml:space="preserve"> bölümünde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gerçekleşenler</w:t>
            </w:r>
            <w:r w:rsidR="00EC4EC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3CDDF5F4" w14:textId="77777777" w:rsidR="009326D0" w:rsidRDefault="009326D0" w:rsidP="009326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3A23857" w14:textId="741BB1D1" w:rsidR="009326D0" w:rsidRDefault="009326D0" w:rsidP="009326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Çözüm</w:t>
            </w:r>
            <w:r>
              <w:rPr>
                <w:rFonts w:ascii="Arial" w:hAnsi="Arial" w:cs="Arial"/>
                <w:sz w:val="20"/>
                <w:szCs w:val="20"/>
              </w:rPr>
              <w:t xml:space="preserve"> bölümünde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gerçekleşenler </w:t>
            </w:r>
            <w:r w:rsidR="00EC4ECA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EC4E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8C309E9" w14:textId="7B866590" w:rsidR="00D522AC" w:rsidRDefault="009326D0" w:rsidP="008C62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1407D62" w14:textId="2A0FD4E3" w:rsidR="00FF430B" w:rsidRPr="00832018" w:rsidRDefault="00832018" w:rsidP="00832018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67C12" w14:paraId="6AC79421" w14:textId="77777777" w:rsidTr="00D1025A">
        <w:tc>
          <w:tcPr>
            <w:tcW w:w="10456" w:type="dxa"/>
            <w:shd w:val="clear" w:color="auto" w:fill="FBE4D5" w:themeFill="accent2" w:themeFillTint="33"/>
          </w:tcPr>
          <w:p w14:paraId="3E876201" w14:textId="0EA53A23" w:rsidR="00A67C12" w:rsidRPr="00A67C12" w:rsidRDefault="00A67C12" w:rsidP="008C62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C62B7">
              <w:rPr>
                <w:rFonts w:ascii="Arial" w:hAnsi="Arial" w:cs="Arial"/>
                <w:sz w:val="20"/>
                <w:szCs w:val="20"/>
              </w:rPr>
              <w:t xml:space="preserve">T.O.5.18. Şiirin biçim özelliklerini belirlemeye yönelik çözümleme yapabilme </w:t>
            </w:r>
          </w:p>
        </w:tc>
      </w:tr>
      <w:tr w:rsidR="00A67C12" w14:paraId="35E982A2" w14:textId="77777777" w:rsidTr="00A67C12">
        <w:tc>
          <w:tcPr>
            <w:tcW w:w="10456" w:type="dxa"/>
          </w:tcPr>
          <w:p w14:paraId="05825F3B" w14:textId="77777777" w:rsidR="007E6C07" w:rsidRPr="007E6C07" w:rsidRDefault="007E6C07" w:rsidP="007E6C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6C07">
              <w:rPr>
                <w:rFonts w:ascii="Arial" w:hAnsi="Arial" w:cs="Arial"/>
                <w:sz w:val="20"/>
                <w:szCs w:val="20"/>
              </w:rPr>
              <w:t>Sen olmasan da yapraklar</w:t>
            </w:r>
          </w:p>
          <w:p w14:paraId="758C031E" w14:textId="4FAE406D" w:rsidR="007E6C07" w:rsidRPr="007E6C07" w:rsidRDefault="007E6C07" w:rsidP="007E6C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6C07">
              <w:rPr>
                <w:rFonts w:ascii="Arial" w:hAnsi="Arial" w:cs="Arial"/>
                <w:sz w:val="20"/>
                <w:szCs w:val="20"/>
              </w:rPr>
              <w:t>Rüzgârın peşi sıra gidecek</w:t>
            </w:r>
          </w:p>
          <w:p w14:paraId="176087F1" w14:textId="77777777" w:rsidR="007E6C07" w:rsidRPr="007E6C07" w:rsidRDefault="007E6C07" w:rsidP="007E6C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6C07">
              <w:rPr>
                <w:rFonts w:ascii="Arial" w:hAnsi="Arial" w:cs="Arial"/>
                <w:sz w:val="20"/>
                <w:szCs w:val="20"/>
              </w:rPr>
              <w:t>Sen gülmesen de bahar</w:t>
            </w:r>
          </w:p>
          <w:p w14:paraId="74394ABB" w14:textId="77777777" w:rsidR="00A67C12" w:rsidRPr="007E6C07" w:rsidRDefault="007E6C07" w:rsidP="007E6C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6C07">
              <w:rPr>
                <w:rFonts w:ascii="Arial" w:hAnsi="Arial" w:cs="Arial"/>
                <w:sz w:val="20"/>
                <w:szCs w:val="20"/>
              </w:rPr>
              <w:t>Sevincini, renkli bahçelere götürecek</w:t>
            </w:r>
          </w:p>
          <w:p w14:paraId="058AB90B" w14:textId="7717308B" w:rsidR="007E6C07" w:rsidRPr="00D1025A" w:rsidRDefault="007E6C07" w:rsidP="007E6C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</w:t>
            </w:r>
            <w:r w:rsidRPr="00D1025A">
              <w:rPr>
                <w:rFonts w:ascii="Arial" w:hAnsi="Arial" w:cs="Arial"/>
                <w:sz w:val="20"/>
                <w:szCs w:val="20"/>
              </w:rPr>
              <w:t>Necdet EVLİYAGİL</w:t>
            </w:r>
          </w:p>
        </w:tc>
      </w:tr>
      <w:tr w:rsidR="00A67C12" w14:paraId="32366427" w14:textId="77777777" w:rsidTr="00D1025A">
        <w:tc>
          <w:tcPr>
            <w:tcW w:w="10456" w:type="dxa"/>
            <w:shd w:val="clear" w:color="auto" w:fill="E7E6E6" w:themeFill="background2"/>
          </w:tcPr>
          <w:p w14:paraId="5A455E10" w14:textId="2ED49189" w:rsidR="00A67C12" w:rsidRDefault="00FD7A5B" w:rsidP="008C62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şiiri düzyazı şeklinde yeniden yazınız.</w:t>
            </w:r>
          </w:p>
        </w:tc>
      </w:tr>
      <w:tr w:rsidR="007E6C07" w:rsidRPr="00024188" w14:paraId="2E586379" w14:textId="77777777" w:rsidTr="00A67C12">
        <w:tc>
          <w:tcPr>
            <w:tcW w:w="10456" w:type="dxa"/>
          </w:tcPr>
          <w:p w14:paraId="46F03AF7" w14:textId="5F3B050A" w:rsidR="007E6C07" w:rsidRPr="00024188" w:rsidRDefault="000F2B5F" w:rsidP="00E36A54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02418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25CC5C06" w14:textId="77777777" w:rsidR="000F2B5F" w:rsidRPr="00024188" w:rsidRDefault="000F2B5F" w:rsidP="00231C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2418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294EA01D" w14:textId="77777777" w:rsidR="000F2B5F" w:rsidRPr="00024188" w:rsidRDefault="000F2B5F" w:rsidP="00231C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2418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145D064" w14:textId="742282C8" w:rsidR="00D1025A" w:rsidRPr="00024188" w:rsidRDefault="000F2B5F" w:rsidP="00231C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2418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825B8A" w14:paraId="388F107D" w14:textId="77777777" w:rsidTr="00BB2F64">
        <w:tc>
          <w:tcPr>
            <w:tcW w:w="10456" w:type="dxa"/>
            <w:shd w:val="clear" w:color="auto" w:fill="FBE4D5" w:themeFill="accent2" w:themeFillTint="33"/>
          </w:tcPr>
          <w:p w14:paraId="23ACD5B4" w14:textId="68749B44" w:rsidR="00825B8A" w:rsidRPr="00825B8A" w:rsidRDefault="00825B8A" w:rsidP="008C62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C62B7">
              <w:rPr>
                <w:rFonts w:ascii="Arial" w:hAnsi="Arial" w:cs="Arial"/>
                <w:sz w:val="20"/>
                <w:szCs w:val="20"/>
              </w:rPr>
              <w:lastRenderedPageBreak/>
              <w:t xml:space="preserve">T.O.5.20. Metindeki söz sanatlarını belirlemeye yönelik çözümleme yapabilme </w:t>
            </w:r>
          </w:p>
        </w:tc>
      </w:tr>
      <w:tr w:rsidR="00825B8A" w14:paraId="1DA5D05B" w14:textId="77777777" w:rsidTr="00825B8A">
        <w:tc>
          <w:tcPr>
            <w:tcW w:w="10456" w:type="dxa"/>
          </w:tcPr>
          <w:p w14:paraId="242894E0" w14:textId="77777777" w:rsidR="00A514D3" w:rsidRPr="00A514D3" w:rsidRDefault="00A514D3" w:rsidP="00A514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14D3">
              <w:rPr>
                <w:rFonts w:ascii="Arial" w:hAnsi="Arial" w:cs="Arial"/>
                <w:sz w:val="20"/>
                <w:szCs w:val="20"/>
              </w:rPr>
              <w:t>Kalem dedi ki masaya yaslanıp:</w:t>
            </w:r>
          </w:p>
          <w:p w14:paraId="43E4294B" w14:textId="34B4BB7F" w:rsidR="00A514D3" w:rsidRPr="00A514D3" w:rsidRDefault="00A514D3" w:rsidP="00A514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14D3">
              <w:rPr>
                <w:rFonts w:ascii="Arial" w:hAnsi="Arial" w:cs="Arial"/>
                <w:sz w:val="20"/>
                <w:szCs w:val="20"/>
              </w:rPr>
              <w:t>Ben yazmasam düşünce susar.</w:t>
            </w:r>
          </w:p>
          <w:p w14:paraId="23110CDF" w14:textId="7C890B5A" w:rsidR="00A514D3" w:rsidRPr="00A514D3" w:rsidRDefault="00A514D3" w:rsidP="00A514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514D3">
              <w:rPr>
                <w:rFonts w:ascii="Arial" w:hAnsi="Arial" w:cs="Arial"/>
                <w:sz w:val="20"/>
                <w:szCs w:val="20"/>
              </w:rPr>
              <w:t>İnsan</w:t>
            </w:r>
            <w:r>
              <w:rPr>
                <w:rFonts w:ascii="Arial" w:hAnsi="Arial" w:cs="Arial"/>
                <w:sz w:val="20"/>
                <w:szCs w:val="20"/>
              </w:rPr>
              <w:t>lar</w:t>
            </w:r>
            <w:r w:rsidRPr="00A514D3">
              <w:rPr>
                <w:rFonts w:ascii="Arial" w:hAnsi="Arial" w:cs="Arial"/>
                <w:sz w:val="20"/>
                <w:szCs w:val="20"/>
              </w:rPr>
              <w:t xml:space="preserve"> içini bana dökmese</w:t>
            </w:r>
          </w:p>
          <w:p w14:paraId="63786ACB" w14:textId="3703AE29" w:rsidR="00825B8A" w:rsidRDefault="00A514D3" w:rsidP="00A514D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4D3">
              <w:rPr>
                <w:rFonts w:ascii="Arial" w:hAnsi="Arial" w:cs="Arial"/>
                <w:sz w:val="20"/>
                <w:szCs w:val="20"/>
              </w:rPr>
              <w:t>Nice duygu karanlıkta kalır</w:t>
            </w:r>
          </w:p>
        </w:tc>
      </w:tr>
      <w:tr w:rsidR="00825B8A" w14:paraId="3E7064DB" w14:textId="77777777" w:rsidTr="005615D1">
        <w:tc>
          <w:tcPr>
            <w:tcW w:w="10456" w:type="dxa"/>
            <w:shd w:val="clear" w:color="auto" w:fill="E7E6E6" w:themeFill="background2"/>
          </w:tcPr>
          <w:p w14:paraId="7D36E808" w14:textId="51D99572" w:rsidR="00825B8A" w:rsidRDefault="00D50FF8" w:rsidP="008C62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dörtlükte başvurulan söz sanatını </w:t>
            </w:r>
            <w:r w:rsidR="005615D1">
              <w:rPr>
                <w:rFonts w:ascii="Arial" w:hAnsi="Arial" w:cs="Arial"/>
                <w:b/>
                <w:bCs/>
                <w:sz w:val="20"/>
                <w:szCs w:val="20"/>
              </w:rPr>
              <w:t>ve gerekçesini yazınız.</w:t>
            </w:r>
          </w:p>
        </w:tc>
      </w:tr>
      <w:tr w:rsidR="00D50FF8" w14:paraId="67D0F29B" w14:textId="77777777" w:rsidTr="00825B8A">
        <w:tc>
          <w:tcPr>
            <w:tcW w:w="10456" w:type="dxa"/>
          </w:tcPr>
          <w:p w14:paraId="11260512" w14:textId="77777777" w:rsidR="00D50FF8" w:rsidRDefault="00D50FF8" w:rsidP="008C62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E3C8A3" w14:textId="77777777" w:rsidR="005615D1" w:rsidRDefault="005615D1" w:rsidP="008C62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87D3B1" w14:textId="77777777" w:rsidR="005615D1" w:rsidRDefault="005615D1" w:rsidP="008C62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C8F672A" w14:textId="7FDCC66C" w:rsidR="00832018" w:rsidRDefault="00832018" w:rsidP="00832018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0977" w14:paraId="7B4748E8" w14:textId="77777777" w:rsidTr="00477011">
        <w:tc>
          <w:tcPr>
            <w:tcW w:w="10456" w:type="dxa"/>
            <w:shd w:val="clear" w:color="auto" w:fill="FBE4D5" w:themeFill="accent2" w:themeFillTint="33"/>
          </w:tcPr>
          <w:p w14:paraId="1C476DAD" w14:textId="3C13206B" w:rsidR="006D0977" w:rsidRDefault="006D0977" w:rsidP="008C62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2B7">
              <w:rPr>
                <w:rFonts w:ascii="Arial" w:hAnsi="Arial" w:cs="Arial"/>
                <w:sz w:val="20"/>
                <w:szCs w:val="20"/>
              </w:rPr>
              <w:t>T.Y.5.7. Yaratıcı yazı yazabilme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8C62B7">
              <w:rPr>
                <w:rFonts w:ascii="Arial" w:hAnsi="Arial" w:cs="Arial"/>
                <w:sz w:val="20"/>
                <w:szCs w:val="20"/>
              </w:rPr>
              <w:t xml:space="preserve">T.Y.5.19. Yazısında açık ve örtük ifade etmeye yönelik yapıları kullanabilme </w:t>
            </w:r>
          </w:p>
        </w:tc>
      </w:tr>
      <w:tr w:rsidR="006D0977" w14:paraId="3335DF73" w14:textId="77777777" w:rsidTr="006D0977">
        <w:tc>
          <w:tcPr>
            <w:tcW w:w="10456" w:type="dxa"/>
          </w:tcPr>
          <w:p w14:paraId="6DA41382" w14:textId="77777777" w:rsidR="000825C6" w:rsidRPr="000825C6" w:rsidRDefault="000825C6" w:rsidP="000825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25C6">
              <w:rPr>
                <w:rFonts w:ascii="Arial" w:hAnsi="Arial" w:cs="Arial"/>
                <w:b/>
                <w:bCs/>
                <w:sz w:val="20"/>
                <w:szCs w:val="20"/>
              </w:rPr>
              <w:t>Deyim</w:t>
            </w:r>
            <w:r w:rsidRPr="000825C6">
              <w:rPr>
                <w:rFonts w:ascii="Arial" w:hAnsi="Arial" w:cs="Arial"/>
                <w:sz w:val="20"/>
                <w:szCs w:val="20"/>
              </w:rPr>
              <w:t>: Dört gözle beklemek</w:t>
            </w:r>
          </w:p>
          <w:p w14:paraId="37D2C735" w14:textId="71C6120D" w:rsidR="000825C6" w:rsidRPr="000825C6" w:rsidRDefault="000825C6" w:rsidP="000825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25C6">
              <w:rPr>
                <w:rFonts w:ascii="Arial" w:hAnsi="Arial" w:cs="Arial"/>
                <w:b/>
                <w:bCs/>
                <w:sz w:val="20"/>
                <w:szCs w:val="20"/>
              </w:rPr>
              <w:t>Açıklaması</w:t>
            </w:r>
            <w:r w:rsidRPr="000825C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25C6">
              <w:rPr>
                <w:rFonts w:ascii="Arial" w:hAnsi="Arial" w:cs="Arial"/>
                <w:sz w:val="20"/>
                <w:szCs w:val="20"/>
              </w:rPr>
              <w:t>Bir kişinin ya da bir olayın gerçekleşmesini büyük bir özlem, sabırsızlık ve heyecanla beklemek anlamına gelir.</w:t>
            </w:r>
          </w:p>
          <w:p w14:paraId="78C4DBEC" w14:textId="04869F1C" w:rsidR="006D0977" w:rsidRPr="000825C6" w:rsidRDefault="000825C6" w:rsidP="000825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825C6">
              <w:rPr>
                <w:rFonts w:ascii="Arial" w:hAnsi="Arial" w:cs="Arial"/>
                <w:b/>
                <w:bCs/>
                <w:sz w:val="20"/>
                <w:szCs w:val="20"/>
              </w:rPr>
              <w:t>Örnek cümle</w:t>
            </w:r>
            <w:r w:rsidRPr="000825C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25C6">
              <w:rPr>
                <w:rFonts w:ascii="Arial" w:hAnsi="Arial" w:cs="Arial"/>
                <w:sz w:val="20"/>
                <w:szCs w:val="20"/>
              </w:rPr>
              <w:t>Tatilin başlamasını dört gözle bekliyorum.</w:t>
            </w:r>
          </w:p>
        </w:tc>
      </w:tr>
      <w:tr w:rsidR="006D0977" w14:paraId="48A930DD" w14:textId="77777777" w:rsidTr="00467A56">
        <w:tc>
          <w:tcPr>
            <w:tcW w:w="10456" w:type="dxa"/>
            <w:shd w:val="clear" w:color="auto" w:fill="E7E6E6" w:themeFill="background2"/>
          </w:tcPr>
          <w:p w14:paraId="34CA1C37" w14:textId="3BE7BB36" w:rsidR="006D0977" w:rsidRPr="00A660C9" w:rsidRDefault="00A660C9" w:rsidP="008C62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“Dört gözle beklemek” </w:t>
            </w:r>
            <w:r w:rsidRPr="00A67EA8">
              <w:rPr>
                <w:rFonts w:ascii="Arial" w:hAnsi="Arial" w:cs="Arial"/>
                <w:b/>
                <w:bCs/>
                <w:sz w:val="20"/>
                <w:szCs w:val="20"/>
              </w:rPr>
              <w:t>deyiminin anlamını içeren kısa bir hikâye yazınız.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660C9" w14:paraId="4291434E" w14:textId="77777777" w:rsidTr="006D0977">
        <w:tc>
          <w:tcPr>
            <w:tcW w:w="10456" w:type="dxa"/>
          </w:tcPr>
          <w:p w14:paraId="167A12F9" w14:textId="2BE4AC24" w:rsidR="00A660C9" w:rsidRDefault="00A67EA8" w:rsidP="007D5A44">
            <w:pPr>
              <w:spacing w:before="2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6C330C6" w14:textId="77777777" w:rsidR="006356FA" w:rsidRDefault="006356FA" w:rsidP="006356F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64CF2BC" w14:textId="77777777" w:rsidR="006356FA" w:rsidRDefault="006356FA" w:rsidP="006356F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2DFFCB40" w14:textId="77777777" w:rsidR="006356FA" w:rsidRDefault="006356FA" w:rsidP="006356F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2C3F341" w14:textId="77777777" w:rsidR="006356FA" w:rsidRDefault="006356FA" w:rsidP="006356F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1C380545" w14:textId="77777777" w:rsidR="006356FA" w:rsidRDefault="006356FA" w:rsidP="006356F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1D21EFBD" w14:textId="77777777" w:rsidR="006356FA" w:rsidRDefault="006356FA" w:rsidP="006356F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0B245D5" w14:textId="77777777" w:rsidR="006356FA" w:rsidRDefault="006356FA" w:rsidP="006356F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123842C3" w14:textId="77777777" w:rsidR="006356FA" w:rsidRDefault="006356FA" w:rsidP="006356F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89A7394" w14:textId="77777777" w:rsidR="006356FA" w:rsidRDefault="006356FA" w:rsidP="006356F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EADF4B4" w14:textId="079D5AAB" w:rsidR="00A660C9" w:rsidRDefault="00835A9C" w:rsidP="008C62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5689EEDE" w14:textId="1A877E69" w:rsidR="00C459F4" w:rsidRPr="00842825" w:rsidRDefault="00842825" w:rsidP="0084282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</w:t>
      </w:r>
      <w:proofErr w:type="gramStart"/>
      <w:r w:rsidRPr="00E43E8A">
        <w:rPr>
          <w:rFonts w:ascii="Arial" w:hAnsi="Arial" w:cs="Arial"/>
          <w:sz w:val="18"/>
          <w:szCs w:val="18"/>
        </w:rPr>
        <w:t>mehmetakif.unaldi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459F4" w14:paraId="2B287EAA" w14:textId="77777777" w:rsidTr="008A08BB">
        <w:tc>
          <w:tcPr>
            <w:tcW w:w="10456" w:type="dxa"/>
          </w:tcPr>
          <w:p w14:paraId="049D8CA0" w14:textId="77777777" w:rsidR="00C459F4" w:rsidRDefault="00C459F4" w:rsidP="008A08BB">
            <w:pPr>
              <w:spacing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            </w:t>
            </w:r>
            <w:r w:rsidRPr="00D30B28">
              <w:rPr>
                <w:rFonts w:ascii="Arial" w:hAnsi="Arial" w:cs="Arial"/>
                <w:noProof/>
                <w:color w:val="EE0000"/>
                <w:sz w:val="20"/>
                <w:szCs w:val="20"/>
              </w:rPr>
              <w:drawing>
                <wp:inline distT="0" distB="0" distL="0" distR="0" wp14:anchorId="544EC7B3" wp14:editId="6D5007F9">
                  <wp:extent cx="5464629" cy="2882689"/>
                  <wp:effectExtent l="0" t="0" r="3175" b="0"/>
                  <wp:docPr id="44125603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0464" cy="2906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9F4" w:rsidRPr="00D163FE" w14:paraId="6DFCE4C0" w14:textId="77777777" w:rsidTr="008A08BB">
        <w:tc>
          <w:tcPr>
            <w:tcW w:w="10456" w:type="dxa"/>
          </w:tcPr>
          <w:p w14:paraId="4B8FFD80" w14:textId="77777777" w:rsidR="00C459F4" w:rsidRPr="00D163FE" w:rsidRDefault="00C459F4" w:rsidP="008A08BB">
            <w:pPr>
              <w:rPr>
                <w:b/>
                <w:bCs/>
                <w:noProof/>
                <w:color w:val="EE0000"/>
                <w:sz w:val="18"/>
                <w:szCs w:val="18"/>
              </w:rPr>
            </w:pPr>
            <w:r w:rsidRPr="00D163FE">
              <w:rPr>
                <w:b/>
                <w:bCs/>
                <w:noProof/>
                <w:color w:val="EE0000"/>
                <w:sz w:val="18"/>
                <w:szCs w:val="18"/>
              </w:rPr>
              <w:t>Maarif Modeli’ne tam uygunlukta hazırladığımız Fenomen Kök 5 soru bankamıza Fenomen bayileri ya da bağlantıdan ulaşabilirsiniz.</w:t>
            </w:r>
            <w:r w:rsidRPr="00D163FE">
              <w:rPr>
                <w:sz w:val="18"/>
                <w:szCs w:val="18"/>
              </w:rPr>
              <w:t xml:space="preserve">  </w:t>
            </w:r>
            <w:hyperlink r:id="rId6" w:history="1">
              <w:r w:rsidRPr="00D163FE">
                <w:rPr>
                  <w:rStyle w:val="Kpr"/>
                  <w:rFonts w:ascii="Arial" w:hAnsi="Arial" w:cs="Arial"/>
                  <w:sz w:val="18"/>
                  <w:szCs w:val="18"/>
                </w:rPr>
                <w:t>https://fenomenkitap.com.tr/</w:t>
              </w:r>
            </w:hyperlink>
          </w:p>
        </w:tc>
      </w:tr>
    </w:tbl>
    <w:p w14:paraId="2D31A418" w14:textId="4B4BA66D" w:rsidR="0078291F" w:rsidRPr="00D522AC" w:rsidRDefault="00C459F4" w:rsidP="00FE64EA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CE638F">
        <w:rPr>
          <w:rFonts w:ascii="Arial" w:hAnsi="Arial" w:cs="Arial"/>
          <w:b/>
          <w:bCs/>
          <w:sz w:val="20"/>
          <w:szCs w:val="20"/>
        </w:rPr>
        <w:t>BAŞARILAR DİLERİM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E638F">
        <w:rPr>
          <w:rFonts w:ascii="Arial" w:hAnsi="Arial" w:cs="Arial"/>
          <w:b/>
          <w:bCs/>
          <w:sz w:val="20"/>
          <w:szCs w:val="20"/>
        </w:rPr>
        <w:t>@</w:t>
      </w:r>
      <w:proofErr w:type="gramStart"/>
      <w:r w:rsidRPr="00CE638F">
        <w:rPr>
          <w:rFonts w:ascii="Arial" w:hAnsi="Arial" w:cs="Arial"/>
          <w:b/>
          <w:bCs/>
          <w:sz w:val="20"/>
          <w:szCs w:val="20"/>
        </w:rPr>
        <w:t>mehmetakif.unaldi</w:t>
      </w:r>
      <w:proofErr w:type="gramEnd"/>
    </w:p>
    <w:sectPr w:rsidR="0078291F" w:rsidRPr="00D522AC" w:rsidSect="00C56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3E"/>
    <w:rsid w:val="00020050"/>
    <w:rsid w:val="00024188"/>
    <w:rsid w:val="000825C6"/>
    <w:rsid w:val="00090A67"/>
    <w:rsid w:val="000D012E"/>
    <w:rsid w:val="000D2CA6"/>
    <w:rsid w:val="000F2B5F"/>
    <w:rsid w:val="00171F66"/>
    <w:rsid w:val="001844E0"/>
    <w:rsid w:val="00184A78"/>
    <w:rsid w:val="001C523E"/>
    <w:rsid w:val="00231CCE"/>
    <w:rsid w:val="00247095"/>
    <w:rsid w:val="002D240C"/>
    <w:rsid w:val="00355C57"/>
    <w:rsid w:val="003A5088"/>
    <w:rsid w:val="0043587D"/>
    <w:rsid w:val="00462E63"/>
    <w:rsid w:val="00467A56"/>
    <w:rsid w:val="00477011"/>
    <w:rsid w:val="004E7E62"/>
    <w:rsid w:val="005615D1"/>
    <w:rsid w:val="005F4B29"/>
    <w:rsid w:val="006356FA"/>
    <w:rsid w:val="006604AF"/>
    <w:rsid w:val="00681972"/>
    <w:rsid w:val="006D0977"/>
    <w:rsid w:val="00733538"/>
    <w:rsid w:val="00762F6C"/>
    <w:rsid w:val="0078291F"/>
    <w:rsid w:val="007D5A44"/>
    <w:rsid w:val="007D6F9C"/>
    <w:rsid w:val="007E61FB"/>
    <w:rsid w:val="007E6C07"/>
    <w:rsid w:val="00825B8A"/>
    <w:rsid w:val="00832018"/>
    <w:rsid w:val="00835A9C"/>
    <w:rsid w:val="00842825"/>
    <w:rsid w:val="008B2E91"/>
    <w:rsid w:val="008C62B7"/>
    <w:rsid w:val="009326D0"/>
    <w:rsid w:val="009471AC"/>
    <w:rsid w:val="009C4B5B"/>
    <w:rsid w:val="00A514D3"/>
    <w:rsid w:val="00A52934"/>
    <w:rsid w:val="00A660C9"/>
    <w:rsid w:val="00A67C12"/>
    <w:rsid w:val="00A67EA8"/>
    <w:rsid w:val="00A94A50"/>
    <w:rsid w:val="00A95488"/>
    <w:rsid w:val="00AC43BC"/>
    <w:rsid w:val="00B91D43"/>
    <w:rsid w:val="00BB2F64"/>
    <w:rsid w:val="00C1213F"/>
    <w:rsid w:val="00C459F4"/>
    <w:rsid w:val="00C56FD3"/>
    <w:rsid w:val="00C9384B"/>
    <w:rsid w:val="00CA5F3C"/>
    <w:rsid w:val="00CE6376"/>
    <w:rsid w:val="00D1025A"/>
    <w:rsid w:val="00D328A5"/>
    <w:rsid w:val="00D50FF8"/>
    <w:rsid w:val="00D522AC"/>
    <w:rsid w:val="00D96033"/>
    <w:rsid w:val="00E20F48"/>
    <w:rsid w:val="00E36A54"/>
    <w:rsid w:val="00E83833"/>
    <w:rsid w:val="00EC4ECA"/>
    <w:rsid w:val="00ED0C06"/>
    <w:rsid w:val="00EF03AC"/>
    <w:rsid w:val="00EF0878"/>
    <w:rsid w:val="00F3458D"/>
    <w:rsid w:val="00F96DC3"/>
    <w:rsid w:val="00FD7A5B"/>
    <w:rsid w:val="00FE64EA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D7C5"/>
  <w15:chartTrackingRefBased/>
  <w15:docId w15:val="{0F07B4B4-F9E5-4D47-A95E-31C5D9FF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52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52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5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5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5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523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523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52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52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52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52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52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52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523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5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523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523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18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45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nomenkitap.com.t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ÜNALDI</dc:creator>
  <cp:keywords/>
  <dc:description/>
  <cp:lastModifiedBy>Mehmet Akif ÜNALDI</cp:lastModifiedBy>
  <cp:revision>77</cp:revision>
  <dcterms:created xsi:type="dcterms:W3CDTF">2025-12-06T20:29:00Z</dcterms:created>
  <dcterms:modified xsi:type="dcterms:W3CDTF">2025-12-07T13:07:00Z</dcterms:modified>
</cp:coreProperties>
</file>