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643E7FA1" w14:textId="77777777" w:rsidR="00160879" w:rsidRPr="00160879" w:rsidRDefault="00160879" w:rsidP="00160879">
      <w:pPr>
        <w:pStyle w:val="ListeParagraf"/>
        <w:numPr>
          <w:ilvl w:val="0"/>
          <w:numId w:val="23"/>
        </w:numPr>
        <w:rPr>
          <w:rFonts w:cstheme="minorHAnsi"/>
          <w:b/>
          <w:bCs/>
        </w:rPr>
      </w:pPr>
      <w:r w:rsidRPr="00160879">
        <w:rPr>
          <w:rFonts w:cstheme="minorHAnsi"/>
          <w:color w:val="2C2F34"/>
          <w:shd w:val="clear" w:color="auto" w:fill="FFFFFF"/>
        </w:rPr>
        <w:t xml:space="preserve">Kardeşimle ahırın avlusunda oynarken aşağıda, gümüş söğütler altında görünmeyen derenin hüzünlü şırıltısını işitirdik. Evimiz iç çitin büyük kestane ağaçları arkasında kaybolmuş gibiydi. Annem, İstanbul’a gittiği için benden bir yaş küçük olan kardeşim Hasan’la artık </w:t>
      </w:r>
      <w:proofErr w:type="spellStart"/>
      <w:r w:rsidRPr="00160879">
        <w:rPr>
          <w:rFonts w:cstheme="minorHAnsi"/>
          <w:color w:val="2C2F34"/>
          <w:shd w:val="clear" w:color="auto" w:fill="FFFFFF"/>
        </w:rPr>
        <w:t>Dadaruh’un</w:t>
      </w:r>
      <w:proofErr w:type="spellEnd"/>
      <w:r w:rsidRPr="00160879">
        <w:rPr>
          <w:rFonts w:cstheme="minorHAnsi"/>
          <w:color w:val="2C2F34"/>
          <w:shd w:val="clear" w:color="auto" w:fill="FFFFFF"/>
        </w:rPr>
        <w:t xml:space="preserve"> yanından hiç ayrılmıyorduk. Bu, babamın seyisi, yaşlı bir adamdı. </w:t>
      </w:r>
    </w:p>
    <w:p w14:paraId="68A0D2FD" w14:textId="7CB91A9A" w:rsidR="003167F4" w:rsidRPr="00160879" w:rsidRDefault="003167F4" w:rsidP="00160879">
      <w:pPr>
        <w:pStyle w:val="ListeParagraf"/>
        <w:rPr>
          <w:rFonts w:cstheme="minorHAnsi"/>
          <w:b/>
          <w:bCs/>
        </w:rPr>
      </w:pPr>
      <w:r w:rsidRPr="00160879">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B05AD9">
        <w:trPr>
          <w:trHeight w:hRule="exact" w:val="454"/>
        </w:trPr>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B05AD9">
        <w:trPr>
          <w:trHeight w:hRule="exact" w:val="454"/>
        </w:trPr>
        <w:tc>
          <w:tcPr>
            <w:tcW w:w="1118" w:type="dxa"/>
          </w:tcPr>
          <w:p w14:paraId="0FD0A498" w14:textId="6D00CC65"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52470AA6" w14:textId="005C86CB" w:rsidR="003167F4" w:rsidRPr="00AE1295" w:rsidRDefault="00160879"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160879">
              <w:rPr>
                <w:rFonts w:asciiTheme="minorHAnsi" w:hAnsiTheme="minorHAnsi" w:cstheme="minorHAnsi"/>
                <w:color w:val="2C2F34"/>
                <w:sz w:val="22"/>
                <w:szCs w:val="22"/>
              </w:rPr>
              <w:t>Bir yapının veya yapı grubunun ortasında kalan üstü açık, duvarla çevrili alan</w:t>
            </w:r>
          </w:p>
        </w:tc>
      </w:tr>
      <w:tr w:rsidR="003167F4" w:rsidRPr="00AE1295" w14:paraId="5C937E17" w14:textId="77777777" w:rsidTr="00B05AD9">
        <w:trPr>
          <w:trHeight w:hRule="exact" w:val="454"/>
        </w:trPr>
        <w:tc>
          <w:tcPr>
            <w:tcW w:w="1118" w:type="dxa"/>
          </w:tcPr>
          <w:p w14:paraId="136C2A8A" w14:textId="52AE3647"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37A8AA21" w14:textId="30C4F3C8" w:rsidR="003167F4" w:rsidRPr="00AE1295" w:rsidRDefault="00160879"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160879">
              <w:rPr>
                <w:rFonts w:asciiTheme="minorHAnsi" w:hAnsiTheme="minorHAnsi" w:cstheme="minorHAnsi"/>
                <w:color w:val="2C2F34"/>
                <w:sz w:val="22"/>
                <w:szCs w:val="22"/>
              </w:rPr>
              <w:t>Gönle üzgünlük veren, iç kapanıklığına yol açan; hazin</w:t>
            </w:r>
          </w:p>
        </w:tc>
      </w:tr>
      <w:tr w:rsidR="003167F4" w:rsidRPr="00AE1295" w14:paraId="0CFED62A" w14:textId="77777777" w:rsidTr="00B05AD9">
        <w:trPr>
          <w:trHeight w:hRule="exact" w:val="454"/>
        </w:trPr>
        <w:tc>
          <w:tcPr>
            <w:tcW w:w="1118" w:type="dxa"/>
          </w:tcPr>
          <w:p w14:paraId="21592AD9" w14:textId="006517BD"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74CD8F49" w14:textId="08C82B5D"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r w:rsidR="00160879">
              <w:rPr>
                <w:rFonts w:asciiTheme="minorHAnsi" w:hAnsiTheme="minorHAnsi" w:cstheme="minorHAnsi"/>
                <w:color w:val="2C2F34"/>
                <w:sz w:val="22"/>
                <w:szCs w:val="22"/>
              </w:rPr>
              <w:t>bakıcısı</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70E659BD" w:rsidR="00AE1295" w:rsidRPr="00710452" w:rsidRDefault="00160879" w:rsidP="003167F4">
            <w:pPr>
              <w:pStyle w:val="AralkYok"/>
              <w:spacing w:line="360" w:lineRule="auto"/>
              <w:rPr>
                <w:rFonts w:cstheme="minorHAnsi"/>
                <w:b/>
                <w:bCs/>
              </w:rPr>
            </w:pPr>
            <w:r w:rsidRPr="00160879">
              <w:rPr>
                <w:rFonts w:cstheme="minorHAnsi"/>
                <w:b/>
                <w:bCs/>
                <w:color w:val="231F20"/>
              </w:rPr>
              <w:t>T.7.3.12. Fiillerin anlam özelliklerini fark eder.</w:t>
            </w:r>
          </w:p>
        </w:tc>
      </w:tr>
    </w:tbl>
    <w:p w14:paraId="24789372" w14:textId="62F76C59" w:rsidR="00160879" w:rsidRPr="00C94F0B" w:rsidRDefault="00160879" w:rsidP="00B05AD9">
      <w:pPr>
        <w:pStyle w:val="AralkYok"/>
        <w:numPr>
          <w:ilvl w:val="0"/>
          <w:numId w:val="23"/>
        </w:numPr>
        <w:rPr>
          <w:rFonts w:cstheme="minorHAnsi"/>
          <w:b/>
          <w:bCs/>
          <w:sz w:val="20"/>
          <w:szCs w:val="20"/>
        </w:rPr>
      </w:pPr>
      <w:r w:rsidRPr="00C94F0B">
        <w:rPr>
          <w:rFonts w:cstheme="minorHAnsi"/>
          <w:b/>
          <w:bCs/>
          <w:sz w:val="20"/>
          <w:szCs w:val="20"/>
        </w:rPr>
        <w:t>Aşağıdaki fiillerin anlam özelliklerini (iş, durum, oluş) karşılarına yazınız.</w:t>
      </w:r>
      <w:r>
        <w:rPr>
          <w:rFonts w:cstheme="minorHAnsi"/>
          <w:b/>
          <w:bCs/>
          <w:sz w:val="20"/>
          <w:szCs w:val="20"/>
        </w:rPr>
        <w:t xml:space="preserve"> (12 p)</w:t>
      </w:r>
    </w:p>
    <w:p w14:paraId="2556D9CB" w14:textId="2BC2F5F8" w:rsidR="00160879" w:rsidRPr="00C94F0B" w:rsidRDefault="00160879" w:rsidP="00B05AD9">
      <w:pPr>
        <w:pStyle w:val="AralkYok"/>
        <w:ind w:left="720"/>
        <w:rPr>
          <w:rFonts w:cstheme="minorHAnsi"/>
          <w:sz w:val="20"/>
          <w:szCs w:val="20"/>
        </w:rPr>
      </w:pPr>
      <w:r>
        <w:rPr>
          <w:rFonts w:cstheme="minorHAnsi"/>
          <w:sz w:val="20"/>
          <w:szCs w:val="20"/>
        </w:rPr>
        <w:t xml:space="preserve">Kızarmak </w:t>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r w:rsidRPr="00C94F0B">
        <w:rPr>
          <w:rFonts w:cstheme="minorHAnsi"/>
          <w:color w:val="FF0000"/>
          <w:sz w:val="20"/>
          <w:szCs w:val="20"/>
        </w:rPr>
        <w:tab/>
      </w:r>
      <w:r w:rsidRPr="00C94F0B">
        <w:rPr>
          <w:rFonts w:cstheme="minorHAnsi"/>
          <w:sz w:val="20"/>
          <w:szCs w:val="20"/>
        </w:rPr>
        <w:tab/>
      </w:r>
      <w:r w:rsidRPr="00C94F0B">
        <w:rPr>
          <w:rFonts w:cstheme="minorHAnsi"/>
          <w:sz w:val="20"/>
          <w:szCs w:val="20"/>
        </w:rPr>
        <w:tab/>
      </w:r>
      <w:r>
        <w:rPr>
          <w:rFonts w:cstheme="minorHAnsi"/>
          <w:sz w:val="20"/>
          <w:szCs w:val="20"/>
        </w:rPr>
        <w:t xml:space="preserve">Açmak </w:t>
      </w:r>
      <w:r>
        <w:rPr>
          <w:rFonts w:cstheme="minorHAnsi"/>
          <w:sz w:val="20"/>
          <w:szCs w:val="20"/>
        </w:rPr>
        <w:tab/>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p>
    <w:p w14:paraId="0FEE054F" w14:textId="5BEBC957" w:rsidR="00160879" w:rsidRPr="00C94F0B" w:rsidRDefault="00160879" w:rsidP="00B05AD9">
      <w:pPr>
        <w:pStyle w:val="AralkYok"/>
        <w:ind w:left="720"/>
        <w:rPr>
          <w:rFonts w:cstheme="minorHAnsi"/>
          <w:sz w:val="20"/>
          <w:szCs w:val="20"/>
        </w:rPr>
      </w:pPr>
      <w:r>
        <w:rPr>
          <w:rFonts w:cstheme="minorHAnsi"/>
          <w:sz w:val="20"/>
          <w:szCs w:val="20"/>
        </w:rPr>
        <w:t xml:space="preserve">Bakmak </w:t>
      </w:r>
      <w:r>
        <w:rPr>
          <w:rFonts w:cstheme="minorHAnsi"/>
          <w:sz w:val="20"/>
          <w:szCs w:val="20"/>
        </w:rPr>
        <w:tab/>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r w:rsidRPr="00C94F0B">
        <w:rPr>
          <w:rFonts w:cstheme="minorHAnsi"/>
          <w:sz w:val="20"/>
          <w:szCs w:val="20"/>
        </w:rPr>
        <w:tab/>
      </w:r>
      <w:r w:rsidRPr="00C94F0B">
        <w:rPr>
          <w:rFonts w:cstheme="minorHAnsi"/>
          <w:sz w:val="20"/>
          <w:szCs w:val="20"/>
        </w:rPr>
        <w:tab/>
      </w:r>
      <w:r w:rsidRPr="00C94F0B">
        <w:rPr>
          <w:rFonts w:cstheme="minorHAnsi"/>
          <w:sz w:val="20"/>
          <w:szCs w:val="20"/>
        </w:rPr>
        <w:tab/>
      </w:r>
      <w:r>
        <w:rPr>
          <w:rFonts w:cstheme="minorHAnsi"/>
          <w:sz w:val="20"/>
          <w:szCs w:val="20"/>
        </w:rPr>
        <w:t>Oturmak</w:t>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p>
    <w:p w14:paraId="394E62E5" w14:textId="30ACB8E7" w:rsidR="00160879" w:rsidRDefault="00160879" w:rsidP="00B05AD9">
      <w:pPr>
        <w:pStyle w:val="AralkYok"/>
        <w:ind w:left="720"/>
        <w:rPr>
          <w:rFonts w:ascii="Calibri" w:hAnsi="Calibri" w:cs="Calibri"/>
          <w:color w:val="FF0000"/>
        </w:rPr>
      </w:pPr>
      <w:r>
        <w:rPr>
          <w:rFonts w:cstheme="minorHAnsi"/>
          <w:sz w:val="20"/>
          <w:szCs w:val="20"/>
        </w:rPr>
        <w:t xml:space="preserve">Küflenmek </w:t>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r w:rsidRPr="00C94F0B">
        <w:rPr>
          <w:rFonts w:cstheme="minorHAnsi"/>
          <w:sz w:val="20"/>
          <w:szCs w:val="20"/>
        </w:rPr>
        <w:tab/>
      </w:r>
      <w:r w:rsidRPr="00C94F0B">
        <w:rPr>
          <w:rFonts w:cstheme="minorHAnsi"/>
          <w:sz w:val="20"/>
          <w:szCs w:val="20"/>
        </w:rPr>
        <w:tab/>
      </w:r>
      <w:r w:rsidRPr="00C94F0B">
        <w:rPr>
          <w:rFonts w:cstheme="minorHAnsi"/>
          <w:sz w:val="20"/>
          <w:szCs w:val="20"/>
        </w:rPr>
        <w:tab/>
      </w:r>
      <w:r>
        <w:rPr>
          <w:rFonts w:cstheme="minorHAnsi"/>
          <w:sz w:val="20"/>
          <w:szCs w:val="20"/>
        </w:rPr>
        <w:t>Satmak</w:t>
      </w:r>
      <w:r>
        <w:rPr>
          <w:rFonts w:cstheme="minorHAnsi"/>
          <w:sz w:val="20"/>
          <w:szCs w:val="20"/>
        </w:rPr>
        <w:tab/>
      </w:r>
      <w:r w:rsidRPr="00C94F0B">
        <w:rPr>
          <w:rFonts w:cstheme="minorHAnsi"/>
          <w:sz w:val="20"/>
          <w:szCs w:val="20"/>
        </w:rPr>
        <w:tab/>
        <w:t>:</w:t>
      </w:r>
      <w:r>
        <w:rPr>
          <w:rFonts w:cstheme="minorHAnsi"/>
          <w:sz w:val="20"/>
          <w:szCs w:val="20"/>
        </w:rPr>
        <w:t xml:space="preserve"> </w:t>
      </w:r>
      <w:r>
        <w:rPr>
          <w:rFonts w:ascii="Calibri" w:hAnsi="Calibri" w:cs="Calibri"/>
          <w:color w:val="FF0000"/>
        </w:rPr>
        <w:t>. . . . . . . . . . . .  . . .</w:t>
      </w: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14:paraId="5954E3C9" w14:textId="77777777" w:rsidTr="00F26652">
        <w:tc>
          <w:tcPr>
            <w:tcW w:w="9659" w:type="dxa"/>
            <w:shd w:val="clear" w:color="auto" w:fill="C5E0B3" w:themeFill="accent6" w:themeFillTint="66"/>
          </w:tcPr>
          <w:p w14:paraId="08CDC6EB" w14:textId="77777777" w:rsidR="00F26652" w:rsidRPr="00710452" w:rsidRDefault="00F26652" w:rsidP="00F26652">
            <w:pPr>
              <w:pStyle w:val="AralkYok"/>
              <w:spacing w:line="360" w:lineRule="auto"/>
              <w:rPr>
                <w:rFonts w:cstheme="minorHAnsi"/>
                <w:b/>
                <w:bCs/>
                <w:color w:val="FF0000"/>
              </w:rPr>
            </w:pPr>
            <w:r w:rsidRPr="00F26652">
              <w:rPr>
                <w:rFonts w:ascii="CIDFont+F3" w:hAnsi="CIDFont+F3" w:cs="CIDFont+F3"/>
                <w:b/>
                <w:bCs/>
                <w:color w:val="231F20"/>
                <w:sz w:val="20"/>
                <w:szCs w:val="20"/>
              </w:rPr>
              <w:t>T.7.3.17. Metnin ana fikrini/ana duygusunu belirler.</w:t>
            </w:r>
          </w:p>
        </w:tc>
      </w:tr>
    </w:tbl>
    <w:p w14:paraId="0B55BBD3" w14:textId="6AEE5E96" w:rsidR="00F26652" w:rsidRDefault="00F26652" w:rsidP="00B05AD9">
      <w:pPr>
        <w:pStyle w:val="AralkYok"/>
        <w:numPr>
          <w:ilvl w:val="0"/>
          <w:numId w:val="23"/>
        </w:numPr>
        <w:rPr>
          <w:rFonts w:ascii="Calibri" w:hAnsi="Calibri" w:cs="Calibri"/>
        </w:rPr>
      </w:pPr>
      <w:r w:rsidRPr="00F26652">
        <w:rPr>
          <w:rFonts w:ascii="Calibri" w:hAnsi="Calibri" w:cs="Calibri"/>
        </w:rPr>
        <w:t xml:space="preserve">Sağlıklı ve temiz bir doğa için çocukları küçük yaşta doğa dostu olarak yetiştirmeliyiz. Çevreye saygılı, doğ bilinci olan insanlar çoğaldıkça </w:t>
      </w:r>
      <w:r>
        <w:rPr>
          <w:rFonts w:ascii="Calibri" w:hAnsi="Calibri" w:cs="Calibri"/>
        </w:rPr>
        <w:t>doğa da nefes alacak, insanlar ve doğadaki canlılar çevresel tehditlerden uzak bir şekilde sağlık içinde yaşamaya başlayacaktır. Bu da ancak çocukların küçük yaşta eğitimiyle gerçekleşebilir.</w:t>
      </w:r>
    </w:p>
    <w:p w14:paraId="4D24E4E0" w14:textId="37C267E4" w:rsidR="00F26652" w:rsidRPr="00F26652" w:rsidRDefault="00F26652" w:rsidP="00B05AD9">
      <w:pPr>
        <w:pStyle w:val="AralkYok"/>
        <w:ind w:left="720"/>
        <w:rPr>
          <w:rFonts w:ascii="Calibri" w:hAnsi="Calibri" w:cs="Calibri"/>
          <w:b/>
          <w:bCs/>
        </w:rPr>
      </w:pPr>
      <w:r w:rsidRPr="00F26652">
        <w:rPr>
          <w:rFonts w:ascii="Calibri" w:hAnsi="Calibri" w:cs="Calibri"/>
          <w:b/>
          <w:bCs/>
        </w:rPr>
        <w:t>Bu metnin ana düşüncesini yazınız.</w:t>
      </w:r>
      <w:r w:rsidR="00C95B56">
        <w:rPr>
          <w:rFonts w:ascii="Calibri" w:hAnsi="Calibri" w:cs="Calibri"/>
          <w:b/>
          <w:bCs/>
        </w:rPr>
        <w:t xml:space="preserve"> (10 p)</w:t>
      </w:r>
    </w:p>
    <w:p w14:paraId="18E7C52C" w14:textId="5BFB20D8" w:rsidR="00F26652" w:rsidRPr="00F26652" w:rsidRDefault="00F26652" w:rsidP="00B05AD9">
      <w:pPr>
        <w:pStyle w:val="AralkYok"/>
        <w:rPr>
          <w:rFonts w:ascii="Calibri" w:hAnsi="Calibri" w:cs="Calibri"/>
        </w:rPr>
      </w:pPr>
      <w:r>
        <w:rPr>
          <w:rFonts w:ascii="Calibri" w:hAnsi="Calibri" w:cs="Calibri"/>
        </w:rPr>
        <w:tab/>
        <w:t xml:space="preserve">. . . . . . . . . . . . . . . . . . . . . . . . . . . . . . . . . . . . . . . . . . . . . . . . . . . . . . . . . . . . . . . . . . . . . . . . . . . . . . . . . . . . . .. . </w:t>
      </w:r>
    </w:p>
    <w:p w14:paraId="08FB840B" w14:textId="4004D9B3" w:rsidR="00C510AF" w:rsidRDefault="00C510AF" w:rsidP="00F26652"/>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7B80C2D0" w:rsidR="00C510AF" w:rsidRPr="00C510AF" w:rsidRDefault="00F26652" w:rsidP="00C510AF">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258325EE" w14:textId="4CA1FC6A" w:rsidR="00D77F3F" w:rsidRPr="00D77F3F" w:rsidRDefault="00D77F3F" w:rsidP="00B05AD9">
      <w:pPr>
        <w:pStyle w:val="NormalWeb"/>
        <w:numPr>
          <w:ilvl w:val="0"/>
          <w:numId w:val="23"/>
        </w:numPr>
        <w:shd w:val="clear" w:color="auto" w:fill="FFFFFF"/>
        <w:spacing w:before="120" w:beforeAutospacing="0" w:after="120" w:afterAutospacing="0"/>
        <w:rPr>
          <w:rFonts w:asciiTheme="minorHAnsi" w:hAnsiTheme="minorHAnsi" w:cstheme="minorHAnsi"/>
          <w:b/>
          <w:bCs/>
          <w:sz w:val="22"/>
          <w:szCs w:val="22"/>
        </w:rPr>
      </w:pPr>
      <w:r w:rsidRPr="00D77F3F">
        <w:rPr>
          <w:rFonts w:asciiTheme="minorHAnsi" w:hAnsiTheme="minorHAnsi" w:cstheme="minorHAnsi"/>
          <w:sz w:val="22"/>
          <w:szCs w:val="22"/>
        </w:rPr>
        <w:t xml:space="preserve">Elli yaşına gelince korsanlar onu, “Artık iyi kürek çekemez!” diye çıkarıp bir adada satmışlardı. Efendisi bir çiftçiydi. On sene kuru ekmekle onun yanında çalıştı. Allah’a çok şükrediyordu. Çünkü artık bacaklarından </w:t>
      </w:r>
      <w:r>
        <w:rPr>
          <w:rFonts w:asciiTheme="minorHAnsi" w:hAnsiTheme="minorHAnsi" w:cstheme="minorHAnsi"/>
          <w:sz w:val="22"/>
          <w:szCs w:val="22"/>
        </w:rPr>
        <w:t>bağlı</w:t>
      </w:r>
      <w:r w:rsidRPr="00D77F3F">
        <w:rPr>
          <w:rFonts w:asciiTheme="minorHAnsi" w:hAnsiTheme="minorHAnsi" w:cstheme="minorHAnsi"/>
          <w:sz w:val="22"/>
          <w:szCs w:val="22"/>
        </w:rPr>
        <w:t xml:space="preserve"> değildi. Abdest alabiliyor, tam kıblenin karşısına geçiyor, unutmadığı </w:t>
      </w:r>
      <w:r w:rsidRPr="00D77F3F">
        <w:rPr>
          <w:rFonts w:asciiTheme="minorHAnsi" w:hAnsiTheme="minorHAnsi" w:cstheme="minorHAnsi"/>
          <w:sz w:val="22"/>
          <w:szCs w:val="22"/>
        </w:rPr>
        <w:t>ayetlerle</w:t>
      </w:r>
      <w:r w:rsidRPr="00D77F3F">
        <w:rPr>
          <w:rFonts w:asciiTheme="minorHAnsi" w:hAnsiTheme="minorHAnsi" w:cstheme="minorHAnsi"/>
          <w:sz w:val="22"/>
          <w:szCs w:val="22"/>
        </w:rPr>
        <w:t xml:space="preserve"> namaz kılıyor, dua edebiliyordu. Bütün ümidi, memleketine, Edremit’e kavuşmaktı. Otuz sene içinde hiçbir an ümidini kesmedi. “Öldükten sonra dirileceğime nasıl inanıyorsam, öyle inanıyorum, elli yıl esirlikten sonra da memleketime kavuşacağıma öyle inanırım!” derdi.</w:t>
      </w:r>
    </w:p>
    <w:p w14:paraId="2D948606" w14:textId="0E6A79B5" w:rsidR="00C510AF" w:rsidRPr="0066183B" w:rsidRDefault="00C510AF" w:rsidP="00B05AD9">
      <w:pPr>
        <w:pStyle w:val="NormalWeb"/>
        <w:numPr>
          <w:ilvl w:val="0"/>
          <w:numId w:val="24"/>
        </w:numPr>
        <w:shd w:val="clear" w:color="auto" w:fill="FFFFFF"/>
        <w:spacing w:before="120" w:beforeAutospacing="0" w:after="120" w:afterAutospacing="0"/>
        <w:rPr>
          <w:rFonts w:asciiTheme="minorHAnsi" w:hAnsiTheme="minorHAnsi" w:cstheme="minorHAnsi"/>
          <w:b/>
          <w:bCs/>
          <w:sz w:val="22"/>
          <w:szCs w:val="22"/>
        </w:rPr>
      </w:pPr>
      <w:r w:rsidRPr="0066183B">
        <w:rPr>
          <w:rFonts w:asciiTheme="minorHAnsi" w:hAnsiTheme="minorHAnsi" w:cstheme="minorHAnsi"/>
          <w:b/>
          <w:bCs/>
          <w:sz w:val="22"/>
          <w:szCs w:val="22"/>
        </w:rPr>
        <w:t>Bu met</w:t>
      </w:r>
      <w:r w:rsidR="00D77F3F">
        <w:rPr>
          <w:rFonts w:asciiTheme="minorHAnsi" w:hAnsiTheme="minorHAnsi" w:cstheme="minorHAnsi"/>
          <w:b/>
          <w:bCs/>
          <w:sz w:val="22"/>
          <w:szCs w:val="22"/>
        </w:rPr>
        <w:t>indeki kahramanın Allah’a şükretme nedenini yazınız.</w:t>
      </w:r>
      <w:r w:rsidR="00C95B56">
        <w:rPr>
          <w:rFonts w:asciiTheme="minorHAnsi" w:hAnsiTheme="minorHAnsi" w:cstheme="minorHAnsi"/>
          <w:b/>
          <w:bCs/>
          <w:sz w:val="22"/>
          <w:szCs w:val="22"/>
        </w:rPr>
        <w:t xml:space="preserve"> (6 p)</w:t>
      </w:r>
    </w:p>
    <w:p w14:paraId="35E6621B" w14:textId="77777777" w:rsidR="00C510AF" w:rsidRDefault="00C510AF" w:rsidP="00B05AD9">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1F57E57" w14:textId="17B31B41" w:rsidR="00D77F3F" w:rsidRPr="00D77F3F" w:rsidRDefault="00D77F3F" w:rsidP="00B05AD9">
      <w:pPr>
        <w:pStyle w:val="NormalWeb"/>
        <w:numPr>
          <w:ilvl w:val="0"/>
          <w:numId w:val="24"/>
        </w:numPr>
        <w:shd w:val="clear" w:color="auto" w:fill="FFFFFF"/>
        <w:spacing w:before="120" w:beforeAutospacing="0" w:after="120" w:afterAutospacing="0"/>
        <w:rPr>
          <w:rFonts w:asciiTheme="minorHAnsi" w:hAnsiTheme="minorHAnsi" w:cstheme="minorHAnsi"/>
          <w:b/>
          <w:bCs/>
          <w:sz w:val="22"/>
          <w:szCs w:val="22"/>
        </w:rPr>
      </w:pPr>
      <w:r w:rsidRPr="00D77F3F">
        <w:rPr>
          <w:rFonts w:asciiTheme="minorHAnsi" w:hAnsiTheme="minorHAnsi" w:cstheme="minorHAnsi"/>
          <w:b/>
          <w:bCs/>
          <w:sz w:val="22"/>
          <w:szCs w:val="22"/>
        </w:rPr>
        <w:t>Kahramanın çok uzun yıllardır gerçekleşmesini beklediği hayali yazınız.</w:t>
      </w:r>
      <w:r w:rsidR="00C95B56">
        <w:rPr>
          <w:rFonts w:asciiTheme="minorHAnsi" w:hAnsiTheme="minorHAnsi" w:cstheme="minorHAnsi"/>
          <w:b/>
          <w:bCs/>
          <w:sz w:val="22"/>
          <w:szCs w:val="22"/>
        </w:rPr>
        <w:t xml:space="preserve"> (6 p)</w:t>
      </w:r>
    </w:p>
    <w:p w14:paraId="31474990" w14:textId="707981CA" w:rsidR="00710452" w:rsidRPr="00B05AD9" w:rsidRDefault="00C510AF" w:rsidP="00B05AD9">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B614027"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T.7.3.28. Okudukları ile ilgili çıkarımlarda bulunur.</w:t>
            </w:r>
          </w:p>
        </w:tc>
      </w:tr>
    </w:tbl>
    <w:p w14:paraId="242D0761" w14:textId="77777777" w:rsidR="0033078D" w:rsidRPr="0033078D" w:rsidRDefault="0033078D" w:rsidP="0033078D">
      <w:pPr>
        <w:pStyle w:val="ListeParagraf"/>
        <w:numPr>
          <w:ilvl w:val="0"/>
          <w:numId w:val="23"/>
        </w:numPr>
        <w:rPr>
          <w:rFonts w:cstheme="minorHAnsi"/>
          <w:b/>
          <w:bCs/>
        </w:rPr>
      </w:pPr>
      <w:r w:rsidRPr="0033078D">
        <w:rPr>
          <w:rFonts w:cstheme="minorHAnsi"/>
        </w:rPr>
        <w:t>Her mevsimi yağışlı geçen ve sıcaklığın yeterli olduğu Karadeniz kıyı şeridinde gür ormanlar bulunur. İklim şartları ormanların kıyıdan başlamasına sebep olmuştur.</w:t>
      </w:r>
      <w:r>
        <w:rPr>
          <w:rFonts w:cstheme="minorHAnsi"/>
        </w:rPr>
        <w:t xml:space="preserve"> Karadeniz kadar olmasa da Akdeniz Bölgesi de orman varlığı bakımından zengindir.</w:t>
      </w:r>
    </w:p>
    <w:p w14:paraId="42D0E38D" w14:textId="1B0115E1" w:rsidR="00331355" w:rsidRPr="0033078D" w:rsidRDefault="0033078D" w:rsidP="0033078D">
      <w:pPr>
        <w:pStyle w:val="ListeParagraf"/>
        <w:rPr>
          <w:rFonts w:cstheme="minorHAnsi"/>
          <w:b/>
          <w:bCs/>
        </w:rPr>
      </w:pPr>
      <w:r>
        <w:rPr>
          <w:rFonts w:cstheme="minorHAnsi"/>
          <w:b/>
          <w:bCs/>
        </w:rPr>
        <w:t>Bu metindeki karşılaştırılan varlıkları ve karşılaştırma yönünü yazınız.</w:t>
      </w:r>
      <w:r w:rsidR="00331355" w:rsidRPr="0033078D">
        <w:rPr>
          <w:rFonts w:cstheme="minorHAnsi"/>
          <w:b/>
          <w:bCs/>
        </w:rPr>
        <w:t xml:space="preserve"> (10 p)</w:t>
      </w:r>
    </w:p>
    <w:p w14:paraId="62B66CF7" w14:textId="77777777" w:rsidR="00331355" w:rsidRPr="00AE1295" w:rsidRDefault="00331355" w:rsidP="00331355">
      <w:pPr>
        <w:pStyle w:val="ListeParagraf"/>
        <w:rPr>
          <w:rFonts w:cstheme="minorHAnsi"/>
          <w:color w:val="FF0000"/>
        </w:rPr>
      </w:pPr>
      <w:r w:rsidRPr="00AE1295">
        <w:rPr>
          <w:rFonts w:cstheme="minorHAnsi"/>
          <w:color w:val="7F7F7F" w:themeColor="text1" w:themeTint="80"/>
        </w:rPr>
        <w:t>.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2A364969" w:rsidR="00331355" w:rsidRPr="00AC7CEB" w:rsidRDefault="0033078D" w:rsidP="00710452">
            <w:pPr>
              <w:pStyle w:val="AralkYok"/>
              <w:spacing w:line="360" w:lineRule="auto"/>
              <w:rPr>
                <w:rFonts w:cstheme="minorHAnsi"/>
                <w:b/>
                <w:bCs/>
              </w:rPr>
            </w:pPr>
            <w:r w:rsidRPr="0033078D">
              <w:rPr>
                <w:rFonts w:ascii="CIDFont+F3" w:hAnsi="CIDFont+F3" w:cs="CIDFont+F3"/>
                <w:b/>
                <w:bCs/>
                <w:color w:val="231F20"/>
                <w:sz w:val="20"/>
                <w:szCs w:val="20"/>
              </w:rPr>
              <w:lastRenderedPageBreak/>
              <w:t>T.7.3.34. Grafik, tablo ve çizelgeyle sunulan bilgileri yorumlar.</w:t>
            </w:r>
          </w:p>
        </w:tc>
      </w:tr>
    </w:tbl>
    <w:p w14:paraId="649968E0" w14:textId="7E65E664" w:rsidR="00B05AD9" w:rsidRDefault="00B05AD9" w:rsidP="00B05AD9">
      <w:pPr>
        <w:pStyle w:val="AralkYok"/>
        <w:numPr>
          <w:ilvl w:val="0"/>
          <w:numId w:val="23"/>
        </w:numPr>
        <w:spacing w:line="360" w:lineRule="auto"/>
        <w:rPr>
          <w:rFonts w:cstheme="minorHAnsi"/>
          <w:b/>
          <w:bCs/>
        </w:rPr>
      </w:pPr>
      <w:r>
        <w:rPr>
          <w:rFonts w:cstheme="minorHAnsi"/>
          <w:b/>
          <w:bCs/>
        </w:rPr>
        <w:t xml:space="preserve">Aşağıdaki grafikten ulaşılabilecek </w:t>
      </w:r>
      <w:r w:rsidR="00C95B56">
        <w:rPr>
          <w:rFonts w:cstheme="minorHAnsi"/>
          <w:b/>
          <w:bCs/>
        </w:rPr>
        <w:t>iki</w:t>
      </w:r>
      <w:r>
        <w:rPr>
          <w:rFonts w:cstheme="minorHAnsi"/>
          <w:b/>
          <w:bCs/>
        </w:rPr>
        <w:t xml:space="preserve"> madde yazınız.</w:t>
      </w:r>
      <w:r w:rsidR="00C95B56">
        <w:rPr>
          <w:rFonts w:cstheme="minorHAnsi"/>
          <w:b/>
          <w:bCs/>
        </w:rPr>
        <w:t xml:space="preserve"> (14 p)</w:t>
      </w:r>
    </w:p>
    <w:tbl>
      <w:tblPr>
        <w:tblStyle w:val="TabloKlavuzu"/>
        <w:tblpPr w:leftFromText="141" w:rightFromText="141" w:vertAnchor="text" w:horzAnchor="page" w:tblpX="6110" w:tblpY="211"/>
        <w:tblW w:w="0" w:type="auto"/>
        <w:tblLook w:val="04A0" w:firstRow="1" w:lastRow="0" w:firstColumn="1" w:lastColumn="0" w:noHBand="0" w:noVBand="1"/>
      </w:tblPr>
      <w:tblGrid>
        <w:gridCol w:w="4679"/>
      </w:tblGrid>
      <w:tr w:rsidR="00B05AD9" w14:paraId="07199165" w14:textId="77777777" w:rsidTr="00B05AD9">
        <w:trPr>
          <w:trHeight w:val="693"/>
        </w:trPr>
        <w:tc>
          <w:tcPr>
            <w:tcW w:w="4679" w:type="dxa"/>
          </w:tcPr>
          <w:p w14:paraId="791DCB9F" w14:textId="689A52B5" w:rsidR="00B05AD9" w:rsidRDefault="00B05AD9" w:rsidP="00B05AD9">
            <w:pPr>
              <w:pStyle w:val="AralkYok"/>
              <w:spacing w:line="360" w:lineRule="auto"/>
              <w:rPr>
                <w:rFonts w:cstheme="minorHAnsi"/>
                <w:b/>
                <w:bCs/>
              </w:rPr>
            </w:pPr>
            <w:r>
              <w:rPr>
                <w:rFonts w:cstheme="minorHAnsi"/>
                <w:b/>
                <w:bCs/>
              </w:rPr>
              <w:t>1.</w:t>
            </w:r>
          </w:p>
        </w:tc>
      </w:tr>
      <w:tr w:rsidR="00B05AD9" w14:paraId="37F15BD8" w14:textId="77777777" w:rsidTr="00B05AD9">
        <w:trPr>
          <w:trHeight w:val="703"/>
        </w:trPr>
        <w:tc>
          <w:tcPr>
            <w:tcW w:w="4679" w:type="dxa"/>
          </w:tcPr>
          <w:p w14:paraId="7AEB8244" w14:textId="2B4F8AF6" w:rsidR="00B05AD9" w:rsidRDefault="00B05AD9" w:rsidP="00B05AD9">
            <w:pPr>
              <w:pStyle w:val="AralkYok"/>
              <w:spacing w:line="360" w:lineRule="auto"/>
              <w:rPr>
                <w:rFonts w:cstheme="minorHAnsi"/>
                <w:b/>
                <w:bCs/>
              </w:rPr>
            </w:pPr>
            <w:r>
              <w:rPr>
                <w:rFonts w:cstheme="minorHAnsi"/>
                <w:b/>
                <w:bCs/>
              </w:rPr>
              <w:t>2.</w:t>
            </w:r>
          </w:p>
        </w:tc>
      </w:tr>
    </w:tbl>
    <w:p w14:paraId="35798C33" w14:textId="37C70890" w:rsidR="00B05AD9" w:rsidRDefault="00B05AD9" w:rsidP="00B05AD9">
      <w:pPr>
        <w:pStyle w:val="AralkYok"/>
        <w:spacing w:line="360" w:lineRule="auto"/>
        <w:ind w:left="720"/>
        <w:rPr>
          <w:rFonts w:cstheme="minorHAnsi"/>
          <w:b/>
          <w:bCs/>
        </w:rPr>
      </w:pPr>
      <w:r>
        <w:rPr>
          <w:noProof/>
        </w:rPr>
        <w:drawing>
          <wp:inline distT="0" distB="0" distL="0" distR="0" wp14:anchorId="56FA3B8B" wp14:editId="48CB2942">
            <wp:extent cx="2815344" cy="1877786"/>
            <wp:effectExtent l="0" t="0" r="4445" b="8255"/>
            <wp:docPr id="1" name="Resim 1" descr="Form veya raporda grafik oluşturma - Microsoft Dest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veya raporda grafik oluşturma - Microsoft Desteğ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481" cy="1915895"/>
                    </a:xfrm>
                    <a:prstGeom prst="rect">
                      <a:avLst/>
                    </a:prstGeom>
                    <a:noFill/>
                    <a:ln>
                      <a:noFill/>
                    </a:ln>
                  </pic:spPr>
                </pic:pic>
              </a:graphicData>
            </a:graphic>
          </wp:inline>
        </w:drawing>
      </w:r>
    </w:p>
    <w:p w14:paraId="1A795DA6" w14:textId="4ED8865E" w:rsidR="00331355" w:rsidRDefault="00331355"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0368C4B3" w14:textId="4781C220" w:rsidR="009862AE" w:rsidRPr="00C95B56" w:rsidRDefault="00B05AD9" w:rsidP="00B05AD9">
      <w:pPr>
        <w:pStyle w:val="AralkYok"/>
        <w:numPr>
          <w:ilvl w:val="0"/>
          <w:numId w:val="23"/>
        </w:numPr>
        <w:spacing w:line="360" w:lineRule="auto"/>
        <w:rPr>
          <w:rFonts w:cstheme="minorHAnsi"/>
          <w:b/>
          <w:bCs/>
        </w:rPr>
      </w:pPr>
      <w:r w:rsidRPr="00C95B56">
        <w:rPr>
          <w:rFonts w:cstheme="minorHAnsi"/>
          <w:b/>
          <w:bCs/>
        </w:rPr>
        <w:t>Aşağıdaki kavramlardan birini seçerek bununla ilgili bir kompozisyon yazınız.</w:t>
      </w:r>
      <w:r w:rsidR="00C95B56">
        <w:rPr>
          <w:rFonts w:cstheme="minorHAnsi"/>
          <w:b/>
          <w:bCs/>
        </w:rPr>
        <w:t xml:space="preserve"> (20 p)</w:t>
      </w:r>
    </w:p>
    <w:p w14:paraId="356F7739" w14:textId="75DFFAE3" w:rsidR="00B05AD9" w:rsidRDefault="00B05AD9" w:rsidP="00B05AD9">
      <w:pPr>
        <w:pStyle w:val="AralkYok"/>
        <w:spacing w:line="360" w:lineRule="auto"/>
        <w:ind w:left="720"/>
        <w:rPr>
          <w:rFonts w:cstheme="minorHAnsi"/>
        </w:rPr>
      </w:pPr>
      <w:r>
        <w:rPr>
          <w:rFonts w:cstheme="minorHAnsi"/>
        </w:rPr>
        <w:t>Dürüstlük – Dostluk – Merhamet – Yardımlaşma – Selamlaşma – Saygı</w:t>
      </w:r>
    </w:p>
    <w:p w14:paraId="60530804" w14:textId="77777777" w:rsidR="00B05AD9" w:rsidRDefault="00B05AD9" w:rsidP="00B05AD9">
      <w:pPr>
        <w:pStyle w:val="AralkYok"/>
        <w:spacing w:line="360" w:lineRule="auto"/>
        <w:rPr>
          <w:rFonts w:cstheme="minorHAnsi"/>
        </w:rPr>
      </w:pP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0E3EB607" w14:textId="77777777" w:rsidR="00B05AD9" w:rsidRDefault="00B05AD9" w:rsidP="00B05AD9">
      <w:pPr>
        <w:pStyle w:val="AralkYok"/>
        <w:spacing w:line="360" w:lineRule="auto"/>
        <w:rPr>
          <w:rFonts w:cstheme="minorHAnsi"/>
        </w:rPr>
      </w:pPr>
    </w:p>
    <w:p w14:paraId="3F2A175C" w14:textId="77777777" w:rsidR="00B05AD9" w:rsidRDefault="00B05AD9" w:rsidP="00B05AD9">
      <w:pPr>
        <w:pStyle w:val="AralkYok"/>
        <w:spacing w:line="360" w:lineRule="auto"/>
        <w:rPr>
          <w:rFonts w:cstheme="minorHAnsi"/>
        </w:rPr>
      </w:pPr>
    </w:p>
    <w:p w14:paraId="3B4DC9E7" w14:textId="77777777" w:rsidR="00B05AD9" w:rsidRDefault="00B05AD9" w:rsidP="00B05AD9">
      <w:pPr>
        <w:pStyle w:val="AralkYok"/>
        <w:spacing w:line="360" w:lineRule="auto"/>
        <w:rPr>
          <w:rFonts w:cstheme="minorHAnsi"/>
        </w:rPr>
      </w:pPr>
    </w:p>
    <w:p w14:paraId="78E66E89" w14:textId="77777777" w:rsidR="00B05AD9" w:rsidRDefault="00B05AD9" w:rsidP="00B05AD9">
      <w:pPr>
        <w:pStyle w:val="AralkYok"/>
        <w:spacing w:line="360" w:lineRule="auto"/>
        <w:rPr>
          <w:rFonts w:cstheme="minorHAnsi"/>
        </w:rPr>
      </w:pPr>
    </w:p>
    <w:p w14:paraId="0FE29BE4" w14:textId="77777777" w:rsidR="00B05AD9" w:rsidRDefault="00B05AD9" w:rsidP="00B05AD9">
      <w:pPr>
        <w:pStyle w:val="AralkYok"/>
        <w:spacing w:line="360" w:lineRule="auto"/>
        <w:rPr>
          <w:rFonts w:cstheme="minorHAnsi"/>
        </w:rPr>
      </w:pPr>
    </w:p>
    <w:p w14:paraId="5DB2555F" w14:textId="77777777" w:rsidR="00B05AD9" w:rsidRDefault="00B05AD9" w:rsidP="00B05AD9">
      <w:pPr>
        <w:pStyle w:val="AralkYok"/>
        <w:spacing w:line="360" w:lineRule="auto"/>
        <w:rPr>
          <w:rFonts w:cstheme="minorHAnsi"/>
        </w:rPr>
      </w:pPr>
    </w:p>
    <w:p w14:paraId="222B3921" w14:textId="77777777" w:rsidR="00B05AD9" w:rsidRDefault="00B05AD9" w:rsidP="00B05AD9">
      <w:pPr>
        <w:pStyle w:val="AralkYok"/>
        <w:spacing w:line="360" w:lineRule="auto"/>
        <w:rPr>
          <w:rFonts w:cstheme="minorHAnsi"/>
        </w:rPr>
      </w:pPr>
    </w:p>
    <w:p w14:paraId="58543BFD"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06FB07DD" w14:textId="1E1E0A41" w:rsidR="00B05AD9" w:rsidRDefault="00B05AD9" w:rsidP="00B05AD9">
            <w:pPr>
              <w:pStyle w:val="AralkYok"/>
              <w:spacing w:line="360" w:lineRule="auto"/>
              <w:rPr>
                <w:rFonts w:cstheme="minorHAnsi"/>
              </w:rPr>
            </w:pPr>
            <w:r w:rsidRPr="00B05AD9">
              <w:rPr>
                <w:rFonts w:cstheme="minorHAnsi"/>
              </w:rPr>
              <w:t>T.7.4.16. Yazdıklarını düzenler.</w:t>
            </w:r>
          </w:p>
        </w:tc>
      </w:tr>
    </w:tbl>
    <w:p w14:paraId="07AF9241" w14:textId="4735735C" w:rsidR="00B05AD9" w:rsidRDefault="00940809" w:rsidP="00B05AD9">
      <w:pPr>
        <w:pStyle w:val="AralkYok"/>
        <w:numPr>
          <w:ilvl w:val="0"/>
          <w:numId w:val="23"/>
        </w:numPr>
        <w:spacing w:line="360" w:lineRule="auto"/>
        <w:rPr>
          <w:rFonts w:cstheme="minorHAnsi"/>
        </w:rPr>
      </w:pPr>
      <w:r>
        <w:rPr>
          <w:rFonts w:cstheme="minorHAnsi"/>
        </w:rPr>
        <w:t>Aşağıda büyük harfle</w:t>
      </w:r>
      <w:r w:rsidR="00C95B56">
        <w:rPr>
          <w:rFonts w:cstheme="minorHAnsi"/>
        </w:rPr>
        <w:t>rin</w:t>
      </w:r>
      <w:r>
        <w:rPr>
          <w:rFonts w:cstheme="minorHAnsi"/>
        </w:rPr>
        <w:t xml:space="preserve"> kullanımıyla ilgili verilen kurallara birer örnek cümle yazınız.</w:t>
      </w:r>
    </w:p>
    <w:p w14:paraId="076B01CA" w14:textId="3F4F903D" w:rsidR="00C95B56" w:rsidRPr="00C95B56" w:rsidRDefault="00C95B56" w:rsidP="00C95B56">
      <w:pPr>
        <w:pStyle w:val="AralkYok"/>
        <w:numPr>
          <w:ilvl w:val="0"/>
          <w:numId w:val="26"/>
        </w:numPr>
        <w:spacing w:line="360" w:lineRule="auto"/>
        <w:ind w:left="851" w:hanging="284"/>
        <w:rPr>
          <w:rFonts w:cstheme="minorHAnsi"/>
          <w:b/>
          <w:bCs/>
        </w:rPr>
      </w:pPr>
      <w:r w:rsidRPr="00C95B56">
        <w:rPr>
          <w:b/>
          <w:bCs/>
          <w:shd w:val="clear" w:color="auto" w:fill="FFFFFF"/>
        </w:rPr>
        <w:t>Ulusal, resmî ve dinî bayramlarla anma ve kutlama günlerinin adları büyük harfle başlar</w:t>
      </w:r>
      <w:r w:rsidRPr="00C95B56">
        <w:rPr>
          <w:b/>
          <w:bCs/>
          <w:shd w:val="clear" w:color="auto" w:fill="FFFFFF"/>
        </w:rPr>
        <w:t>.</w:t>
      </w:r>
      <w:r>
        <w:rPr>
          <w:b/>
          <w:bCs/>
          <w:shd w:val="clear" w:color="auto" w:fill="FFFFFF"/>
        </w:rPr>
        <w:t xml:space="preserve"> (5 p)</w:t>
      </w:r>
    </w:p>
    <w:p w14:paraId="2E810EDB" w14:textId="271D4B4C" w:rsidR="00C95B56" w:rsidRPr="00C95B56" w:rsidRDefault="00C95B56" w:rsidP="00C95B56">
      <w:pPr>
        <w:pStyle w:val="AralkYok"/>
        <w:spacing w:line="360" w:lineRule="auto"/>
        <w:ind w:left="851"/>
        <w:rPr>
          <w:rFonts w:cstheme="minorHAnsi"/>
        </w:rPr>
      </w:pPr>
      <w:r w:rsidRPr="00C95B56">
        <w:rPr>
          <w:rFonts w:cstheme="minorHAnsi"/>
        </w:rPr>
        <w:t>. . . . . . . . . . . . . . . . . . . . . . . . . . . . . . . . . . . . . . . . . . . . . . . . . . . . . . . . . . . . . . . . . . . . . . . . . .</w:t>
      </w:r>
    </w:p>
    <w:p w14:paraId="0B24178B" w14:textId="4F6B87E9" w:rsidR="00C95B56" w:rsidRPr="00C95B56" w:rsidRDefault="00C95B56" w:rsidP="00C95B56">
      <w:pPr>
        <w:pStyle w:val="AralkYok"/>
        <w:numPr>
          <w:ilvl w:val="0"/>
          <w:numId w:val="26"/>
        </w:numPr>
        <w:spacing w:line="360" w:lineRule="auto"/>
        <w:ind w:left="851" w:hanging="284"/>
        <w:rPr>
          <w:rFonts w:cstheme="minorHAnsi"/>
          <w:b/>
          <w:bCs/>
        </w:rPr>
      </w:pPr>
      <w:r w:rsidRPr="00C95B56">
        <w:rPr>
          <w:rFonts w:cstheme="minorHAnsi"/>
          <w:b/>
          <w:bCs/>
        </w:rPr>
        <w:t>Belirli bir tarih bildiren ay ve gün adları büyük harfle başlar.</w:t>
      </w:r>
      <w:r>
        <w:rPr>
          <w:rFonts w:cstheme="minorHAnsi"/>
          <w:b/>
          <w:bCs/>
        </w:rPr>
        <w:t xml:space="preserve"> (5 p)</w:t>
      </w:r>
    </w:p>
    <w:p w14:paraId="28BB7646" w14:textId="397F7A79" w:rsidR="009862AE" w:rsidRPr="00C95B56" w:rsidRDefault="00C95B56" w:rsidP="00C95B56">
      <w:pPr>
        <w:pStyle w:val="AralkYok"/>
        <w:spacing w:line="360" w:lineRule="auto"/>
        <w:ind w:left="851"/>
        <w:rPr>
          <w:color w:val="6B6B6B"/>
          <w:sz w:val="20"/>
          <w:szCs w:val="20"/>
          <w:shd w:val="clear" w:color="auto" w:fill="FFFFFF"/>
        </w:rPr>
      </w:pPr>
      <w:r>
        <w:rPr>
          <w:color w:val="6B6B6B"/>
          <w:sz w:val="20"/>
          <w:szCs w:val="20"/>
          <w:shd w:val="clear" w:color="auto" w:fill="FFFFFF"/>
        </w:rPr>
        <w:t xml:space="preserve">. . . . . . . . . . . . . . . . . . . . . . . . . . . . . . . . . . . . . . . . . . . . . . . . . . . . . . . . . . . . . . . . . . . . . . . . . . . . . . . . . </w:t>
      </w: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0"/>
  </w:num>
  <w:num w:numId="2" w16cid:durableId="238828138">
    <w:abstractNumId w:val="14"/>
  </w:num>
  <w:num w:numId="3" w16cid:durableId="2000114358">
    <w:abstractNumId w:val="16"/>
  </w:num>
  <w:num w:numId="4" w16cid:durableId="1908150137">
    <w:abstractNumId w:val="6"/>
  </w:num>
  <w:num w:numId="5" w16cid:durableId="396588260">
    <w:abstractNumId w:val="2"/>
  </w:num>
  <w:num w:numId="6" w16cid:durableId="25625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0"/>
  </w:num>
  <w:num w:numId="11" w16cid:durableId="1966429270">
    <w:abstractNumId w:val="9"/>
  </w:num>
  <w:num w:numId="12" w16cid:durableId="1821851308">
    <w:abstractNumId w:val="19"/>
  </w:num>
  <w:num w:numId="13" w16cid:durableId="1860313248">
    <w:abstractNumId w:val="12"/>
  </w:num>
  <w:num w:numId="14" w16cid:durableId="199781355">
    <w:abstractNumId w:val="15"/>
  </w:num>
  <w:num w:numId="15" w16cid:durableId="1284385046">
    <w:abstractNumId w:val="17"/>
  </w:num>
  <w:num w:numId="16" w16cid:durableId="1835367411">
    <w:abstractNumId w:val="22"/>
  </w:num>
  <w:num w:numId="17" w16cid:durableId="277225712">
    <w:abstractNumId w:val="1"/>
  </w:num>
  <w:num w:numId="18" w16cid:durableId="760029882">
    <w:abstractNumId w:val="8"/>
  </w:num>
  <w:num w:numId="19" w16cid:durableId="647979294">
    <w:abstractNumId w:val="3"/>
  </w:num>
  <w:num w:numId="20" w16cid:durableId="1038627873">
    <w:abstractNumId w:val="13"/>
  </w:num>
  <w:num w:numId="21" w16cid:durableId="1893495732">
    <w:abstractNumId w:val="21"/>
  </w:num>
  <w:num w:numId="22" w16cid:durableId="1380789172">
    <w:abstractNumId w:val="7"/>
  </w:num>
  <w:num w:numId="23" w16cid:durableId="863515296">
    <w:abstractNumId w:val="18"/>
  </w:num>
  <w:num w:numId="24" w16cid:durableId="1212503586">
    <w:abstractNumId w:val="5"/>
  </w:num>
  <w:num w:numId="25" w16cid:durableId="542643352">
    <w:abstractNumId w:val="4"/>
  </w:num>
  <w:num w:numId="26" w16cid:durableId="615865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0879"/>
    <w:rsid w:val="001735C8"/>
    <w:rsid w:val="001A5651"/>
    <w:rsid w:val="002526C8"/>
    <w:rsid w:val="00262A2C"/>
    <w:rsid w:val="002678B1"/>
    <w:rsid w:val="003167F4"/>
    <w:rsid w:val="0033078D"/>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74424"/>
    <w:rsid w:val="007858E7"/>
    <w:rsid w:val="00791617"/>
    <w:rsid w:val="00815128"/>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B7C0A"/>
    <w:rsid w:val="00AC7CEB"/>
    <w:rsid w:val="00AE1295"/>
    <w:rsid w:val="00AF1F40"/>
    <w:rsid w:val="00B05AD9"/>
    <w:rsid w:val="00C374C5"/>
    <w:rsid w:val="00C510AF"/>
    <w:rsid w:val="00C95B56"/>
    <w:rsid w:val="00CA2CF3"/>
    <w:rsid w:val="00D21042"/>
    <w:rsid w:val="00D64BA2"/>
    <w:rsid w:val="00D77F3F"/>
    <w:rsid w:val="00D83963"/>
    <w:rsid w:val="00D85414"/>
    <w:rsid w:val="00DE30CC"/>
    <w:rsid w:val="00DF25D3"/>
    <w:rsid w:val="00DF7891"/>
    <w:rsid w:val="00E54372"/>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624</Words>
  <Characters>3560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63</cp:revision>
  <dcterms:created xsi:type="dcterms:W3CDTF">2023-10-13T09:18:00Z</dcterms:created>
  <dcterms:modified xsi:type="dcterms:W3CDTF">2025-10-18T10:42:00Z</dcterms:modified>
</cp:coreProperties>
</file>