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CC3BF7" w:rsidRDefault="008F643E" w:rsidP="00020948">
      <w:pPr>
        <w:ind w:left="720" w:hanging="360"/>
        <w:rPr>
          <w:rFonts w:ascii="Calibri" w:hAnsi="Calibri" w:cs="Calibri"/>
          <w:sz w:val="28"/>
          <w:szCs w:val="28"/>
        </w:rPr>
      </w:pPr>
      <w:r w:rsidRPr="00CC3BF7">
        <w:rPr>
          <w:rFonts w:ascii="Calibri" w:eastAsiaTheme="minorEastAsia" w:hAnsi="Calibri" w:cs="Calibri"/>
          <w:noProof/>
          <w:kern w:val="0"/>
          <w:sz w:val="28"/>
          <w:szCs w:val="28"/>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0"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0"/>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3EA3989A"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CC3BF7">
                                <w:rPr>
                                  <w:b/>
                                  <w:color w:val="000000" w:themeColor="text1"/>
                                  <w:sz w:val="28"/>
                                </w:rPr>
                                <w:t>2</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1"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1"/>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3EA3989A"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CC3BF7">
                          <w:rPr>
                            <w:b/>
                            <w:color w:val="000000" w:themeColor="text1"/>
                            <w:sz w:val="28"/>
                          </w:rPr>
                          <w:t>2</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v:textbox>
                </v:roundrect>
              </v:group>
            </w:pict>
          </mc:Fallback>
        </mc:AlternateContent>
      </w:r>
    </w:p>
    <w:p w14:paraId="3225F883" w14:textId="77777777" w:rsidR="00A57630" w:rsidRDefault="00A57630" w:rsidP="00EB34B4">
      <w:pPr>
        <w:pStyle w:val="AralkYok"/>
        <w:spacing w:line="360" w:lineRule="auto"/>
        <w:rPr>
          <w:rFonts w:cstheme="minorHAnsi"/>
          <w:sz w:val="28"/>
          <w:szCs w:val="28"/>
        </w:rPr>
      </w:pPr>
    </w:p>
    <w:p w14:paraId="589B06A6" w14:textId="77777777" w:rsidR="00EB34B4" w:rsidRPr="00CC3BF7" w:rsidRDefault="00EB34B4" w:rsidP="00EB34B4">
      <w:pPr>
        <w:pStyle w:val="AralkYok"/>
        <w:spacing w:line="360" w:lineRule="auto"/>
        <w:rPr>
          <w:rFonts w:cstheme="minorHAnsi"/>
          <w:sz w:val="28"/>
          <w:szCs w:val="28"/>
        </w:rPr>
      </w:pPr>
    </w:p>
    <w:p w14:paraId="68B65F3C" w14:textId="0C06F51A" w:rsidR="007E4C3D" w:rsidRPr="00892940" w:rsidRDefault="007E4C3D" w:rsidP="007E4C3D">
      <w:pPr>
        <w:pStyle w:val="ListeParagraf"/>
        <w:numPr>
          <w:ilvl w:val="0"/>
          <w:numId w:val="38"/>
        </w:numPr>
        <w:ind w:left="709" w:hanging="283"/>
        <w:rPr>
          <w:rFonts w:cstheme="minorHAnsi"/>
          <w:shd w:val="clear" w:color="auto" w:fill="FFFFFF"/>
        </w:rPr>
      </w:pPr>
      <w:r w:rsidRPr="00892940">
        <w:rPr>
          <w:rFonts w:cstheme="minorHAnsi"/>
          <w:shd w:val="clear" w:color="auto" w:fill="FFFFFF"/>
        </w:rPr>
        <w:t>Yüksek yüksek tepelere ev kurmasınlar türküsü, uzak bir köye gelin giden Zeynep’in ailesine duyduğu özlemi anlatır. Zeynep’in gelin gittiği köy, kendi köyüne üç gün uzaklıktadır. Yedi yıl boyunca ailesini görmeyen Zeynep’in hasreti gün geçtikçe büyür. Zeynep de özlemini dindirmek için kendi yazdığı bu türküyü evinin bahçesinde söyleyip durur. Bu h</w:t>
      </w:r>
      <w:r w:rsidR="00EB34B4" w:rsidRPr="00892940">
        <w:rPr>
          <w:rFonts w:cstheme="minorHAnsi"/>
          <w:shd w:val="clear" w:color="auto" w:fill="FFFFFF"/>
        </w:rPr>
        <w:t>â</w:t>
      </w:r>
      <w:r w:rsidRPr="00892940">
        <w:rPr>
          <w:rFonts w:cstheme="minorHAnsi"/>
          <w:shd w:val="clear" w:color="auto" w:fill="FFFFFF"/>
        </w:rPr>
        <w:t>line, kocasının kötü muameleleri de eklenen genç kadın hastalanır ve yataklara düşer. H</w:t>
      </w:r>
      <w:r w:rsidR="00EB34B4" w:rsidRPr="00892940">
        <w:rPr>
          <w:rFonts w:cstheme="minorHAnsi"/>
          <w:shd w:val="clear" w:color="auto" w:fill="FFFFFF"/>
        </w:rPr>
        <w:t>â</w:t>
      </w:r>
      <w:r w:rsidRPr="00892940">
        <w:rPr>
          <w:rFonts w:cstheme="minorHAnsi"/>
          <w:shd w:val="clear" w:color="auto" w:fill="FFFFFF"/>
        </w:rPr>
        <w:t>linin kötüleştiğini ve başka çaresi kalmadığını anlayan kocası</w:t>
      </w:r>
      <w:r w:rsidR="00EB34B4" w:rsidRPr="00892940">
        <w:rPr>
          <w:rFonts w:cstheme="minorHAnsi"/>
          <w:shd w:val="clear" w:color="auto" w:fill="FFFFFF"/>
        </w:rPr>
        <w:t>,</w:t>
      </w:r>
      <w:r w:rsidRPr="00892940">
        <w:rPr>
          <w:rFonts w:cstheme="minorHAnsi"/>
          <w:shd w:val="clear" w:color="auto" w:fill="FFFFFF"/>
        </w:rPr>
        <w:t xml:space="preserve"> karısının köyüne gider ve </w:t>
      </w:r>
      <w:r w:rsidR="00EB34B4" w:rsidRPr="00892940">
        <w:rPr>
          <w:rFonts w:cstheme="minorHAnsi"/>
          <w:shd w:val="clear" w:color="auto" w:fill="FFFFFF"/>
        </w:rPr>
        <w:t xml:space="preserve">karısının </w:t>
      </w:r>
      <w:r w:rsidRPr="00892940">
        <w:rPr>
          <w:rFonts w:cstheme="minorHAnsi"/>
          <w:shd w:val="clear" w:color="auto" w:fill="FFFFFF"/>
        </w:rPr>
        <w:t xml:space="preserve">ailesini getirir. Zeynep’i bu türküyü söylerken gören annesi fenalık geçirir. </w:t>
      </w:r>
    </w:p>
    <w:p w14:paraId="361DB58E" w14:textId="77777777" w:rsidR="007E4C3D" w:rsidRPr="00892940" w:rsidRDefault="007E4C3D" w:rsidP="007E4C3D">
      <w:pPr>
        <w:pStyle w:val="ListeParagraf"/>
        <w:rPr>
          <w:rFonts w:cstheme="minorHAnsi"/>
          <w:b/>
          <w:bCs/>
        </w:rPr>
      </w:pPr>
      <w:r w:rsidRPr="00892940">
        <w:rPr>
          <w:rFonts w:cstheme="minorHAnsi"/>
          <w:b/>
          <w:bCs/>
        </w:rPr>
        <w:t>Bu metinde yer alan bazı sözcüklerin anlamı aşağıdaki tabloda verilmiştir. Bu sözcükleri metinden bularak anlamların karşısındaki boşluğa yazınız. (12 p)</w:t>
      </w:r>
    </w:p>
    <w:tbl>
      <w:tblPr>
        <w:tblStyle w:val="TabloKlavuzu"/>
        <w:tblW w:w="10048" w:type="dxa"/>
        <w:tblInd w:w="720" w:type="dxa"/>
        <w:tblLook w:val="04A0" w:firstRow="1" w:lastRow="0" w:firstColumn="1" w:lastColumn="0" w:noHBand="0" w:noVBand="1"/>
      </w:tblPr>
      <w:tblGrid>
        <w:gridCol w:w="1158"/>
        <w:gridCol w:w="8890"/>
      </w:tblGrid>
      <w:tr w:rsidR="007E4C3D" w:rsidRPr="00892940" w14:paraId="1D78238E" w14:textId="77777777" w:rsidTr="00712FD9">
        <w:trPr>
          <w:trHeight w:val="227"/>
        </w:trPr>
        <w:tc>
          <w:tcPr>
            <w:tcW w:w="1158" w:type="dxa"/>
          </w:tcPr>
          <w:p w14:paraId="2CCAE679" w14:textId="77777777" w:rsidR="007E4C3D" w:rsidRPr="00892940" w:rsidRDefault="007E4C3D" w:rsidP="00DE7283">
            <w:pPr>
              <w:pStyle w:val="NormalWeb"/>
              <w:spacing w:before="0" w:beforeAutospacing="0" w:after="0" w:afterAutospacing="0" w:line="390" w:lineRule="atLeast"/>
              <w:jc w:val="both"/>
              <w:rPr>
                <w:rFonts w:asciiTheme="minorHAnsi" w:hAnsiTheme="minorHAnsi" w:cstheme="minorHAnsi"/>
                <w:b/>
                <w:bCs/>
                <w:color w:val="2C2F34"/>
                <w:sz w:val="22"/>
                <w:szCs w:val="22"/>
              </w:rPr>
            </w:pPr>
            <w:r w:rsidRPr="00892940">
              <w:rPr>
                <w:rFonts w:asciiTheme="minorHAnsi" w:hAnsiTheme="minorHAnsi" w:cstheme="minorHAnsi"/>
                <w:b/>
                <w:bCs/>
                <w:color w:val="2C2F34"/>
                <w:sz w:val="22"/>
                <w:szCs w:val="22"/>
              </w:rPr>
              <w:t xml:space="preserve">Sözcük </w:t>
            </w:r>
          </w:p>
        </w:tc>
        <w:tc>
          <w:tcPr>
            <w:tcW w:w="8890" w:type="dxa"/>
          </w:tcPr>
          <w:p w14:paraId="7EF87A48" w14:textId="77777777" w:rsidR="007E4C3D" w:rsidRPr="00892940" w:rsidRDefault="007E4C3D" w:rsidP="00DE7283">
            <w:pPr>
              <w:pStyle w:val="NormalWeb"/>
              <w:spacing w:before="0" w:beforeAutospacing="0" w:after="0" w:afterAutospacing="0" w:line="390" w:lineRule="atLeast"/>
              <w:jc w:val="both"/>
              <w:rPr>
                <w:rFonts w:asciiTheme="minorHAnsi" w:hAnsiTheme="minorHAnsi" w:cstheme="minorHAnsi"/>
                <w:b/>
                <w:bCs/>
                <w:color w:val="2C2F34"/>
                <w:sz w:val="22"/>
                <w:szCs w:val="22"/>
              </w:rPr>
            </w:pPr>
            <w:r w:rsidRPr="00892940">
              <w:rPr>
                <w:rFonts w:asciiTheme="minorHAnsi" w:hAnsiTheme="minorHAnsi" w:cstheme="minorHAnsi"/>
                <w:b/>
                <w:bCs/>
                <w:color w:val="2C2F34"/>
                <w:sz w:val="22"/>
                <w:szCs w:val="22"/>
              </w:rPr>
              <w:t xml:space="preserve">Sözcük Anlamı </w:t>
            </w:r>
          </w:p>
        </w:tc>
      </w:tr>
      <w:tr w:rsidR="007E4C3D" w:rsidRPr="00892940" w14:paraId="1A6626C2" w14:textId="77777777" w:rsidTr="00712FD9">
        <w:trPr>
          <w:trHeight w:val="227"/>
        </w:trPr>
        <w:tc>
          <w:tcPr>
            <w:tcW w:w="1158" w:type="dxa"/>
          </w:tcPr>
          <w:p w14:paraId="24F8BAC1" w14:textId="041A2BF5" w:rsidR="007E4C3D" w:rsidRPr="00892940" w:rsidRDefault="00EB34B4" w:rsidP="00DE7283">
            <w:pPr>
              <w:pStyle w:val="NormalWeb"/>
              <w:spacing w:before="0" w:beforeAutospacing="0" w:after="0" w:afterAutospacing="0" w:line="390" w:lineRule="atLeast"/>
              <w:jc w:val="both"/>
              <w:rPr>
                <w:rFonts w:asciiTheme="minorHAnsi" w:hAnsiTheme="minorHAnsi" w:cstheme="minorHAnsi"/>
                <w:color w:val="FF0000"/>
                <w:sz w:val="22"/>
                <w:szCs w:val="22"/>
              </w:rPr>
            </w:pPr>
            <w:r w:rsidRPr="00892940">
              <w:rPr>
                <w:rFonts w:asciiTheme="minorHAnsi" w:hAnsiTheme="minorHAnsi" w:cstheme="minorHAnsi"/>
                <w:color w:val="FF0000"/>
                <w:sz w:val="22"/>
                <w:szCs w:val="22"/>
              </w:rPr>
              <w:t>Özlem</w:t>
            </w:r>
          </w:p>
        </w:tc>
        <w:tc>
          <w:tcPr>
            <w:tcW w:w="8890" w:type="dxa"/>
          </w:tcPr>
          <w:p w14:paraId="7521527B" w14:textId="6BAEECDE" w:rsidR="007E4C3D" w:rsidRPr="00892940" w:rsidRDefault="00EB34B4" w:rsidP="00DE7283">
            <w:pPr>
              <w:pStyle w:val="NormalWeb"/>
              <w:spacing w:before="0" w:beforeAutospacing="0" w:after="0" w:afterAutospacing="0" w:line="390" w:lineRule="atLeast"/>
              <w:jc w:val="both"/>
              <w:rPr>
                <w:rFonts w:asciiTheme="minorHAnsi" w:hAnsiTheme="minorHAnsi" w:cstheme="minorHAnsi"/>
                <w:color w:val="2C2F34"/>
                <w:sz w:val="22"/>
                <w:szCs w:val="22"/>
              </w:rPr>
            </w:pPr>
            <w:r w:rsidRPr="00892940">
              <w:rPr>
                <w:rFonts w:asciiTheme="minorHAnsi" w:hAnsiTheme="minorHAnsi" w:cstheme="minorHAnsi"/>
                <w:color w:val="2C2F34"/>
                <w:sz w:val="22"/>
                <w:szCs w:val="22"/>
              </w:rPr>
              <w:t>Bir kimseyi veya bir şeyi görme, kavuşma isteği</w:t>
            </w:r>
          </w:p>
        </w:tc>
      </w:tr>
      <w:tr w:rsidR="007E4C3D" w:rsidRPr="00892940" w14:paraId="0DD948DC" w14:textId="77777777" w:rsidTr="00712FD9">
        <w:trPr>
          <w:trHeight w:val="227"/>
        </w:trPr>
        <w:tc>
          <w:tcPr>
            <w:tcW w:w="1158" w:type="dxa"/>
          </w:tcPr>
          <w:p w14:paraId="5BE98D82" w14:textId="384B26DF" w:rsidR="007E4C3D" w:rsidRPr="00892940" w:rsidRDefault="00EB34B4" w:rsidP="00DE7283">
            <w:pPr>
              <w:pStyle w:val="NormalWeb"/>
              <w:spacing w:before="0" w:beforeAutospacing="0" w:after="0" w:afterAutospacing="0" w:line="390" w:lineRule="atLeast"/>
              <w:jc w:val="both"/>
              <w:rPr>
                <w:rFonts w:asciiTheme="minorHAnsi" w:hAnsiTheme="minorHAnsi" w:cstheme="minorHAnsi"/>
                <w:color w:val="FF0000"/>
                <w:sz w:val="22"/>
                <w:szCs w:val="22"/>
              </w:rPr>
            </w:pPr>
            <w:r w:rsidRPr="00892940">
              <w:rPr>
                <w:rFonts w:asciiTheme="minorHAnsi" w:hAnsiTheme="minorHAnsi" w:cstheme="minorHAnsi"/>
                <w:color w:val="FF0000"/>
                <w:sz w:val="22"/>
                <w:szCs w:val="22"/>
              </w:rPr>
              <w:t xml:space="preserve">Muamele </w:t>
            </w:r>
          </w:p>
        </w:tc>
        <w:tc>
          <w:tcPr>
            <w:tcW w:w="8890" w:type="dxa"/>
          </w:tcPr>
          <w:p w14:paraId="29E69470" w14:textId="57A4C4FE" w:rsidR="007E4C3D" w:rsidRPr="00892940" w:rsidRDefault="00EB34B4" w:rsidP="00DE7283">
            <w:pPr>
              <w:pStyle w:val="NormalWeb"/>
              <w:spacing w:before="0" w:beforeAutospacing="0" w:after="0" w:afterAutospacing="0" w:line="390" w:lineRule="atLeast"/>
              <w:jc w:val="both"/>
              <w:rPr>
                <w:rFonts w:asciiTheme="minorHAnsi" w:hAnsiTheme="minorHAnsi" w:cstheme="minorHAnsi"/>
                <w:color w:val="2C2F34"/>
                <w:sz w:val="22"/>
                <w:szCs w:val="22"/>
              </w:rPr>
            </w:pPr>
            <w:r w:rsidRPr="00892940">
              <w:rPr>
                <w:rFonts w:asciiTheme="minorHAnsi" w:hAnsiTheme="minorHAnsi" w:cstheme="minorHAnsi"/>
                <w:color w:val="2C2F34"/>
                <w:sz w:val="22"/>
                <w:szCs w:val="22"/>
              </w:rPr>
              <w:t xml:space="preserve">Davranış </w:t>
            </w:r>
          </w:p>
        </w:tc>
      </w:tr>
      <w:tr w:rsidR="007E4C3D" w:rsidRPr="00892940" w14:paraId="2EBEA3F1" w14:textId="77777777" w:rsidTr="00712FD9">
        <w:trPr>
          <w:trHeight w:val="227"/>
        </w:trPr>
        <w:tc>
          <w:tcPr>
            <w:tcW w:w="1158" w:type="dxa"/>
          </w:tcPr>
          <w:p w14:paraId="63CCCDED" w14:textId="2CF06C3F" w:rsidR="007E4C3D" w:rsidRPr="00892940" w:rsidRDefault="00EB34B4" w:rsidP="00DE7283">
            <w:pPr>
              <w:pStyle w:val="NormalWeb"/>
              <w:spacing w:before="0" w:beforeAutospacing="0" w:after="0" w:afterAutospacing="0" w:line="390" w:lineRule="atLeast"/>
              <w:jc w:val="both"/>
              <w:rPr>
                <w:rFonts w:asciiTheme="minorHAnsi" w:hAnsiTheme="minorHAnsi" w:cstheme="minorHAnsi"/>
                <w:color w:val="FF0000"/>
                <w:sz w:val="22"/>
                <w:szCs w:val="22"/>
              </w:rPr>
            </w:pPr>
            <w:r w:rsidRPr="00892940">
              <w:rPr>
                <w:rFonts w:asciiTheme="minorHAnsi" w:hAnsiTheme="minorHAnsi" w:cstheme="minorHAnsi"/>
                <w:color w:val="FF0000"/>
                <w:sz w:val="22"/>
                <w:szCs w:val="22"/>
              </w:rPr>
              <w:t xml:space="preserve">Çare </w:t>
            </w:r>
          </w:p>
        </w:tc>
        <w:tc>
          <w:tcPr>
            <w:tcW w:w="8890" w:type="dxa"/>
          </w:tcPr>
          <w:p w14:paraId="4304EB2B" w14:textId="124455FD" w:rsidR="007E4C3D" w:rsidRPr="00892940" w:rsidRDefault="00EB34B4" w:rsidP="00DE7283">
            <w:pPr>
              <w:pStyle w:val="NormalWeb"/>
              <w:spacing w:before="0" w:beforeAutospacing="0" w:after="0" w:afterAutospacing="0" w:line="390" w:lineRule="atLeast"/>
              <w:jc w:val="both"/>
              <w:rPr>
                <w:rFonts w:asciiTheme="minorHAnsi" w:hAnsiTheme="minorHAnsi" w:cstheme="minorHAnsi"/>
                <w:color w:val="2C2F34"/>
                <w:sz w:val="22"/>
                <w:szCs w:val="22"/>
              </w:rPr>
            </w:pPr>
            <w:r w:rsidRPr="00892940">
              <w:rPr>
                <w:rFonts w:asciiTheme="minorHAnsi" w:hAnsiTheme="minorHAnsi" w:cstheme="minorHAnsi"/>
                <w:color w:val="2C2F34"/>
                <w:sz w:val="22"/>
                <w:szCs w:val="22"/>
              </w:rPr>
              <w:t>Bir sonuca varmak, ortadaki engelleri kaldırmak için tutulması gereken yol</w:t>
            </w:r>
          </w:p>
        </w:tc>
      </w:tr>
      <w:tr w:rsidR="007E4C3D" w:rsidRPr="00892940" w14:paraId="1D657E44" w14:textId="77777777" w:rsidTr="00712FD9">
        <w:trPr>
          <w:trHeight w:val="227"/>
        </w:trPr>
        <w:tc>
          <w:tcPr>
            <w:tcW w:w="1158" w:type="dxa"/>
          </w:tcPr>
          <w:p w14:paraId="62A42DCA" w14:textId="4FB5AA8C" w:rsidR="007E4C3D" w:rsidRPr="00892940" w:rsidRDefault="00EB34B4" w:rsidP="00DE7283">
            <w:pPr>
              <w:pStyle w:val="NormalWeb"/>
              <w:spacing w:before="0" w:beforeAutospacing="0" w:after="0" w:afterAutospacing="0" w:line="390" w:lineRule="atLeast"/>
              <w:jc w:val="both"/>
              <w:rPr>
                <w:rFonts w:asciiTheme="minorHAnsi" w:hAnsiTheme="minorHAnsi" w:cstheme="minorHAnsi"/>
                <w:color w:val="FF0000"/>
                <w:sz w:val="22"/>
                <w:szCs w:val="22"/>
              </w:rPr>
            </w:pPr>
            <w:r w:rsidRPr="00892940">
              <w:rPr>
                <w:rFonts w:asciiTheme="minorHAnsi" w:hAnsiTheme="minorHAnsi" w:cstheme="minorHAnsi"/>
                <w:color w:val="FF0000"/>
                <w:sz w:val="22"/>
                <w:szCs w:val="22"/>
              </w:rPr>
              <w:t xml:space="preserve">Türkü </w:t>
            </w:r>
          </w:p>
        </w:tc>
        <w:tc>
          <w:tcPr>
            <w:tcW w:w="8890" w:type="dxa"/>
          </w:tcPr>
          <w:p w14:paraId="4F7D8509" w14:textId="4C29EA15" w:rsidR="007E4C3D" w:rsidRPr="00892940" w:rsidRDefault="00EB34B4" w:rsidP="00DE7283">
            <w:pPr>
              <w:pStyle w:val="NormalWeb"/>
              <w:spacing w:before="0" w:beforeAutospacing="0" w:after="0" w:afterAutospacing="0" w:line="390" w:lineRule="atLeast"/>
              <w:jc w:val="both"/>
              <w:rPr>
                <w:rFonts w:asciiTheme="minorHAnsi" w:hAnsiTheme="minorHAnsi" w:cstheme="minorHAnsi"/>
                <w:color w:val="2C2F34"/>
                <w:sz w:val="22"/>
                <w:szCs w:val="22"/>
              </w:rPr>
            </w:pPr>
            <w:r w:rsidRPr="00892940">
              <w:rPr>
                <w:rFonts w:asciiTheme="minorHAnsi" w:hAnsiTheme="minorHAnsi" w:cstheme="minorHAnsi"/>
                <w:color w:val="2C2F34"/>
                <w:sz w:val="22"/>
                <w:szCs w:val="22"/>
              </w:rPr>
              <w:t>Halk müziğinin, güftesi halk şiiri olan ve halk ezgileriyle bestelenmiş yaygın formu</w:t>
            </w:r>
          </w:p>
        </w:tc>
      </w:tr>
    </w:tbl>
    <w:p w14:paraId="0181F3F1" w14:textId="77777777" w:rsidR="007E4C3D" w:rsidRPr="00892940" w:rsidRDefault="007E4C3D" w:rsidP="007E4C3D">
      <w:pPr>
        <w:spacing w:line="276" w:lineRule="auto"/>
        <w:rPr>
          <w:rFonts w:cstheme="minorHAnsi"/>
          <w:b/>
          <w:bCs/>
        </w:rPr>
      </w:pPr>
    </w:p>
    <w:p w14:paraId="4AF0DEAC" w14:textId="70DF0FB9" w:rsidR="0099701E" w:rsidRPr="00892940" w:rsidRDefault="0099701E" w:rsidP="002A3CE9">
      <w:pPr>
        <w:pStyle w:val="ListeParagraf"/>
        <w:numPr>
          <w:ilvl w:val="0"/>
          <w:numId w:val="38"/>
        </w:numPr>
        <w:spacing w:line="276" w:lineRule="auto"/>
        <w:ind w:left="709" w:hanging="284"/>
        <w:rPr>
          <w:rFonts w:cstheme="minorHAnsi"/>
          <w:b/>
          <w:bCs/>
        </w:rPr>
      </w:pPr>
      <w:r w:rsidRPr="00892940">
        <w:rPr>
          <w:rFonts w:cstheme="minorHAnsi"/>
          <w:b/>
          <w:bCs/>
        </w:rPr>
        <w:t xml:space="preserve">Aşağıdaki cümlelerdeki anlatım </w:t>
      </w:r>
      <w:r w:rsidR="00AB7870" w:rsidRPr="00892940">
        <w:rPr>
          <w:rFonts w:cstheme="minorHAnsi"/>
          <w:b/>
          <w:bCs/>
        </w:rPr>
        <w:t xml:space="preserve">bozukluklarını düzeltip cümleleri yeniden yazınız. </w:t>
      </w:r>
      <w:r w:rsidR="00CC3BF7" w:rsidRPr="00892940">
        <w:rPr>
          <w:rFonts w:cstheme="minorHAnsi"/>
          <w:b/>
          <w:bCs/>
        </w:rPr>
        <w:t>(</w:t>
      </w:r>
      <w:r w:rsidR="002A3CE9" w:rsidRPr="00892940">
        <w:rPr>
          <w:rFonts w:cstheme="minorHAnsi"/>
          <w:b/>
          <w:bCs/>
        </w:rPr>
        <w:t>16</w:t>
      </w:r>
      <w:r w:rsidR="00CC3BF7" w:rsidRPr="00892940">
        <w:rPr>
          <w:rFonts w:cstheme="minorHAnsi"/>
          <w:b/>
          <w:bCs/>
        </w:rPr>
        <w:t xml:space="preserve"> p)</w:t>
      </w:r>
    </w:p>
    <w:p w14:paraId="6591B6CC" w14:textId="06B5C694" w:rsidR="0099701E" w:rsidRPr="00892940" w:rsidRDefault="00EB34B4" w:rsidP="002A3CE9">
      <w:pPr>
        <w:pStyle w:val="ListeParagraf"/>
        <w:numPr>
          <w:ilvl w:val="0"/>
          <w:numId w:val="31"/>
        </w:numPr>
        <w:tabs>
          <w:tab w:val="left" w:pos="993"/>
        </w:tabs>
        <w:spacing w:line="276" w:lineRule="auto"/>
        <w:ind w:left="709" w:firstLine="0"/>
        <w:rPr>
          <w:rFonts w:cstheme="minorHAnsi"/>
        </w:rPr>
      </w:pPr>
      <w:r w:rsidRPr="00892940">
        <w:rPr>
          <w:rFonts w:cstheme="minorHAnsi"/>
        </w:rPr>
        <w:t>Törende Ayşe ve sen sunucu olacaksın.</w:t>
      </w:r>
    </w:p>
    <w:p w14:paraId="4B611A6F" w14:textId="6FF22EA9" w:rsidR="0099701E" w:rsidRPr="00892940" w:rsidRDefault="002A3CE9" w:rsidP="002A3CE9">
      <w:pPr>
        <w:pStyle w:val="ListeParagraf"/>
        <w:tabs>
          <w:tab w:val="left" w:pos="993"/>
        </w:tabs>
        <w:spacing w:line="276" w:lineRule="auto"/>
        <w:ind w:left="709"/>
        <w:rPr>
          <w:rFonts w:cstheme="minorHAnsi"/>
          <w:color w:val="FF0000"/>
        </w:rPr>
      </w:pPr>
      <w:r w:rsidRPr="00892940">
        <w:rPr>
          <w:rFonts w:cstheme="minorHAnsi"/>
          <w:color w:val="FF0000"/>
        </w:rPr>
        <w:tab/>
      </w:r>
      <w:r w:rsidR="00EB34B4" w:rsidRPr="00892940">
        <w:rPr>
          <w:rFonts w:cstheme="minorHAnsi"/>
          <w:color w:val="FF0000"/>
        </w:rPr>
        <w:t>Törende Ayşe ve sen sunucu olacaksınız.</w:t>
      </w:r>
    </w:p>
    <w:p w14:paraId="296150F7" w14:textId="5E1263F7" w:rsidR="0099701E" w:rsidRPr="00892940" w:rsidRDefault="00EB34B4" w:rsidP="002A3CE9">
      <w:pPr>
        <w:pStyle w:val="ListeParagraf"/>
        <w:numPr>
          <w:ilvl w:val="0"/>
          <w:numId w:val="31"/>
        </w:numPr>
        <w:tabs>
          <w:tab w:val="left" w:pos="993"/>
        </w:tabs>
        <w:spacing w:line="276" w:lineRule="auto"/>
        <w:ind w:left="709" w:firstLine="0"/>
        <w:rPr>
          <w:rFonts w:cstheme="minorHAnsi"/>
        </w:rPr>
      </w:pPr>
      <w:r w:rsidRPr="00892940">
        <w:rPr>
          <w:rFonts w:cstheme="minorHAnsi"/>
        </w:rPr>
        <w:t>Yumurtayı az, menemeni hiç yemem.</w:t>
      </w:r>
    </w:p>
    <w:p w14:paraId="251AF598" w14:textId="38F50BD8" w:rsidR="0099701E" w:rsidRPr="00892940" w:rsidRDefault="002A3CE9" w:rsidP="002A3CE9">
      <w:pPr>
        <w:pStyle w:val="ListeParagraf"/>
        <w:tabs>
          <w:tab w:val="left" w:pos="993"/>
        </w:tabs>
        <w:spacing w:line="276" w:lineRule="auto"/>
        <w:ind w:left="709"/>
        <w:rPr>
          <w:rFonts w:cstheme="minorHAnsi"/>
          <w:color w:val="FF0000"/>
        </w:rPr>
      </w:pPr>
      <w:r w:rsidRPr="00892940">
        <w:rPr>
          <w:rFonts w:cstheme="minorHAnsi"/>
          <w:color w:val="FF0000"/>
        </w:rPr>
        <w:tab/>
      </w:r>
      <w:r w:rsidR="00EB34B4" w:rsidRPr="00892940">
        <w:rPr>
          <w:rFonts w:cstheme="minorHAnsi"/>
          <w:color w:val="FF0000"/>
        </w:rPr>
        <w:t>Yumurtayı az yerim, menemeni hiç yemem.</w:t>
      </w:r>
    </w:p>
    <w:p w14:paraId="554510B7" w14:textId="56D46FC0" w:rsidR="0099701E" w:rsidRPr="00892940" w:rsidRDefault="002A3CE9" w:rsidP="002A3CE9">
      <w:pPr>
        <w:pStyle w:val="ListeParagraf"/>
        <w:numPr>
          <w:ilvl w:val="0"/>
          <w:numId w:val="31"/>
        </w:numPr>
        <w:tabs>
          <w:tab w:val="left" w:pos="993"/>
        </w:tabs>
        <w:spacing w:line="276" w:lineRule="auto"/>
        <w:ind w:left="709" w:firstLine="0"/>
        <w:rPr>
          <w:rFonts w:cstheme="minorHAnsi"/>
        </w:rPr>
      </w:pPr>
      <w:r w:rsidRPr="00892940">
        <w:rPr>
          <w:rFonts w:cstheme="minorHAnsi"/>
        </w:rPr>
        <w:t>Boyalar hazırlanıp hafta sonunda evi boyadık.</w:t>
      </w:r>
    </w:p>
    <w:p w14:paraId="6BFD652D" w14:textId="2BD44073" w:rsidR="0099701E" w:rsidRPr="00892940" w:rsidRDefault="002A3CE9" w:rsidP="002A3CE9">
      <w:pPr>
        <w:pStyle w:val="ListeParagraf"/>
        <w:tabs>
          <w:tab w:val="left" w:pos="993"/>
        </w:tabs>
        <w:spacing w:line="276" w:lineRule="auto"/>
        <w:ind w:left="709"/>
        <w:rPr>
          <w:rFonts w:cstheme="minorHAnsi"/>
          <w:color w:val="FF0000"/>
        </w:rPr>
      </w:pPr>
      <w:r w:rsidRPr="00892940">
        <w:rPr>
          <w:rFonts w:cstheme="minorHAnsi"/>
          <w:color w:val="FF0000"/>
        </w:rPr>
        <w:tab/>
        <w:t>Boyalar hazırlanıp salı günü ev boyandı. / Boyaları hazırlayıp salı günü evi boyadık.</w:t>
      </w:r>
    </w:p>
    <w:p w14:paraId="5414C7FC" w14:textId="5C50515E" w:rsidR="0099701E" w:rsidRPr="00892940" w:rsidRDefault="002A3CE9" w:rsidP="002A3CE9">
      <w:pPr>
        <w:pStyle w:val="ListeParagraf"/>
        <w:numPr>
          <w:ilvl w:val="0"/>
          <w:numId w:val="31"/>
        </w:numPr>
        <w:tabs>
          <w:tab w:val="left" w:pos="993"/>
        </w:tabs>
        <w:spacing w:line="276" w:lineRule="auto"/>
        <w:ind w:left="709" w:firstLine="0"/>
        <w:rPr>
          <w:rFonts w:cstheme="minorHAnsi"/>
        </w:rPr>
      </w:pPr>
      <w:r w:rsidRPr="00892940">
        <w:rPr>
          <w:rFonts w:cstheme="minorHAnsi"/>
        </w:rPr>
        <w:t>Kedisini çok seviyor, her gün mama veriyordu.</w:t>
      </w:r>
    </w:p>
    <w:p w14:paraId="792E576D" w14:textId="596AF22B" w:rsidR="005C1FE3" w:rsidRDefault="002A3CE9" w:rsidP="00712FD9">
      <w:pPr>
        <w:pStyle w:val="ListeParagraf"/>
        <w:tabs>
          <w:tab w:val="left" w:pos="993"/>
        </w:tabs>
        <w:spacing w:line="276" w:lineRule="auto"/>
        <w:ind w:left="709"/>
        <w:rPr>
          <w:rFonts w:cstheme="minorHAnsi"/>
          <w:color w:val="FF0000"/>
        </w:rPr>
      </w:pPr>
      <w:r w:rsidRPr="00892940">
        <w:rPr>
          <w:rFonts w:cstheme="minorHAnsi"/>
          <w:color w:val="FF0000"/>
        </w:rPr>
        <w:tab/>
        <w:t>Kedisini çok seviyor, ona her gün mama veriyordu.</w:t>
      </w:r>
    </w:p>
    <w:p w14:paraId="0A59EE33" w14:textId="77777777" w:rsidR="00712FD9" w:rsidRPr="00712FD9" w:rsidRDefault="00712FD9" w:rsidP="00712FD9">
      <w:pPr>
        <w:pStyle w:val="ListeParagraf"/>
        <w:tabs>
          <w:tab w:val="left" w:pos="993"/>
        </w:tabs>
        <w:spacing w:line="276" w:lineRule="auto"/>
        <w:ind w:left="709"/>
        <w:rPr>
          <w:rFonts w:cstheme="minorHAnsi"/>
          <w:color w:val="FF0000"/>
        </w:rPr>
      </w:pPr>
    </w:p>
    <w:p w14:paraId="441F5D4C" w14:textId="6554C098" w:rsidR="00753C58" w:rsidRPr="00892940" w:rsidRDefault="005C1FE3" w:rsidP="00892940">
      <w:pPr>
        <w:pStyle w:val="ListeParagraf"/>
        <w:numPr>
          <w:ilvl w:val="0"/>
          <w:numId w:val="38"/>
        </w:numPr>
        <w:spacing w:line="276" w:lineRule="auto"/>
        <w:ind w:left="709" w:hanging="283"/>
        <w:rPr>
          <w:rFonts w:cstheme="minorHAnsi"/>
          <w:b/>
          <w:bCs/>
        </w:rPr>
      </w:pPr>
      <w:r w:rsidRPr="00892940">
        <w:rPr>
          <w:rFonts w:cstheme="minorHAnsi"/>
          <w:b/>
          <w:bCs/>
        </w:rPr>
        <w:t>Aşağıdaki cümlelerde boş bırakılan yerlere uygun geçiş ve bağlantı ifadeleri ekleyiniz.</w:t>
      </w:r>
      <w:r w:rsidR="00D52245">
        <w:rPr>
          <w:rFonts w:cstheme="minorHAnsi"/>
          <w:b/>
          <w:bCs/>
        </w:rPr>
        <w:t xml:space="preserve"> (16 p)</w:t>
      </w:r>
    </w:p>
    <w:p w14:paraId="7077E726" w14:textId="28BA6D1C" w:rsidR="005C1FE3" w:rsidRPr="00892940" w:rsidRDefault="005C1FE3" w:rsidP="00892940">
      <w:pPr>
        <w:pStyle w:val="ListeParagraf"/>
        <w:numPr>
          <w:ilvl w:val="0"/>
          <w:numId w:val="39"/>
        </w:numPr>
        <w:spacing w:line="276" w:lineRule="auto"/>
        <w:ind w:left="993" w:hanging="284"/>
        <w:rPr>
          <w:rFonts w:cstheme="minorHAnsi"/>
        </w:rPr>
      </w:pPr>
      <w:r w:rsidRPr="00892940">
        <w:rPr>
          <w:rFonts w:cstheme="minorHAnsi"/>
        </w:rPr>
        <w:t xml:space="preserve">Yirmi dört öğrencim üniversiteyi kazandı </w:t>
      </w:r>
      <w:r w:rsidRPr="00892940">
        <w:rPr>
          <w:rFonts w:cstheme="minorHAnsi"/>
          <w:color w:val="FF0000"/>
        </w:rPr>
        <w:t xml:space="preserve">hatta / üstelik </w:t>
      </w:r>
      <w:r w:rsidRPr="00892940">
        <w:rPr>
          <w:rFonts w:cstheme="minorHAnsi"/>
        </w:rPr>
        <w:t>iki tanesi derece bile yaptı.</w:t>
      </w:r>
    </w:p>
    <w:p w14:paraId="631C6C98" w14:textId="2D60E081" w:rsidR="005C1FE3" w:rsidRPr="00892940" w:rsidRDefault="005C1FE3" w:rsidP="00892940">
      <w:pPr>
        <w:pStyle w:val="ListeParagraf"/>
        <w:numPr>
          <w:ilvl w:val="0"/>
          <w:numId w:val="39"/>
        </w:numPr>
        <w:spacing w:line="276" w:lineRule="auto"/>
        <w:ind w:left="993" w:hanging="284"/>
        <w:rPr>
          <w:rFonts w:cstheme="minorHAnsi"/>
        </w:rPr>
      </w:pPr>
      <w:r w:rsidRPr="00892940">
        <w:rPr>
          <w:rFonts w:cstheme="minorHAnsi"/>
        </w:rPr>
        <w:t xml:space="preserve">Derslerine düzenli çalışmadın </w:t>
      </w:r>
      <w:r w:rsidRPr="00892940">
        <w:rPr>
          <w:rFonts w:cstheme="minorHAnsi"/>
          <w:color w:val="FF0000"/>
        </w:rPr>
        <w:t xml:space="preserve">bu nedenle </w:t>
      </w:r>
      <w:r w:rsidRPr="00892940">
        <w:rPr>
          <w:rFonts w:cstheme="minorHAnsi"/>
        </w:rPr>
        <w:t>istediğin notları alamadın.</w:t>
      </w:r>
    </w:p>
    <w:p w14:paraId="7E371972" w14:textId="66F5CFFB" w:rsidR="005C1FE3" w:rsidRPr="00892940" w:rsidRDefault="005C1FE3" w:rsidP="00892940">
      <w:pPr>
        <w:pStyle w:val="ListeParagraf"/>
        <w:numPr>
          <w:ilvl w:val="0"/>
          <w:numId w:val="39"/>
        </w:numPr>
        <w:spacing w:line="276" w:lineRule="auto"/>
        <w:ind w:left="993" w:hanging="284"/>
        <w:rPr>
          <w:rFonts w:cstheme="minorHAnsi"/>
        </w:rPr>
      </w:pPr>
      <w:r w:rsidRPr="00892940">
        <w:rPr>
          <w:rFonts w:cstheme="minorHAnsi"/>
        </w:rPr>
        <w:t xml:space="preserve">Kitap okumayı çok seviyor </w:t>
      </w:r>
      <w:r w:rsidRPr="00892940">
        <w:rPr>
          <w:rFonts w:cstheme="minorHAnsi"/>
          <w:color w:val="FF0000"/>
        </w:rPr>
        <w:t xml:space="preserve">özellikle </w:t>
      </w:r>
      <w:r w:rsidRPr="00892940">
        <w:rPr>
          <w:rFonts w:cstheme="minorHAnsi"/>
        </w:rPr>
        <w:t>tarihî kitaplara bayılıyordu.</w:t>
      </w:r>
    </w:p>
    <w:p w14:paraId="7CA4411C" w14:textId="48712BC5" w:rsidR="005C1FE3" w:rsidRDefault="00892940" w:rsidP="00892940">
      <w:pPr>
        <w:pStyle w:val="ListeParagraf"/>
        <w:numPr>
          <w:ilvl w:val="0"/>
          <w:numId w:val="39"/>
        </w:numPr>
        <w:spacing w:line="276" w:lineRule="auto"/>
        <w:ind w:left="993" w:hanging="284"/>
        <w:rPr>
          <w:rFonts w:cstheme="minorHAnsi"/>
        </w:rPr>
      </w:pPr>
      <w:r w:rsidRPr="00892940">
        <w:rPr>
          <w:rFonts w:cstheme="minorHAnsi"/>
        </w:rPr>
        <w:t xml:space="preserve">Final maçına çıkacaktık </w:t>
      </w:r>
      <w:r w:rsidRPr="00892940">
        <w:rPr>
          <w:rFonts w:cstheme="minorHAnsi"/>
          <w:color w:val="FF0000"/>
        </w:rPr>
        <w:t xml:space="preserve">ama </w:t>
      </w:r>
      <w:r w:rsidRPr="00892940">
        <w:rPr>
          <w:rFonts w:cstheme="minorHAnsi"/>
        </w:rPr>
        <w:t>en iyi oyuncumuz ortalıkta yoktu.</w:t>
      </w:r>
    </w:p>
    <w:p w14:paraId="2E77FF37" w14:textId="77777777" w:rsidR="00892940" w:rsidRPr="00892940" w:rsidRDefault="00892940" w:rsidP="00892940">
      <w:pPr>
        <w:pStyle w:val="ListeParagraf"/>
        <w:spacing w:line="276" w:lineRule="auto"/>
        <w:ind w:left="993"/>
        <w:rPr>
          <w:rFonts w:cstheme="minorHAnsi"/>
        </w:rPr>
      </w:pPr>
    </w:p>
    <w:p w14:paraId="472342B8" w14:textId="49C3F7BF" w:rsidR="00892940" w:rsidRDefault="00892940" w:rsidP="00892940">
      <w:pPr>
        <w:pStyle w:val="ListeParagraf"/>
        <w:numPr>
          <w:ilvl w:val="0"/>
          <w:numId w:val="38"/>
        </w:numPr>
        <w:spacing w:line="276" w:lineRule="auto"/>
        <w:ind w:left="709" w:hanging="283"/>
        <w:rPr>
          <w:rFonts w:cstheme="minorHAnsi"/>
        </w:rPr>
      </w:pPr>
      <w:r w:rsidRPr="00892940">
        <w:rPr>
          <w:rFonts w:cstheme="minorHAnsi"/>
        </w:rPr>
        <w:t xml:space="preserve">Tekrar değerlendirilebilen atıkları geri dönüştürerek doğal kaynaklarımızı tüketmeden yeni ürünler elde edebiliriz. </w:t>
      </w:r>
      <w:r>
        <w:rPr>
          <w:rFonts w:cstheme="minorHAnsi"/>
        </w:rPr>
        <w:t>B</w:t>
      </w:r>
      <w:r w:rsidRPr="00892940">
        <w:rPr>
          <w:rFonts w:cstheme="minorHAnsi"/>
        </w:rPr>
        <w:t xml:space="preserve">ir ton kâğıdın geri dönüştürülmesiyle 17 ağacın kesilmesi önlenebilir. Plastik ambalaj atıklarının geri kazanılması sonucu ise petrolden tasarruf sağlanabilmektedir. Dönüşen her ton cam için ise, 100 litre petrol tasarrufu sağlanır. </w:t>
      </w:r>
    </w:p>
    <w:p w14:paraId="2BAB0AB4" w14:textId="002C7F94" w:rsidR="00892940" w:rsidRPr="00892940" w:rsidRDefault="00892940" w:rsidP="00892940">
      <w:pPr>
        <w:pStyle w:val="ListeParagraf"/>
        <w:spacing w:line="276" w:lineRule="auto"/>
        <w:ind w:left="709"/>
        <w:rPr>
          <w:rFonts w:cstheme="minorHAnsi"/>
          <w:b/>
          <w:bCs/>
        </w:rPr>
      </w:pPr>
      <w:r w:rsidRPr="00892940">
        <w:rPr>
          <w:rFonts w:cstheme="minorHAnsi"/>
          <w:b/>
          <w:bCs/>
        </w:rPr>
        <w:t xml:space="preserve">Bu metne göre geri </w:t>
      </w:r>
      <w:r>
        <w:rPr>
          <w:rFonts w:cstheme="minorHAnsi"/>
          <w:b/>
          <w:bCs/>
        </w:rPr>
        <w:t xml:space="preserve">dönüştürülen atıkların hangi alanlarda tasarruf sağladığını </w:t>
      </w:r>
      <w:r w:rsidRPr="00D52245">
        <w:rPr>
          <w:rFonts w:cstheme="minorHAnsi"/>
          <w:b/>
          <w:bCs/>
          <w:color w:val="000000" w:themeColor="text1"/>
        </w:rPr>
        <w:t>yazınız.</w:t>
      </w:r>
      <w:r w:rsidR="00D52245" w:rsidRPr="00D52245">
        <w:rPr>
          <w:rFonts w:cstheme="minorHAnsi"/>
          <w:b/>
          <w:bCs/>
          <w:color w:val="000000" w:themeColor="text1"/>
        </w:rPr>
        <w:t xml:space="preserve"> </w:t>
      </w:r>
      <w:r w:rsidR="00D52245" w:rsidRPr="00D52245">
        <w:rPr>
          <w:rFonts w:cstheme="minorHAnsi"/>
          <w:b/>
          <w:bCs/>
          <w:color w:val="000000" w:themeColor="text1"/>
        </w:rPr>
        <w:t>(12 p)</w:t>
      </w:r>
    </w:p>
    <w:p w14:paraId="41199FA8" w14:textId="6382E061" w:rsidR="00892940" w:rsidRPr="00712FD9" w:rsidRDefault="00892940" w:rsidP="00892940">
      <w:pPr>
        <w:pStyle w:val="ListeParagraf"/>
        <w:spacing w:line="276" w:lineRule="auto"/>
        <w:ind w:left="709"/>
        <w:rPr>
          <w:rFonts w:cstheme="minorHAnsi"/>
          <w:color w:val="FF0000"/>
        </w:rPr>
      </w:pPr>
      <w:r w:rsidRPr="00712FD9">
        <w:rPr>
          <w:rFonts w:cstheme="minorHAnsi"/>
          <w:color w:val="FF0000"/>
        </w:rPr>
        <w:t>Kâğıt atıkların dönüştürülmesiyle ağaçların kesilmesi önlenebilir.</w:t>
      </w:r>
    </w:p>
    <w:p w14:paraId="0C7A3984" w14:textId="58533AE3" w:rsidR="002A3159" w:rsidRDefault="00892940" w:rsidP="002A3159">
      <w:pPr>
        <w:pStyle w:val="ListeParagraf"/>
        <w:spacing w:line="276" w:lineRule="auto"/>
        <w:ind w:left="709"/>
        <w:rPr>
          <w:rFonts w:cstheme="minorHAnsi"/>
          <w:color w:val="FF0000"/>
        </w:rPr>
      </w:pPr>
      <w:r w:rsidRPr="00712FD9">
        <w:rPr>
          <w:rFonts w:cstheme="minorHAnsi"/>
          <w:color w:val="FF0000"/>
        </w:rPr>
        <w:t>Plastik ve cam atıkların dönüştürülmesiyle petrol tasarrufu sağlanabilir.</w:t>
      </w:r>
    </w:p>
    <w:p w14:paraId="487D491E" w14:textId="77777777" w:rsidR="002A3159" w:rsidRPr="002A3159" w:rsidRDefault="002A3159" w:rsidP="002A3159">
      <w:pPr>
        <w:pStyle w:val="ListeParagraf"/>
        <w:spacing w:line="276" w:lineRule="auto"/>
        <w:ind w:left="709"/>
        <w:rPr>
          <w:rFonts w:cstheme="minorHAnsi"/>
          <w:color w:val="FF0000"/>
        </w:rPr>
      </w:pPr>
    </w:p>
    <w:p w14:paraId="7B90225B" w14:textId="77777777" w:rsidR="002A3159" w:rsidRDefault="002A3159" w:rsidP="002A3159">
      <w:pPr>
        <w:pStyle w:val="ListeParagraf"/>
        <w:numPr>
          <w:ilvl w:val="0"/>
          <w:numId w:val="38"/>
        </w:numPr>
        <w:spacing w:line="276" w:lineRule="auto"/>
        <w:ind w:left="709" w:hanging="283"/>
        <w:rPr>
          <w:rFonts w:cstheme="minorHAnsi"/>
        </w:rPr>
      </w:pPr>
      <w:r>
        <w:rPr>
          <w:rFonts w:cstheme="minorHAnsi"/>
        </w:rPr>
        <w:t>Evde hayvan bakmak insanı zinde tutar. Yalnız yaşayan insanlar için evdeki hayvanlar dost olur. Bir hayvanın bakımı, kişinin sorumluluklarını yerine getirmesini sağlar ve onu güvende hissettirir. Ayrıca bağışıklık sisteminin güçlenmesine ve alerji gelişmesinin engellenmesine yardımcı olur.</w:t>
      </w:r>
    </w:p>
    <w:p w14:paraId="0402CF5C" w14:textId="4FC4F876" w:rsidR="002A3159" w:rsidRPr="002A3159" w:rsidRDefault="002A3159" w:rsidP="002A3159">
      <w:pPr>
        <w:pStyle w:val="ListeParagraf"/>
        <w:spacing w:line="276" w:lineRule="auto"/>
        <w:ind w:left="709"/>
        <w:rPr>
          <w:rFonts w:cstheme="minorHAnsi"/>
          <w:b/>
          <w:bCs/>
        </w:rPr>
      </w:pPr>
      <w:r w:rsidRPr="002A3159">
        <w:rPr>
          <w:rFonts w:cstheme="minorHAnsi"/>
          <w:b/>
          <w:bCs/>
        </w:rPr>
        <w:t>Bu metnin konusunu yazınız.</w:t>
      </w:r>
      <w:r w:rsidR="00D52245">
        <w:rPr>
          <w:rFonts w:cstheme="minorHAnsi"/>
          <w:b/>
          <w:bCs/>
        </w:rPr>
        <w:t xml:space="preserve"> (10)</w:t>
      </w:r>
    </w:p>
    <w:p w14:paraId="212974C9" w14:textId="38A744AF" w:rsidR="002A3159" w:rsidRDefault="002A3159" w:rsidP="002A3159">
      <w:pPr>
        <w:pStyle w:val="ListeParagraf"/>
        <w:spacing w:line="276" w:lineRule="auto"/>
        <w:ind w:left="709"/>
        <w:rPr>
          <w:rFonts w:cstheme="minorHAnsi"/>
          <w:color w:val="FF0000"/>
        </w:rPr>
      </w:pPr>
      <w:r w:rsidRPr="002A3159">
        <w:rPr>
          <w:rFonts w:cstheme="minorHAnsi"/>
          <w:color w:val="FF0000"/>
        </w:rPr>
        <w:t>Evde hayvan beslemenin faydaları</w:t>
      </w:r>
    </w:p>
    <w:p w14:paraId="5383501A" w14:textId="116D7A18" w:rsidR="002A3159" w:rsidRPr="00D52245" w:rsidRDefault="002A3159" w:rsidP="002A3159">
      <w:pPr>
        <w:pStyle w:val="ListeParagraf"/>
        <w:numPr>
          <w:ilvl w:val="0"/>
          <w:numId w:val="38"/>
        </w:numPr>
        <w:spacing w:line="276" w:lineRule="auto"/>
        <w:rPr>
          <w:rFonts w:cstheme="minorHAnsi"/>
          <w:b/>
          <w:bCs/>
          <w:color w:val="000000" w:themeColor="text1"/>
        </w:rPr>
      </w:pPr>
      <w:r w:rsidRPr="00D52245">
        <w:rPr>
          <w:rFonts w:cstheme="minorHAnsi"/>
          <w:b/>
          <w:bCs/>
          <w:color w:val="000000" w:themeColor="text1"/>
        </w:rPr>
        <w:lastRenderedPageBreak/>
        <w:t>Bu karikatürde vurgulanmak istenen düşünceyi yan tarafa yazınız.</w:t>
      </w:r>
      <w:r w:rsidR="00D52245">
        <w:rPr>
          <w:rFonts w:cstheme="minorHAnsi"/>
          <w:b/>
          <w:bCs/>
          <w:color w:val="000000" w:themeColor="text1"/>
        </w:rPr>
        <w:t xml:space="preserve"> (14 p)</w:t>
      </w:r>
    </w:p>
    <w:p w14:paraId="65A3CEFF" w14:textId="6AC6C493" w:rsidR="002A3159" w:rsidRDefault="00D52245" w:rsidP="00D52245">
      <w:pPr>
        <w:pStyle w:val="ListeParagraf"/>
        <w:spacing w:line="276" w:lineRule="auto"/>
        <w:ind w:left="1080"/>
        <w:rPr>
          <w:rFonts w:cstheme="minorHAnsi"/>
          <w:color w:val="FF0000"/>
        </w:rPr>
      </w:pPr>
      <w:r>
        <w:rPr>
          <w:noProof/>
        </w:rPr>
        <w:drawing>
          <wp:inline distT="0" distB="0" distL="0" distR="0" wp14:anchorId="15100205" wp14:editId="17542C93">
            <wp:extent cx="3021068" cy="2343150"/>
            <wp:effectExtent l="0" t="0" r="8255" b="0"/>
            <wp:docPr id="4" name="Resim 3" descr="PRATİK SU TASARRUFU YÖNTEMLERİ - BaŞakHaberBaŞakHa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TİK SU TASARRUFU YÖNTEMLERİ - BaŞakHaberBaŞakHab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6627" cy="2347461"/>
                    </a:xfrm>
                    <a:prstGeom prst="rect">
                      <a:avLst/>
                    </a:prstGeom>
                    <a:noFill/>
                    <a:ln>
                      <a:noFill/>
                    </a:ln>
                  </pic:spPr>
                </pic:pic>
              </a:graphicData>
            </a:graphic>
          </wp:inline>
        </w:drawing>
      </w:r>
      <w:r>
        <w:rPr>
          <w:rFonts w:cstheme="minorHAnsi"/>
          <w:color w:val="FF0000"/>
        </w:rPr>
        <w:t>Su tasarrufu yapılmazsa dünyadaki su kaynakları tükenecektir.</w:t>
      </w:r>
    </w:p>
    <w:p w14:paraId="03A64DF6" w14:textId="77777777" w:rsidR="00D52245" w:rsidRDefault="00D52245" w:rsidP="00D52245">
      <w:pPr>
        <w:pStyle w:val="ListeParagraf"/>
        <w:spacing w:line="276" w:lineRule="auto"/>
        <w:ind w:left="1080"/>
        <w:rPr>
          <w:rFonts w:cstheme="minorHAnsi"/>
          <w:color w:val="FF0000"/>
        </w:rPr>
      </w:pPr>
    </w:p>
    <w:p w14:paraId="6EA3B905" w14:textId="77777777" w:rsidR="00D52245" w:rsidRPr="002A3159" w:rsidRDefault="00D52245" w:rsidP="00D52245">
      <w:pPr>
        <w:pStyle w:val="ListeParagraf"/>
        <w:spacing w:line="276" w:lineRule="auto"/>
        <w:ind w:left="1080"/>
        <w:rPr>
          <w:rFonts w:cstheme="minorHAnsi"/>
          <w:color w:val="FF0000"/>
        </w:rPr>
      </w:pPr>
    </w:p>
    <w:p w14:paraId="29B24E1A" w14:textId="64E6CBD4" w:rsidR="00CC3BF7" w:rsidRPr="00892940" w:rsidRDefault="00D52245" w:rsidP="00EB34B4">
      <w:pPr>
        <w:pStyle w:val="ListeParagraf"/>
        <w:numPr>
          <w:ilvl w:val="0"/>
          <w:numId w:val="38"/>
        </w:numPr>
        <w:spacing w:line="276" w:lineRule="auto"/>
        <w:rPr>
          <w:rFonts w:cstheme="minorHAnsi"/>
          <w:b/>
          <w:bCs/>
        </w:rPr>
      </w:pPr>
      <w:r>
        <w:rPr>
          <w:rFonts w:cstheme="minorHAnsi"/>
          <w:b/>
          <w:bCs/>
        </w:rPr>
        <w:t xml:space="preserve">Hedeflerinizden yola çıkarak bundan yirmi yıl sonraki hayatınızı anlatan bir yazı yazınız. Yazınıza bir başlık koyunuz. </w:t>
      </w:r>
      <w:proofErr w:type="gramStart"/>
      <w:r w:rsidR="00753C58" w:rsidRPr="00892940">
        <w:rPr>
          <w:rFonts w:cstheme="minorHAnsi"/>
          <w:b/>
          <w:bCs/>
        </w:rPr>
        <w:t>(</w:t>
      </w:r>
      <w:proofErr w:type="gramEnd"/>
      <w:r w:rsidR="00753C58" w:rsidRPr="00892940">
        <w:rPr>
          <w:rFonts w:cstheme="minorHAnsi"/>
          <w:b/>
          <w:bCs/>
        </w:rPr>
        <w:t>20 p)</w:t>
      </w:r>
    </w:p>
    <w:p w14:paraId="1E02CE28" w14:textId="3179F6B3"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428D4F43"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362752B7"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1AC63FE1" w14:textId="1D9D09A7" w:rsidR="00615E2D" w:rsidRPr="00892940" w:rsidRDefault="00615E2D" w:rsidP="00CC3BF7">
      <w:pPr>
        <w:pStyle w:val="ListeParagraf"/>
        <w:spacing w:line="360" w:lineRule="auto"/>
        <w:rPr>
          <w:rFonts w:cstheme="minorHAnsi"/>
          <w:color w:val="FF0000"/>
        </w:rPr>
      </w:pPr>
      <w:r w:rsidRPr="00892940">
        <w:rPr>
          <w:rFonts w:cstheme="minorHAnsi"/>
          <w:color w:val="FF0000"/>
        </w:rPr>
        <w:t>. . . . . . . . . . . . . . . . . . . . . . . . . . . . . . . . . . . . . . . . . . . . . . . . . . . . . . . . . . . . . . . . . . . . . . . . . . . . . . . . . . . . . . . . . . .</w:t>
      </w:r>
    </w:p>
    <w:p w14:paraId="76A9DB19"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6D4746F0"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627964F0"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66223FD9"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 . . . . . . . . . . . . . . . . . . . . . . . . . . . . . . . . . . . . . . . . . . . . . . . . . . . . . . . . . . . . . . . . . . . . . . . . . . . . . . . . . . . . . . . . .</w:t>
      </w:r>
    </w:p>
    <w:p w14:paraId="25362DAB"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2A82D12A"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779EFC24"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293BE0A6"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 . . . . . . . . . . . . . . . . . . . . . . . . . . . . . . . . . . . . . . . . . . . . . . . . . . . . . . . . . . . . . . . . . . . . . . . . . . . . . . . . . . . . . . . . .</w:t>
      </w:r>
    </w:p>
    <w:p w14:paraId="6C8287EE"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66A5AC85"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7CD85C47"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13591A90"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 . . . . . . . . . . . . . . . . . . . . . . . . . . . . . . . . . . . . . . . . . . . . . . . . . . . . . . . . . . . . . . . . . . . . . . . . . . . . . . . . . . . . . . . . .</w:t>
      </w:r>
    </w:p>
    <w:p w14:paraId="20D293ED"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4981B5F3"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63A51CB6" w14:textId="165C3713" w:rsidR="00B31177" w:rsidRPr="00CC3BF7" w:rsidRDefault="00B31177" w:rsidP="00B31177">
      <w:pPr>
        <w:pStyle w:val="AralkYok"/>
        <w:spacing w:line="360" w:lineRule="auto"/>
        <w:ind w:left="720"/>
        <w:jc w:val="center"/>
        <w:rPr>
          <w:rFonts w:cstheme="minorHAnsi"/>
          <w:sz w:val="28"/>
          <w:szCs w:val="28"/>
        </w:rPr>
      </w:pP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000C230C">
        <w:rPr>
          <w:rFonts w:cstheme="minorHAnsi"/>
          <w:sz w:val="28"/>
          <w:szCs w:val="28"/>
        </w:rPr>
        <w:t xml:space="preserve">       </w:t>
      </w:r>
      <w:r w:rsidRPr="00CC3BF7">
        <w:rPr>
          <w:rFonts w:cstheme="minorHAnsi"/>
          <w:sz w:val="28"/>
          <w:szCs w:val="28"/>
        </w:rPr>
        <w:t>Bilal KIŞ</w:t>
      </w:r>
    </w:p>
    <w:p w14:paraId="43090FC3" w14:textId="3EBB6B1D" w:rsidR="00C45C4A" w:rsidRDefault="00B31177" w:rsidP="00B6205A">
      <w:pPr>
        <w:pStyle w:val="AralkYok"/>
        <w:spacing w:line="360" w:lineRule="auto"/>
        <w:ind w:left="6384" w:firstLine="696"/>
        <w:jc w:val="center"/>
        <w:rPr>
          <w:rFonts w:cstheme="minorHAnsi"/>
          <w:sz w:val="28"/>
          <w:szCs w:val="28"/>
        </w:rPr>
      </w:pPr>
      <w:r w:rsidRPr="00CC3BF7">
        <w:rPr>
          <w:rFonts w:cstheme="minorHAnsi"/>
          <w:noProof/>
          <w:sz w:val="28"/>
          <w:szCs w:val="28"/>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p w14:paraId="759883BC" w14:textId="77777777" w:rsidR="000C230C" w:rsidRPr="000C230C" w:rsidRDefault="000C230C" w:rsidP="000C230C">
      <w:pPr>
        <w:pStyle w:val="AralkYok"/>
        <w:spacing w:line="360" w:lineRule="auto"/>
        <w:ind w:left="6384" w:firstLine="696"/>
        <w:jc w:val="center"/>
        <w:rPr>
          <w:rFonts w:cstheme="minorHAnsi"/>
          <w:b/>
          <w:sz w:val="28"/>
          <w:szCs w:val="28"/>
        </w:rPr>
      </w:pPr>
      <w:r w:rsidRPr="000C230C">
        <w:rPr>
          <w:rFonts w:cstheme="minorHAnsi"/>
          <w:noProof/>
          <w:sz w:val="28"/>
          <w:szCs w:val="28"/>
        </w:rPr>
        <w:drawing>
          <wp:inline distT="0" distB="0" distL="0" distR="0" wp14:anchorId="7702B26A" wp14:editId="3D8374BC">
            <wp:extent cx="217714" cy="126940"/>
            <wp:effectExtent l="0" t="0" r="0" b="6985"/>
            <wp:docPr id="1256570259" name="Resim 1256570259"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28"/>
          <w:szCs w:val="28"/>
        </w:rPr>
        <w:t xml:space="preserve"> </w:t>
      </w:r>
      <w:proofErr w:type="gramStart"/>
      <w:r w:rsidRPr="000C230C">
        <w:rPr>
          <w:rFonts w:cstheme="minorHAnsi"/>
          <w:sz w:val="28"/>
          <w:szCs w:val="28"/>
        </w:rPr>
        <w:t>bilalkis</w:t>
      </w:r>
      <w:proofErr w:type="gramEnd"/>
      <w:r w:rsidRPr="000C230C">
        <w:rPr>
          <w:rFonts w:cstheme="minorHAnsi"/>
          <w:sz w:val="28"/>
          <w:szCs w:val="28"/>
        </w:rPr>
        <w:t>1</w:t>
      </w:r>
    </w:p>
    <w:p w14:paraId="4667DAA9" w14:textId="77777777" w:rsidR="000C230C" w:rsidRPr="00CC3BF7" w:rsidRDefault="000C230C" w:rsidP="00B6205A">
      <w:pPr>
        <w:pStyle w:val="AralkYok"/>
        <w:spacing w:line="360" w:lineRule="auto"/>
        <w:ind w:left="6384" w:firstLine="696"/>
        <w:jc w:val="center"/>
        <w:rPr>
          <w:rFonts w:cstheme="minorHAnsi"/>
          <w:sz w:val="28"/>
          <w:szCs w:val="28"/>
        </w:rPr>
      </w:pPr>
    </w:p>
    <w:sectPr w:rsidR="000C230C" w:rsidRPr="00CC3BF7"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3FD2CE9"/>
    <w:multiLevelType w:val="hybridMultilevel"/>
    <w:tmpl w:val="4060F77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0EFC0039"/>
    <w:multiLevelType w:val="multilevel"/>
    <w:tmpl w:val="93F4A038"/>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1E834752"/>
    <w:multiLevelType w:val="hybridMultilevel"/>
    <w:tmpl w:val="CD6C684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31C45A8D"/>
    <w:multiLevelType w:val="hybridMultilevel"/>
    <w:tmpl w:val="59568C2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FFA6932"/>
    <w:multiLevelType w:val="hybridMultilevel"/>
    <w:tmpl w:val="D920233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6648F6"/>
    <w:multiLevelType w:val="multilevel"/>
    <w:tmpl w:val="8036F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4" w15:restartNumberingAfterBreak="0">
    <w:nsid w:val="55B54E89"/>
    <w:multiLevelType w:val="hybridMultilevel"/>
    <w:tmpl w:val="1A7A11BE"/>
    <w:lvl w:ilvl="0" w:tplc="304A097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C2F0948"/>
    <w:multiLevelType w:val="hybridMultilevel"/>
    <w:tmpl w:val="78E46584"/>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1" w15:restartNumberingAfterBreak="0">
    <w:nsid w:val="70007C38"/>
    <w:multiLevelType w:val="hybridMultilevel"/>
    <w:tmpl w:val="16BEC182"/>
    <w:lvl w:ilvl="0" w:tplc="DD3E37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73CD56F8"/>
    <w:multiLevelType w:val="hybridMultilevel"/>
    <w:tmpl w:val="8A3EFE40"/>
    <w:lvl w:ilvl="0" w:tplc="041F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C98222B"/>
    <w:multiLevelType w:val="hybridMultilevel"/>
    <w:tmpl w:val="19E48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34"/>
  </w:num>
  <w:num w:numId="2" w16cid:durableId="238828138">
    <w:abstractNumId w:val="20"/>
  </w:num>
  <w:num w:numId="3" w16cid:durableId="2000114358">
    <w:abstractNumId w:val="26"/>
  </w:num>
  <w:num w:numId="4" w16cid:durableId="1908150137">
    <w:abstractNumId w:val="16"/>
  </w:num>
  <w:num w:numId="5" w16cid:durableId="396588260">
    <w:abstractNumId w:val="7"/>
  </w:num>
  <w:num w:numId="6" w16cid:durableId="2562590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3"/>
  </w:num>
  <w:num w:numId="12" w16cid:durableId="871501281">
    <w:abstractNumId w:val="11"/>
  </w:num>
  <w:num w:numId="13" w16cid:durableId="643122246">
    <w:abstractNumId w:val="23"/>
  </w:num>
  <w:num w:numId="14" w16cid:durableId="897782990">
    <w:abstractNumId w:val="25"/>
  </w:num>
  <w:num w:numId="15" w16cid:durableId="859316992">
    <w:abstractNumId w:val="15"/>
  </w:num>
  <w:num w:numId="16" w16cid:durableId="1362244124">
    <w:abstractNumId w:val="2"/>
  </w:num>
  <w:num w:numId="17" w16cid:durableId="243733648">
    <w:abstractNumId w:val="9"/>
  </w:num>
  <w:num w:numId="18" w16cid:durableId="1479808145">
    <w:abstractNumId w:val="18"/>
  </w:num>
  <w:num w:numId="19" w16cid:durableId="1829393552">
    <w:abstractNumId w:val="29"/>
  </w:num>
  <w:num w:numId="20" w16cid:durableId="1640918821">
    <w:abstractNumId w:val="8"/>
  </w:num>
  <w:num w:numId="21" w16cid:durableId="260261997">
    <w:abstractNumId w:val="22"/>
  </w:num>
  <w:num w:numId="22" w16cid:durableId="413286156">
    <w:abstractNumId w:val="5"/>
  </w:num>
  <w:num w:numId="23" w16cid:durableId="1872183618">
    <w:abstractNumId w:val="28"/>
  </w:num>
  <w:num w:numId="24" w16cid:durableId="1058820524">
    <w:abstractNumId w:val="27"/>
  </w:num>
  <w:num w:numId="25" w16cid:durableId="462162309">
    <w:abstractNumId w:val="32"/>
  </w:num>
  <w:num w:numId="26" w16cid:durableId="678776678">
    <w:abstractNumId w:val="13"/>
  </w:num>
  <w:num w:numId="27" w16cid:durableId="1939215640">
    <w:abstractNumId w:val="17"/>
  </w:num>
  <w:num w:numId="28" w16cid:durableId="1835367411">
    <w:abstractNumId w:val="35"/>
  </w:num>
  <w:num w:numId="29" w16cid:durableId="1053848701">
    <w:abstractNumId w:val="12"/>
  </w:num>
  <w:num w:numId="30" w16cid:durableId="774441100">
    <w:abstractNumId w:val="10"/>
  </w:num>
  <w:num w:numId="31" w16cid:durableId="852379410">
    <w:abstractNumId w:val="33"/>
  </w:num>
  <w:num w:numId="32" w16cid:durableId="267464854">
    <w:abstractNumId w:val="14"/>
  </w:num>
  <w:num w:numId="33" w16cid:durableId="1375696119">
    <w:abstractNumId w:val="31"/>
  </w:num>
  <w:num w:numId="34" w16cid:durableId="141040791">
    <w:abstractNumId w:val="1"/>
  </w:num>
  <w:num w:numId="35" w16cid:durableId="44259182">
    <w:abstractNumId w:val="19"/>
  </w:num>
  <w:num w:numId="36" w16cid:durableId="1507596214">
    <w:abstractNumId w:val="21"/>
  </w:num>
  <w:num w:numId="37" w16cid:durableId="1163545209">
    <w:abstractNumId w:val="4"/>
  </w:num>
  <w:num w:numId="38" w16cid:durableId="983511797">
    <w:abstractNumId w:val="24"/>
  </w:num>
  <w:num w:numId="39" w16cid:durableId="11469003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C230C"/>
    <w:rsid w:val="000F3C84"/>
    <w:rsid w:val="00114302"/>
    <w:rsid w:val="00154AB7"/>
    <w:rsid w:val="00184B3C"/>
    <w:rsid w:val="001A5651"/>
    <w:rsid w:val="001F0999"/>
    <w:rsid w:val="00221223"/>
    <w:rsid w:val="00227141"/>
    <w:rsid w:val="00291742"/>
    <w:rsid w:val="002961BA"/>
    <w:rsid w:val="002A3159"/>
    <w:rsid w:val="002A3CE9"/>
    <w:rsid w:val="002D16A5"/>
    <w:rsid w:val="00306F18"/>
    <w:rsid w:val="003E4D26"/>
    <w:rsid w:val="004547E1"/>
    <w:rsid w:val="00465126"/>
    <w:rsid w:val="00483517"/>
    <w:rsid w:val="0048743C"/>
    <w:rsid w:val="00496462"/>
    <w:rsid w:val="004A4D6E"/>
    <w:rsid w:val="004B6C40"/>
    <w:rsid w:val="004F3ACE"/>
    <w:rsid w:val="00500EB8"/>
    <w:rsid w:val="00502470"/>
    <w:rsid w:val="00564809"/>
    <w:rsid w:val="005A5394"/>
    <w:rsid w:val="005B54CE"/>
    <w:rsid w:val="005C1FE3"/>
    <w:rsid w:val="00615E2D"/>
    <w:rsid w:val="00671C0C"/>
    <w:rsid w:val="00673F17"/>
    <w:rsid w:val="006901EF"/>
    <w:rsid w:val="006C5A8A"/>
    <w:rsid w:val="006C5C94"/>
    <w:rsid w:val="006D1353"/>
    <w:rsid w:val="006D39DA"/>
    <w:rsid w:val="00707378"/>
    <w:rsid w:val="007106ED"/>
    <w:rsid w:val="00710BB3"/>
    <w:rsid w:val="00712FD9"/>
    <w:rsid w:val="00753C58"/>
    <w:rsid w:val="00773211"/>
    <w:rsid w:val="00777096"/>
    <w:rsid w:val="007858E7"/>
    <w:rsid w:val="007868C1"/>
    <w:rsid w:val="007C0566"/>
    <w:rsid w:val="007E4C3D"/>
    <w:rsid w:val="00825F4D"/>
    <w:rsid w:val="0084015C"/>
    <w:rsid w:val="00892940"/>
    <w:rsid w:val="008D7DD8"/>
    <w:rsid w:val="008E3E02"/>
    <w:rsid w:val="008F643E"/>
    <w:rsid w:val="00911095"/>
    <w:rsid w:val="00916B37"/>
    <w:rsid w:val="009323C8"/>
    <w:rsid w:val="009424CB"/>
    <w:rsid w:val="00942541"/>
    <w:rsid w:val="00952F53"/>
    <w:rsid w:val="00975127"/>
    <w:rsid w:val="009821BB"/>
    <w:rsid w:val="0099701E"/>
    <w:rsid w:val="009F1D27"/>
    <w:rsid w:val="00A0136D"/>
    <w:rsid w:val="00A06AC8"/>
    <w:rsid w:val="00A16CBF"/>
    <w:rsid w:val="00A3573A"/>
    <w:rsid w:val="00A36087"/>
    <w:rsid w:val="00A57630"/>
    <w:rsid w:val="00AB7870"/>
    <w:rsid w:val="00AB7C0A"/>
    <w:rsid w:val="00AF1F40"/>
    <w:rsid w:val="00B05E05"/>
    <w:rsid w:val="00B31177"/>
    <w:rsid w:val="00B6205A"/>
    <w:rsid w:val="00BB2DC4"/>
    <w:rsid w:val="00C45C4A"/>
    <w:rsid w:val="00C616F2"/>
    <w:rsid w:val="00C81E09"/>
    <w:rsid w:val="00C94BD8"/>
    <w:rsid w:val="00CC3BF7"/>
    <w:rsid w:val="00CC52F2"/>
    <w:rsid w:val="00CD520F"/>
    <w:rsid w:val="00CF242C"/>
    <w:rsid w:val="00CF5DA8"/>
    <w:rsid w:val="00D13019"/>
    <w:rsid w:val="00D34084"/>
    <w:rsid w:val="00D52245"/>
    <w:rsid w:val="00D545B2"/>
    <w:rsid w:val="00D77892"/>
    <w:rsid w:val="00D861E4"/>
    <w:rsid w:val="00D90B6C"/>
    <w:rsid w:val="00DE75A3"/>
    <w:rsid w:val="00E01603"/>
    <w:rsid w:val="00E659A8"/>
    <w:rsid w:val="00E67A16"/>
    <w:rsid w:val="00EB34B4"/>
    <w:rsid w:val="00F058B9"/>
    <w:rsid w:val="00F15E3B"/>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652175405">
      <w:bodyDiv w:val="1"/>
      <w:marLeft w:val="0"/>
      <w:marRight w:val="0"/>
      <w:marTop w:val="0"/>
      <w:marBottom w:val="0"/>
      <w:divBdr>
        <w:top w:val="none" w:sz="0" w:space="0" w:color="auto"/>
        <w:left w:val="none" w:sz="0" w:space="0" w:color="auto"/>
        <w:bottom w:val="none" w:sz="0" w:space="0" w:color="auto"/>
        <w:right w:val="none" w:sz="0" w:space="0" w:color="auto"/>
      </w:divBdr>
    </w:div>
    <w:div w:id="772095960">
      <w:bodyDiv w:val="1"/>
      <w:marLeft w:val="0"/>
      <w:marRight w:val="0"/>
      <w:marTop w:val="0"/>
      <w:marBottom w:val="0"/>
      <w:divBdr>
        <w:top w:val="none" w:sz="0" w:space="0" w:color="auto"/>
        <w:left w:val="none" w:sz="0" w:space="0" w:color="auto"/>
        <w:bottom w:val="none" w:sz="0" w:space="0" w:color="auto"/>
        <w:right w:val="none" w:sz="0" w:space="0" w:color="auto"/>
      </w:divBdr>
    </w:div>
    <w:div w:id="1202666165">
      <w:bodyDiv w:val="1"/>
      <w:marLeft w:val="0"/>
      <w:marRight w:val="0"/>
      <w:marTop w:val="0"/>
      <w:marBottom w:val="0"/>
      <w:divBdr>
        <w:top w:val="none" w:sz="0" w:space="0" w:color="auto"/>
        <w:left w:val="none" w:sz="0" w:space="0" w:color="auto"/>
        <w:bottom w:val="none" w:sz="0" w:space="0" w:color="auto"/>
        <w:right w:val="none" w:sz="0" w:space="0" w:color="auto"/>
      </w:divBdr>
    </w:div>
    <w:div w:id="1520663054">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 w:id="213301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D6B5-FF6B-4C95-9D02-44D7D955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961</Words>
  <Characters>5482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57</cp:revision>
  <dcterms:created xsi:type="dcterms:W3CDTF">2023-11-01T18:51:00Z</dcterms:created>
  <dcterms:modified xsi:type="dcterms:W3CDTF">2025-05-14T07:02:00Z</dcterms:modified>
</cp:coreProperties>
</file>