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3EA3989A"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CC3BF7">
                          <w:rPr>
                            <w:b/>
                            <w:color w:val="000000" w:themeColor="text1"/>
                            <w:sz w:val="28"/>
                          </w:rPr>
                          <w:t>2</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77777777" w:rsidR="00A57630" w:rsidRPr="00CC3BF7" w:rsidRDefault="00A57630" w:rsidP="00B31177">
      <w:pPr>
        <w:pStyle w:val="AralkYok"/>
        <w:spacing w:line="360" w:lineRule="auto"/>
        <w:ind w:left="720"/>
        <w:jc w:val="center"/>
        <w:rPr>
          <w:rFonts w:cstheme="minorHAnsi"/>
          <w:sz w:val="28"/>
          <w:szCs w:val="28"/>
        </w:rPr>
      </w:pPr>
    </w:p>
    <w:p w14:paraId="4AF0DEAC" w14:textId="54653F27" w:rsidR="0099701E" w:rsidRPr="00E01603" w:rsidRDefault="0099701E" w:rsidP="0099701E">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Aşağıdaki cümlelerdeki anlatım bozukluklarının nedenlerini altlarına yazınız.</w:t>
      </w:r>
      <w:r w:rsidR="00CC3BF7" w:rsidRPr="00E01603">
        <w:rPr>
          <w:rFonts w:ascii="Calibri" w:hAnsi="Calibri" w:cs="Calibri"/>
          <w:b/>
          <w:bCs/>
          <w:sz w:val="24"/>
          <w:szCs w:val="24"/>
        </w:rPr>
        <w:t xml:space="preserve"> (35 p)</w:t>
      </w:r>
    </w:p>
    <w:p w14:paraId="6591B6CC" w14:textId="204E690B"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Salih ve sen dün okul bahçesinde top oynuyordun.</w:t>
      </w:r>
    </w:p>
    <w:p w14:paraId="4B611A6F" w14:textId="043AC081" w:rsidR="0099701E" w:rsidRPr="00E01603" w:rsidRDefault="00F5283B" w:rsidP="00CC3BF7">
      <w:pPr>
        <w:pStyle w:val="ListeParagraf"/>
        <w:spacing w:line="276" w:lineRule="auto"/>
        <w:ind w:left="1440"/>
        <w:rPr>
          <w:rFonts w:ascii="Calibri" w:hAnsi="Calibri" w:cs="Calibri"/>
          <w:color w:val="FF0000"/>
          <w:sz w:val="24"/>
          <w:szCs w:val="24"/>
        </w:rPr>
      </w:pPr>
      <w:bookmarkStart w:id="2" w:name="_Hlk198023098"/>
      <w:r>
        <w:rPr>
          <w:rFonts w:ascii="Calibri" w:hAnsi="Calibri" w:cs="Calibri"/>
          <w:color w:val="FF0000"/>
          <w:sz w:val="24"/>
          <w:szCs w:val="24"/>
        </w:rPr>
        <w:t>. . . . . . . . . . . . . . . . . . . . . . . . . . . . . . . . . .</w:t>
      </w:r>
    </w:p>
    <w:bookmarkEnd w:id="2"/>
    <w:p w14:paraId="296150F7" w14:textId="19F47151"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Kitapları çantaya koydum ve masanın üzerine bıraktım.</w:t>
      </w:r>
    </w:p>
    <w:p w14:paraId="47C136F0" w14:textId="77777777" w:rsidR="00F5283B" w:rsidRPr="00E01603" w:rsidRDefault="00F5283B" w:rsidP="00F5283B">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w:t>
      </w:r>
    </w:p>
    <w:p w14:paraId="554510B7" w14:textId="2242BFAC"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Erkenden yola çıkılıp düğüne vaktinde yetiştiler.</w:t>
      </w:r>
    </w:p>
    <w:p w14:paraId="2B6A1B3D" w14:textId="77777777" w:rsidR="00F5283B" w:rsidRPr="00E01603" w:rsidRDefault="00F5283B" w:rsidP="00F5283B">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w:t>
      </w:r>
    </w:p>
    <w:p w14:paraId="5414C7FC" w14:textId="155B55F5"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Pasta yapmasını öğrenirsem sana bir yaş pasta yapacağım.</w:t>
      </w:r>
    </w:p>
    <w:p w14:paraId="13813FA3" w14:textId="77777777" w:rsidR="00F5283B" w:rsidRPr="00E01603" w:rsidRDefault="00F5283B" w:rsidP="00F5283B">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w:t>
      </w:r>
    </w:p>
    <w:p w14:paraId="126036D1" w14:textId="6F613704" w:rsidR="0099701E" w:rsidRPr="00E01603" w:rsidRDefault="0099701E"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Bugün özel ve devlet hastaneleri kapalı olacakmış.</w:t>
      </w:r>
    </w:p>
    <w:p w14:paraId="712DE820" w14:textId="77777777" w:rsidR="00F5283B" w:rsidRPr="00E01603" w:rsidRDefault="00F5283B" w:rsidP="00F5283B">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w:t>
      </w:r>
    </w:p>
    <w:p w14:paraId="4DFA1BD8" w14:textId="5DB3421A" w:rsidR="0099701E" w:rsidRPr="00E01603" w:rsidRDefault="00CC3BF7"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Arkadaşlarını çok seviyor sürekli hediyeler alıyordu.</w:t>
      </w:r>
    </w:p>
    <w:p w14:paraId="09D52F6F" w14:textId="77777777" w:rsidR="00F5283B" w:rsidRPr="00E01603" w:rsidRDefault="00F5283B" w:rsidP="00F5283B">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w:t>
      </w:r>
    </w:p>
    <w:p w14:paraId="67B994C5" w14:textId="3F2F8787" w:rsidR="00CC3BF7" w:rsidRPr="00E01603" w:rsidRDefault="00CC3BF7" w:rsidP="00CC3BF7">
      <w:pPr>
        <w:pStyle w:val="ListeParagraf"/>
        <w:numPr>
          <w:ilvl w:val="0"/>
          <w:numId w:val="31"/>
        </w:numPr>
        <w:spacing w:line="276" w:lineRule="auto"/>
        <w:rPr>
          <w:rFonts w:ascii="Calibri" w:hAnsi="Calibri" w:cs="Calibri"/>
          <w:sz w:val="24"/>
          <w:szCs w:val="24"/>
        </w:rPr>
      </w:pPr>
      <w:r w:rsidRPr="00E01603">
        <w:rPr>
          <w:rFonts w:ascii="Calibri" w:hAnsi="Calibri" w:cs="Calibri"/>
          <w:sz w:val="24"/>
          <w:szCs w:val="24"/>
        </w:rPr>
        <w:t>Bahçedeki kuşlar suyun başında toplandılar.</w:t>
      </w:r>
    </w:p>
    <w:p w14:paraId="7A1CB626" w14:textId="77777777" w:rsidR="00F5283B" w:rsidRPr="00E01603" w:rsidRDefault="00F5283B" w:rsidP="00F5283B">
      <w:pPr>
        <w:pStyle w:val="ListeParagraf"/>
        <w:spacing w:line="276" w:lineRule="auto"/>
        <w:ind w:left="1440"/>
        <w:rPr>
          <w:rFonts w:ascii="Calibri" w:hAnsi="Calibri" w:cs="Calibri"/>
          <w:color w:val="FF0000"/>
          <w:sz w:val="24"/>
          <w:szCs w:val="24"/>
        </w:rPr>
      </w:pPr>
      <w:r>
        <w:rPr>
          <w:rFonts w:ascii="Calibri" w:hAnsi="Calibri" w:cs="Calibri"/>
          <w:color w:val="FF0000"/>
          <w:sz w:val="24"/>
          <w:szCs w:val="24"/>
        </w:rPr>
        <w:t>. . . . . . . . . . . . . . . . . . . . . . . . . . . . . . . . . .</w:t>
      </w:r>
    </w:p>
    <w:p w14:paraId="48A6FF24" w14:textId="6CEF8C24" w:rsidR="00E01603" w:rsidRDefault="00E01603" w:rsidP="00E01603">
      <w:pPr>
        <w:tabs>
          <w:tab w:val="left" w:pos="2028"/>
        </w:tabs>
        <w:spacing w:line="276" w:lineRule="auto"/>
        <w:rPr>
          <w:rFonts w:ascii="Calibri" w:hAnsi="Calibri" w:cs="Calibri"/>
          <w:color w:val="FF0000"/>
          <w:sz w:val="24"/>
          <w:szCs w:val="24"/>
        </w:rPr>
      </w:pPr>
      <w:r>
        <w:rPr>
          <w:rFonts w:ascii="Calibri" w:hAnsi="Calibri" w:cs="Calibri"/>
          <w:color w:val="FF0000"/>
          <w:sz w:val="24"/>
          <w:szCs w:val="24"/>
        </w:rPr>
        <w:tab/>
      </w:r>
    </w:p>
    <w:p w14:paraId="7DCE6B98" w14:textId="77777777" w:rsidR="00E01603" w:rsidRPr="00E01603" w:rsidRDefault="00E01603" w:rsidP="00E01603">
      <w:pPr>
        <w:tabs>
          <w:tab w:val="left" w:pos="2028"/>
        </w:tabs>
        <w:spacing w:line="276" w:lineRule="auto"/>
        <w:rPr>
          <w:rFonts w:ascii="Calibri" w:hAnsi="Calibri" w:cs="Calibri"/>
          <w:color w:val="FF0000"/>
          <w:sz w:val="24"/>
          <w:szCs w:val="24"/>
        </w:rPr>
      </w:pPr>
    </w:p>
    <w:p w14:paraId="50238840" w14:textId="6EEA0A47" w:rsidR="00E01603" w:rsidRPr="00E01603" w:rsidRDefault="00E01603" w:rsidP="00E01603">
      <w:pPr>
        <w:pStyle w:val="ListeParagraf"/>
        <w:numPr>
          <w:ilvl w:val="0"/>
          <w:numId w:val="28"/>
        </w:numPr>
        <w:spacing w:line="276" w:lineRule="auto"/>
        <w:rPr>
          <w:rFonts w:ascii="Calibri" w:hAnsi="Calibri" w:cs="Calibri"/>
          <w:sz w:val="24"/>
          <w:szCs w:val="24"/>
        </w:rPr>
      </w:pPr>
      <w:r w:rsidRPr="00E01603">
        <w:rPr>
          <w:rFonts w:ascii="Calibri" w:hAnsi="Calibri" w:cs="Calibri"/>
          <w:sz w:val="24"/>
          <w:szCs w:val="24"/>
        </w:rPr>
        <w:t xml:space="preserve">Plastik kullanımını azaltmak, enerji tasarrufu yapmak ve sıfır atık gibi çevreye duyarlı alışkanlıkları benimsemek doğal kaynakları koruma konusunda atılabilecek en önemli adımlardan bazılarıdır. İster bireysel olarak ister topluluktaki diğer bireylerle birlikte olsun atılan her adım doğal yaşamın korunmasına katkıda bulunur. Geri dönüşüm uygulamalarını hayatımıza entegre ederek atık miktarını azaltabilir ve doğal döngüye destek olabiliriz. Öte yanda, sürdürülebilir tüketim alışkanlıkları kazanmak da oldukça hayati bir öneme sahiptir. </w:t>
      </w:r>
      <w:r>
        <w:rPr>
          <w:rFonts w:ascii="Calibri" w:hAnsi="Calibri" w:cs="Calibri"/>
          <w:sz w:val="24"/>
          <w:szCs w:val="24"/>
        </w:rPr>
        <w:t>Bölgesel</w:t>
      </w:r>
      <w:r w:rsidRPr="00E01603">
        <w:rPr>
          <w:rFonts w:ascii="Calibri" w:hAnsi="Calibri" w:cs="Calibri"/>
          <w:sz w:val="24"/>
          <w:szCs w:val="24"/>
        </w:rPr>
        <w:t xml:space="preserve"> ürünleri tercih etmek, gereksiz tüketimden kaçınmak ve çevre dostu ürünler kullanmak, sadece şu anki yaşamımızı değil</w:t>
      </w:r>
      <w:r>
        <w:rPr>
          <w:rFonts w:ascii="Calibri" w:hAnsi="Calibri" w:cs="Calibri"/>
          <w:sz w:val="24"/>
          <w:szCs w:val="24"/>
        </w:rPr>
        <w:t xml:space="preserve"> </w:t>
      </w:r>
      <w:r w:rsidRPr="00E01603">
        <w:rPr>
          <w:rFonts w:ascii="Calibri" w:hAnsi="Calibri" w:cs="Calibri"/>
          <w:sz w:val="24"/>
          <w:szCs w:val="24"/>
        </w:rPr>
        <w:t>aynı zamanda gelecek nesillerin de yaşam kalitesini etkileyecektir. Bu tür alışkanlıklar, kısa vadeli faydalardan ziyade uzun vadede dünyamız için fayda sağlamayı hedeflemektedir.</w:t>
      </w:r>
    </w:p>
    <w:p w14:paraId="53ADEA58" w14:textId="09FC82C4" w:rsidR="00CC3BF7" w:rsidRPr="00E01603" w:rsidRDefault="00E01603" w:rsidP="00F5283B">
      <w:pPr>
        <w:pStyle w:val="ListeParagraf"/>
        <w:spacing w:line="360" w:lineRule="auto"/>
        <w:rPr>
          <w:rFonts w:ascii="Calibri" w:hAnsi="Calibri" w:cs="Calibri"/>
          <w:b/>
          <w:bCs/>
          <w:sz w:val="24"/>
          <w:szCs w:val="24"/>
        </w:rPr>
      </w:pPr>
      <w:r w:rsidRPr="00E01603">
        <w:rPr>
          <w:rFonts w:ascii="Calibri" w:hAnsi="Calibri" w:cs="Calibri"/>
          <w:b/>
          <w:bCs/>
          <w:sz w:val="24"/>
          <w:szCs w:val="24"/>
        </w:rPr>
        <w:t>Aşağıdaki soruları bu metne göre cevaplayınız. (30 puan)</w:t>
      </w:r>
    </w:p>
    <w:p w14:paraId="1DD30A46" w14:textId="10CD8D83" w:rsidR="00E01603" w:rsidRPr="00E01603" w:rsidRDefault="00E01603" w:rsidP="00F5283B">
      <w:pPr>
        <w:pStyle w:val="ListeParagraf"/>
        <w:numPr>
          <w:ilvl w:val="0"/>
          <w:numId w:val="33"/>
        </w:numPr>
        <w:spacing w:line="360" w:lineRule="auto"/>
        <w:rPr>
          <w:rFonts w:ascii="Calibri" w:hAnsi="Calibri" w:cs="Calibri"/>
          <w:b/>
          <w:bCs/>
          <w:sz w:val="24"/>
          <w:szCs w:val="24"/>
        </w:rPr>
      </w:pPr>
      <w:r w:rsidRPr="00E01603">
        <w:rPr>
          <w:rFonts w:ascii="Calibri" w:hAnsi="Calibri" w:cs="Calibri"/>
          <w:b/>
          <w:bCs/>
          <w:sz w:val="24"/>
          <w:szCs w:val="24"/>
        </w:rPr>
        <w:t>Doğal kaynakları korumak için yapılabilecek üç örnek yazınız.</w:t>
      </w:r>
    </w:p>
    <w:p w14:paraId="73620453" w14:textId="205D14AD" w:rsidR="00E01603" w:rsidRPr="00F5283B" w:rsidRDefault="00F5283B" w:rsidP="00F5283B">
      <w:pPr>
        <w:pStyle w:val="ListeParagraf"/>
        <w:numPr>
          <w:ilvl w:val="0"/>
          <w:numId w:val="32"/>
        </w:numPr>
        <w:spacing w:line="360" w:lineRule="auto"/>
        <w:ind w:left="1843" w:hanging="425"/>
        <w:rPr>
          <w:rFonts w:ascii="Calibri" w:hAnsi="Calibri" w:cs="Calibri"/>
          <w:color w:val="FF0000"/>
          <w:sz w:val="24"/>
          <w:szCs w:val="24"/>
        </w:rPr>
      </w:pPr>
      <w:r w:rsidRPr="00F5283B">
        <w:rPr>
          <w:rFonts w:ascii="Calibri" w:hAnsi="Calibri" w:cs="Calibri"/>
          <w:color w:val="FF0000"/>
          <w:sz w:val="24"/>
          <w:szCs w:val="24"/>
        </w:rPr>
        <w:t>. . . . . . . .  . . . . . . . . . . . . . . . . . . . . . . . . . . .</w:t>
      </w:r>
    </w:p>
    <w:p w14:paraId="2C2B705D" w14:textId="6BDF9BCB" w:rsidR="00F5283B" w:rsidRPr="00E01603" w:rsidRDefault="00F5283B" w:rsidP="00F5283B">
      <w:pPr>
        <w:pStyle w:val="ListeParagraf"/>
        <w:numPr>
          <w:ilvl w:val="0"/>
          <w:numId w:val="32"/>
        </w:numPr>
        <w:spacing w:line="360" w:lineRule="auto"/>
        <w:ind w:left="1843" w:hanging="425"/>
        <w:rPr>
          <w:rFonts w:ascii="Calibri" w:hAnsi="Calibri" w:cs="Calibri"/>
          <w:color w:val="FF0000"/>
          <w:sz w:val="24"/>
          <w:szCs w:val="24"/>
        </w:rPr>
      </w:pPr>
      <w:r>
        <w:rPr>
          <w:rFonts w:ascii="Calibri" w:hAnsi="Calibri" w:cs="Calibri"/>
          <w:color w:val="FF0000"/>
          <w:sz w:val="24"/>
          <w:szCs w:val="24"/>
        </w:rPr>
        <w:t xml:space="preserve"> </w:t>
      </w:r>
      <w:r>
        <w:rPr>
          <w:rFonts w:ascii="Calibri" w:hAnsi="Calibri" w:cs="Calibri"/>
          <w:color w:val="FF0000"/>
          <w:sz w:val="24"/>
          <w:szCs w:val="24"/>
        </w:rPr>
        <w:t xml:space="preserve"> . . . . . . .  . . . . . . . . . . . . . . . . . . . . . . . . . . .</w:t>
      </w:r>
    </w:p>
    <w:p w14:paraId="7C68BD31" w14:textId="77777777" w:rsidR="00F5283B" w:rsidRPr="00E01603" w:rsidRDefault="00F5283B" w:rsidP="00F5283B">
      <w:pPr>
        <w:pStyle w:val="ListeParagraf"/>
        <w:numPr>
          <w:ilvl w:val="0"/>
          <w:numId w:val="32"/>
        </w:numPr>
        <w:spacing w:line="360" w:lineRule="auto"/>
        <w:ind w:left="1843" w:hanging="425"/>
        <w:rPr>
          <w:rFonts w:ascii="Calibri" w:hAnsi="Calibri" w:cs="Calibri"/>
          <w:color w:val="FF0000"/>
          <w:sz w:val="24"/>
          <w:szCs w:val="24"/>
        </w:rPr>
      </w:pPr>
      <w:r>
        <w:rPr>
          <w:rFonts w:ascii="Calibri" w:hAnsi="Calibri" w:cs="Calibri"/>
          <w:color w:val="FF0000"/>
          <w:sz w:val="24"/>
          <w:szCs w:val="24"/>
        </w:rPr>
        <w:t>. . . . . . . .  . . . . . . . . . . . . . . . . . . . . . . . . . . .</w:t>
      </w:r>
    </w:p>
    <w:p w14:paraId="140D11D2" w14:textId="6CBEC099" w:rsidR="000C230C" w:rsidRPr="00E01603" w:rsidRDefault="00E01603" w:rsidP="00F5283B">
      <w:pPr>
        <w:pStyle w:val="ListeParagraf"/>
        <w:numPr>
          <w:ilvl w:val="0"/>
          <w:numId w:val="33"/>
        </w:numPr>
        <w:spacing w:line="360" w:lineRule="auto"/>
        <w:rPr>
          <w:rFonts w:ascii="Calibri" w:hAnsi="Calibri" w:cs="Calibri"/>
          <w:b/>
          <w:bCs/>
          <w:sz w:val="24"/>
          <w:szCs w:val="24"/>
        </w:rPr>
      </w:pPr>
      <w:r w:rsidRPr="00E01603">
        <w:rPr>
          <w:rFonts w:ascii="Calibri" w:hAnsi="Calibri" w:cs="Calibri"/>
          <w:b/>
          <w:bCs/>
          <w:sz w:val="24"/>
          <w:szCs w:val="24"/>
        </w:rPr>
        <w:t>Dünyaya uzun vadede fayda sağlayacak alışkanlıklar</w:t>
      </w:r>
      <w:r>
        <w:rPr>
          <w:rFonts w:ascii="Calibri" w:hAnsi="Calibri" w:cs="Calibri"/>
          <w:b/>
          <w:bCs/>
          <w:sz w:val="24"/>
          <w:szCs w:val="24"/>
        </w:rPr>
        <w:t>dan üçünü</w:t>
      </w:r>
      <w:r w:rsidRPr="00E01603">
        <w:rPr>
          <w:rFonts w:ascii="Calibri" w:hAnsi="Calibri" w:cs="Calibri"/>
          <w:b/>
          <w:bCs/>
          <w:sz w:val="24"/>
          <w:szCs w:val="24"/>
        </w:rPr>
        <w:t xml:space="preserve"> yazınız.</w:t>
      </w:r>
    </w:p>
    <w:p w14:paraId="0726EA9C" w14:textId="05A16C12" w:rsidR="00E01603" w:rsidRPr="00E01603" w:rsidRDefault="00F5283B" w:rsidP="00F5283B">
      <w:pPr>
        <w:pStyle w:val="ListeParagraf"/>
        <w:numPr>
          <w:ilvl w:val="0"/>
          <w:numId w:val="34"/>
        </w:numPr>
        <w:spacing w:line="360" w:lineRule="auto"/>
        <w:rPr>
          <w:rFonts w:ascii="Calibri" w:hAnsi="Calibri" w:cs="Calibri"/>
          <w:color w:val="FF0000"/>
          <w:sz w:val="24"/>
          <w:szCs w:val="24"/>
        </w:rPr>
      </w:pPr>
      <w:bookmarkStart w:id="3" w:name="_Hlk198023186"/>
      <w:r>
        <w:rPr>
          <w:rFonts w:ascii="Calibri" w:hAnsi="Calibri" w:cs="Calibri"/>
          <w:color w:val="FF0000"/>
          <w:sz w:val="24"/>
          <w:szCs w:val="24"/>
        </w:rPr>
        <w:t>. . . . . . . . . . . . . . . . . . . . .. . . . . . . . . . . . .</w:t>
      </w:r>
    </w:p>
    <w:bookmarkEnd w:id="3"/>
    <w:p w14:paraId="41B4884D" w14:textId="77777777" w:rsidR="00F5283B" w:rsidRPr="00E01603" w:rsidRDefault="00F5283B" w:rsidP="00F5283B">
      <w:pPr>
        <w:pStyle w:val="ListeParagraf"/>
        <w:numPr>
          <w:ilvl w:val="0"/>
          <w:numId w:val="34"/>
        </w:numPr>
        <w:spacing w:line="360" w:lineRule="auto"/>
        <w:rPr>
          <w:rFonts w:ascii="Calibri" w:hAnsi="Calibri" w:cs="Calibri"/>
          <w:color w:val="FF0000"/>
          <w:sz w:val="24"/>
          <w:szCs w:val="24"/>
        </w:rPr>
      </w:pPr>
      <w:r>
        <w:rPr>
          <w:rFonts w:ascii="Calibri" w:hAnsi="Calibri" w:cs="Calibri"/>
          <w:color w:val="FF0000"/>
          <w:sz w:val="24"/>
          <w:szCs w:val="24"/>
        </w:rPr>
        <w:t>. . . . . . . . . . . . . . . . . . . . .. . . . . . . . . . . . .</w:t>
      </w:r>
    </w:p>
    <w:p w14:paraId="61D0AB8C" w14:textId="77777777" w:rsidR="00F5283B" w:rsidRPr="00E01603" w:rsidRDefault="00F5283B" w:rsidP="00F5283B">
      <w:pPr>
        <w:pStyle w:val="ListeParagraf"/>
        <w:numPr>
          <w:ilvl w:val="0"/>
          <w:numId w:val="34"/>
        </w:numPr>
        <w:spacing w:line="360" w:lineRule="auto"/>
        <w:rPr>
          <w:rFonts w:ascii="Calibri" w:hAnsi="Calibri" w:cs="Calibri"/>
          <w:color w:val="FF0000"/>
          <w:sz w:val="24"/>
          <w:szCs w:val="24"/>
        </w:rPr>
      </w:pPr>
      <w:r>
        <w:rPr>
          <w:rFonts w:ascii="Calibri" w:hAnsi="Calibri" w:cs="Calibri"/>
          <w:color w:val="FF0000"/>
          <w:sz w:val="24"/>
          <w:szCs w:val="24"/>
        </w:rPr>
        <w:t>. . . . . . . . . . . . . . . . . . . . .. . . . . . . . . . . . .</w:t>
      </w:r>
    </w:p>
    <w:p w14:paraId="6C81C3D6" w14:textId="77777777" w:rsidR="00E01603" w:rsidRDefault="00E01603" w:rsidP="00F5283B">
      <w:pPr>
        <w:pStyle w:val="ListeParagraf"/>
        <w:spacing w:line="360" w:lineRule="auto"/>
        <w:ind w:left="1080"/>
        <w:rPr>
          <w:rFonts w:ascii="Calibri" w:hAnsi="Calibri" w:cs="Calibri"/>
          <w:sz w:val="24"/>
          <w:szCs w:val="24"/>
        </w:rPr>
      </w:pPr>
    </w:p>
    <w:p w14:paraId="49525C90" w14:textId="77777777" w:rsidR="00E01603" w:rsidRDefault="00E01603" w:rsidP="00F5283B">
      <w:pPr>
        <w:pStyle w:val="ListeParagraf"/>
        <w:spacing w:line="360" w:lineRule="auto"/>
        <w:ind w:left="1080"/>
        <w:rPr>
          <w:rFonts w:ascii="Calibri" w:hAnsi="Calibri" w:cs="Calibri"/>
          <w:sz w:val="24"/>
          <w:szCs w:val="24"/>
        </w:rPr>
      </w:pPr>
    </w:p>
    <w:p w14:paraId="16735C5C" w14:textId="77777777" w:rsidR="00E01603" w:rsidRPr="00E01603" w:rsidRDefault="00E01603" w:rsidP="00E01603">
      <w:pPr>
        <w:pStyle w:val="ListeParagraf"/>
        <w:spacing w:line="276" w:lineRule="auto"/>
        <w:ind w:left="1080"/>
        <w:rPr>
          <w:rFonts w:ascii="Calibri" w:hAnsi="Calibri" w:cs="Calibri"/>
          <w:sz w:val="24"/>
          <w:szCs w:val="24"/>
        </w:rPr>
      </w:pPr>
    </w:p>
    <w:p w14:paraId="7529B817" w14:textId="58191403" w:rsidR="00615E2D" w:rsidRPr="00E01603" w:rsidRDefault="000C230C" w:rsidP="00615E2D">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Bir öğrencinin başarılı olmak için nasıl ders çalışması gerektiğiyle ilgili bilgilendirici bir metin yazınız.</w:t>
      </w:r>
      <w:r w:rsidR="00615E2D" w:rsidRPr="00E01603">
        <w:rPr>
          <w:rFonts w:ascii="Calibri" w:hAnsi="Calibri" w:cs="Calibri"/>
          <w:b/>
          <w:bCs/>
          <w:sz w:val="24"/>
          <w:szCs w:val="24"/>
        </w:rPr>
        <w:t xml:space="preserve"> </w:t>
      </w:r>
      <w:r w:rsidRPr="00E01603">
        <w:rPr>
          <w:rFonts w:ascii="Calibri" w:hAnsi="Calibri" w:cs="Calibri"/>
          <w:b/>
          <w:bCs/>
          <w:sz w:val="24"/>
          <w:szCs w:val="24"/>
        </w:rPr>
        <w:t xml:space="preserve">Yazdığınız yazıda en az beş tane geçiş ve bağlantı ifadesi (ama, fakat, çünkü, bu nedenle, kısacası, özetle vb.) kullanınız. </w:t>
      </w:r>
    </w:p>
    <w:p w14:paraId="69921FBF" w14:textId="069E30B9" w:rsidR="000C230C" w:rsidRPr="00E01603" w:rsidRDefault="000C230C" w:rsidP="000C230C">
      <w:pPr>
        <w:pStyle w:val="ListeParagraf"/>
        <w:spacing w:line="276" w:lineRule="auto"/>
        <w:rPr>
          <w:rFonts w:ascii="Calibri" w:hAnsi="Calibri" w:cs="Calibri"/>
          <w:b/>
          <w:bCs/>
          <w:sz w:val="24"/>
          <w:szCs w:val="24"/>
        </w:rPr>
      </w:pPr>
      <w:r w:rsidRPr="00E01603">
        <w:rPr>
          <w:rFonts w:ascii="Calibri" w:hAnsi="Calibri" w:cs="Calibri"/>
          <w:b/>
          <w:bCs/>
          <w:sz w:val="24"/>
          <w:szCs w:val="24"/>
        </w:rPr>
        <w:t>Yazı: 20 p</w:t>
      </w:r>
    </w:p>
    <w:p w14:paraId="433A45FD" w14:textId="0448B0D7" w:rsidR="000C230C" w:rsidRPr="00E01603" w:rsidRDefault="000C230C" w:rsidP="000C230C">
      <w:pPr>
        <w:pStyle w:val="ListeParagraf"/>
        <w:spacing w:line="276" w:lineRule="auto"/>
        <w:rPr>
          <w:rFonts w:ascii="Calibri" w:hAnsi="Calibri" w:cs="Calibri"/>
          <w:b/>
          <w:bCs/>
          <w:sz w:val="24"/>
          <w:szCs w:val="24"/>
        </w:rPr>
      </w:pPr>
      <w:r w:rsidRPr="00E01603">
        <w:rPr>
          <w:rFonts w:ascii="Calibri" w:hAnsi="Calibri" w:cs="Calibri"/>
          <w:b/>
          <w:bCs/>
          <w:sz w:val="24"/>
          <w:szCs w:val="24"/>
        </w:rPr>
        <w:t xml:space="preserve">Geçiş ve bağlantı </w:t>
      </w:r>
      <w:proofErr w:type="gramStart"/>
      <w:r w:rsidRPr="00E01603">
        <w:rPr>
          <w:rFonts w:ascii="Calibri" w:hAnsi="Calibri" w:cs="Calibri"/>
          <w:b/>
          <w:bCs/>
          <w:sz w:val="24"/>
          <w:szCs w:val="24"/>
        </w:rPr>
        <w:t>ifadeleri :</w:t>
      </w:r>
      <w:proofErr w:type="gramEnd"/>
      <w:r w:rsidRPr="00E01603">
        <w:rPr>
          <w:rFonts w:ascii="Calibri" w:hAnsi="Calibri" w:cs="Calibri"/>
          <w:b/>
          <w:bCs/>
          <w:sz w:val="24"/>
          <w:szCs w:val="24"/>
        </w:rPr>
        <w:t xml:space="preserve"> 15 p</w:t>
      </w:r>
    </w:p>
    <w:p w14:paraId="29B24E1A" w14:textId="77777777" w:rsidR="00CC3BF7" w:rsidRPr="00CC3BF7" w:rsidRDefault="00CC3BF7" w:rsidP="00CC3BF7">
      <w:pPr>
        <w:pStyle w:val="ListeParagraf"/>
        <w:spacing w:line="276" w:lineRule="auto"/>
        <w:rPr>
          <w:rFonts w:ascii="Calibri" w:hAnsi="Calibri" w:cs="Calibri"/>
          <w:b/>
          <w:bCs/>
          <w:sz w:val="28"/>
          <w:szCs w:val="28"/>
        </w:rPr>
      </w:pPr>
    </w:p>
    <w:p w14:paraId="1E02CE28" w14:textId="3179F6B3"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28D4F4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362752B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AC63FE1" w14:textId="1D9D09A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76A9DB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D4746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27964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223FD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5362DAB"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A82D12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79EFC24"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93BE0A6"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6C8287E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A5AC85"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CD85C4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3591A9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0D293ED"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981B5F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02E16B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532AA32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3DE663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A748C7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43DE85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C564E84" w14:textId="77777777" w:rsidR="00615E2D" w:rsidRPr="00CC3BF7" w:rsidRDefault="00615E2D" w:rsidP="00615E2D">
      <w:pPr>
        <w:pStyle w:val="ListeParagraf"/>
        <w:spacing w:line="276" w:lineRule="auto"/>
        <w:rPr>
          <w:rFonts w:ascii="Calibri" w:hAnsi="Calibri" w:cs="Calibri"/>
          <w:sz w:val="28"/>
          <w:szCs w:val="28"/>
        </w:rPr>
      </w:pP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18B2C3E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1C45A8D"/>
    <w:multiLevelType w:val="hybridMultilevel"/>
    <w:tmpl w:val="5C7A2A46"/>
    <w:lvl w:ilvl="0" w:tplc="0E4CDF58">
      <w:start w:val="1"/>
      <w:numFmt w:val="upperRoman"/>
      <w:lvlText w:val="%1."/>
      <w:lvlJc w:val="right"/>
      <w:pPr>
        <w:ind w:left="1440" w:hanging="360"/>
      </w:pPr>
      <w:rPr>
        <w:rFonts w:ascii="Calibri" w:eastAsiaTheme="minorHAnsi" w:hAnsi="Calibri" w:cs="Calibri"/>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260369"/>
    <w:multiLevelType w:val="hybridMultilevel"/>
    <w:tmpl w:val="E3B0785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0"/>
  </w:num>
  <w:num w:numId="2" w16cid:durableId="238828138">
    <w:abstractNumId w:val="19"/>
  </w:num>
  <w:num w:numId="3" w16cid:durableId="2000114358">
    <w:abstractNumId w:val="23"/>
  </w:num>
  <w:num w:numId="4" w16cid:durableId="1908150137">
    <w:abstractNumId w:val="15"/>
  </w:num>
  <w:num w:numId="5" w16cid:durableId="396588260">
    <w:abstractNumId w:val="6"/>
  </w:num>
  <w:num w:numId="6" w16cid:durableId="256259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1"/>
  </w:num>
  <w:num w:numId="14" w16cid:durableId="897782990">
    <w:abstractNumId w:val="22"/>
  </w:num>
  <w:num w:numId="15" w16cid:durableId="859316992">
    <w:abstractNumId w:val="14"/>
  </w:num>
  <w:num w:numId="16" w16cid:durableId="1362244124">
    <w:abstractNumId w:val="2"/>
  </w:num>
  <w:num w:numId="17" w16cid:durableId="243733648">
    <w:abstractNumId w:val="8"/>
  </w:num>
  <w:num w:numId="18" w16cid:durableId="1479808145">
    <w:abstractNumId w:val="17"/>
  </w:num>
  <w:num w:numId="19" w16cid:durableId="1829393552">
    <w:abstractNumId w:val="26"/>
  </w:num>
  <w:num w:numId="20" w16cid:durableId="1640918821">
    <w:abstractNumId w:val="7"/>
  </w:num>
  <w:num w:numId="21" w16cid:durableId="260261997">
    <w:abstractNumId w:val="20"/>
  </w:num>
  <w:num w:numId="22" w16cid:durableId="413286156">
    <w:abstractNumId w:val="4"/>
  </w:num>
  <w:num w:numId="23" w16cid:durableId="1872183618">
    <w:abstractNumId w:val="25"/>
  </w:num>
  <w:num w:numId="24" w16cid:durableId="1058820524">
    <w:abstractNumId w:val="24"/>
  </w:num>
  <w:num w:numId="25" w16cid:durableId="462162309">
    <w:abstractNumId w:val="28"/>
  </w:num>
  <w:num w:numId="26" w16cid:durableId="678776678">
    <w:abstractNumId w:val="12"/>
  </w:num>
  <w:num w:numId="27" w16cid:durableId="1939215640">
    <w:abstractNumId w:val="16"/>
  </w:num>
  <w:num w:numId="28" w16cid:durableId="1835367411">
    <w:abstractNumId w:val="31"/>
  </w:num>
  <w:num w:numId="29" w16cid:durableId="1053848701">
    <w:abstractNumId w:val="11"/>
  </w:num>
  <w:num w:numId="30" w16cid:durableId="774441100">
    <w:abstractNumId w:val="9"/>
  </w:num>
  <w:num w:numId="31" w16cid:durableId="852379410">
    <w:abstractNumId w:val="29"/>
  </w:num>
  <w:num w:numId="32" w16cid:durableId="267464854">
    <w:abstractNumId w:val="13"/>
  </w:num>
  <w:num w:numId="33" w16cid:durableId="1375696119">
    <w:abstractNumId w:val="27"/>
  </w:num>
  <w:num w:numId="34" w16cid:durableId="141040791">
    <w:abstractNumId w:val="1"/>
  </w:num>
  <w:num w:numId="35" w16cid:durableId="1258594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14C2"/>
    <w:rsid w:val="000C230C"/>
    <w:rsid w:val="00114302"/>
    <w:rsid w:val="00154AB7"/>
    <w:rsid w:val="00184B3C"/>
    <w:rsid w:val="001A5651"/>
    <w:rsid w:val="001F0999"/>
    <w:rsid w:val="00221223"/>
    <w:rsid w:val="00227141"/>
    <w:rsid w:val="002961BA"/>
    <w:rsid w:val="002D16A5"/>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901EF"/>
    <w:rsid w:val="006C5A8A"/>
    <w:rsid w:val="006C5C94"/>
    <w:rsid w:val="006D1353"/>
    <w:rsid w:val="006D39DA"/>
    <w:rsid w:val="00707378"/>
    <w:rsid w:val="007106ED"/>
    <w:rsid w:val="00710BB3"/>
    <w:rsid w:val="00773211"/>
    <w:rsid w:val="00777096"/>
    <w:rsid w:val="007858E7"/>
    <w:rsid w:val="007C0566"/>
    <w:rsid w:val="00825F4D"/>
    <w:rsid w:val="0084015C"/>
    <w:rsid w:val="008D7DD8"/>
    <w:rsid w:val="008E3E02"/>
    <w:rsid w:val="008F643E"/>
    <w:rsid w:val="00911095"/>
    <w:rsid w:val="00916B37"/>
    <w:rsid w:val="009323C8"/>
    <w:rsid w:val="009424CB"/>
    <w:rsid w:val="00942541"/>
    <w:rsid w:val="00952F53"/>
    <w:rsid w:val="00975127"/>
    <w:rsid w:val="009821BB"/>
    <w:rsid w:val="0099701E"/>
    <w:rsid w:val="009F1D27"/>
    <w:rsid w:val="00A0136D"/>
    <w:rsid w:val="00A06AC8"/>
    <w:rsid w:val="00A16CBF"/>
    <w:rsid w:val="00A3573A"/>
    <w:rsid w:val="00A57630"/>
    <w:rsid w:val="00AB7C0A"/>
    <w:rsid w:val="00AF1F40"/>
    <w:rsid w:val="00B05E05"/>
    <w:rsid w:val="00B31177"/>
    <w:rsid w:val="00B6205A"/>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F058B9"/>
    <w:rsid w:val="00F15E3B"/>
    <w:rsid w:val="00F4177C"/>
    <w:rsid w:val="00F515F4"/>
    <w:rsid w:val="00F5283B"/>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1031</Words>
  <Characters>5877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51</cp:revision>
  <dcterms:created xsi:type="dcterms:W3CDTF">2023-11-01T18:51:00Z</dcterms:created>
  <dcterms:modified xsi:type="dcterms:W3CDTF">2025-05-13T07:06:00Z</dcterms:modified>
</cp:coreProperties>
</file>