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000676E9" w:rsidRPr="006F1E37">
                                <w:rPr>
                                  <w:color w:val="000000" w:themeColor="text1"/>
                                  <w:sz w:val="24"/>
                                </w:rPr>
                                <w:t>…</w:t>
                              </w:r>
                              <w:r w:rsidR="000676E9">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000676E9" w:rsidRPr="006F1E37">
                          <w:rPr>
                            <w:color w:val="000000" w:themeColor="text1"/>
                            <w:sz w:val="24"/>
                          </w:rPr>
                          <w:t>…</w:t>
                        </w:r>
                        <w:r w:rsidR="000676E9">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25ED84B1" w14:textId="39B9FD62" w:rsidR="000676E9" w:rsidRPr="000B233F" w:rsidRDefault="000676E9" w:rsidP="000B233F">
      <w:pPr>
        <w:pStyle w:val="ListeParagraf"/>
        <w:numPr>
          <w:ilvl w:val="0"/>
          <w:numId w:val="25"/>
        </w:numPr>
        <w:rPr>
          <w:rFonts w:cstheme="minorHAnsi"/>
          <w:shd w:val="clear" w:color="auto" w:fill="FFFFFF"/>
        </w:rPr>
      </w:pPr>
      <w:r w:rsidRPr="000B233F">
        <w:rPr>
          <w:rFonts w:cstheme="minorHAnsi"/>
          <w:shd w:val="clear" w:color="auto" w:fill="FFFFFF"/>
        </w:rPr>
        <w:t>Başarıya giden yol dikkat dağıtıcı şeylerle ve engellerle doludur. İşler nadiren planlara uygun bir şekilde yürür. Hep aklınızda olması gereken kilit nokta, çevrenizdeki herkes pes etmenizi doğru bulduğu zaman bile amaca doğru yürümekte ısrar etmek ve devam etme cesaretini göstermektir. Bu, orijinal planınıza inatla sarılmanız gerektiği anlamına gelmez. Bunun yerine sebepleriniz geçerli olduğu sürece hedefinizi takip etmeye devam edin.</w:t>
      </w:r>
    </w:p>
    <w:p w14:paraId="4B0F1035" w14:textId="3FE6FC42" w:rsidR="000676E9" w:rsidRPr="000676E9" w:rsidRDefault="000676E9" w:rsidP="000676E9">
      <w:pPr>
        <w:pStyle w:val="ListeParagraf"/>
        <w:rPr>
          <w:rFonts w:cstheme="minorHAnsi"/>
          <w:b/>
          <w:bCs/>
          <w:shd w:val="clear" w:color="auto" w:fill="FFFFFF"/>
        </w:rPr>
      </w:pPr>
      <w:r w:rsidRPr="000676E9">
        <w:rPr>
          <w:rFonts w:cstheme="minorHAnsi"/>
          <w:b/>
          <w:bCs/>
          <w:shd w:val="clear" w:color="auto" w:fill="FFFFFF"/>
        </w:rPr>
        <w:t>Bu metne göre başarıya ulaşma noktasında kilit nokta nedir?</w:t>
      </w:r>
      <w:r w:rsidR="00B02D66">
        <w:rPr>
          <w:rFonts w:cstheme="minorHAnsi"/>
          <w:b/>
          <w:bCs/>
          <w:shd w:val="clear" w:color="auto" w:fill="FFFFFF"/>
        </w:rPr>
        <w:t xml:space="preserve"> (10 p)</w:t>
      </w:r>
    </w:p>
    <w:p w14:paraId="2C0C9C05" w14:textId="35886DFB" w:rsidR="000676E9" w:rsidRPr="000676E9" w:rsidRDefault="00B02D66" w:rsidP="000676E9">
      <w:pPr>
        <w:pStyle w:val="ListeParagraf"/>
        <w:rPr>
          <w:rFonts w:cstheme="minorHAnsi"/>
          <w:color w:val="FF0000"/>
          <w:shd w:val="clear" w:color="auto" w:fill="FFFFFF"/>
        </w:rPr>
      </w:pPr>
      <w:r>
        <w:rPr>
          <w:rFonts w:cstheme="minorHAnsi"/>
          <w:color w:val="FF0000"/>
          <w:shd w:val="clear" w:color="auto" w:fill="FFFFFF"/>
        </w:rPr>
        <w:t xml:space="preserve">. . . . . . . . . . . . . . . . . .  .. . . . . . . . . . . . . . . . . . . </w:t>
      </w:r>
    </w:p>
    <w:p w14:paraId="4D410639" w14:textId="77777777" w:rsidR="000B6D38" w:rsidRDefault="000B6D38" w:rsidP="000676E9">
      <w:pPr>
        <w:rPr>
          <w:rFonts w:cstheme="minorHAnsi"/>
          <w:shd w:val="clear" w:color="auto" w:fill="FFFFFF"/>
        </w:rPr>
      </w:pPr>
    </w:p>
    <w:p w14:paraId="295C33FA" w14:textId="77777777" w:rsidR="000B233F" w:rsidRDefault="000B233F" w:rsidP="000676E9">
      <w:pPr>
        <w:rPr>
          <w:rFonts w:cstheme="minorHAnsi"/>
          <w:shd w:val="clear" w:color="auto" w:fill="FFFFFF"/>
        </w:rPr>
      </w:pPr>
    </w:p>
    <w:p w14:paraId="1566E2F6" w14:textId="3D1A17DC" w:rsidR="000676E9" w:rsidRPr="000B233F" w:rsidRDefault="000676E9" w:rsidP="000B233F">
      <w:pPr>
        <w:pStyle w:val="ListeParagraf"/>
        <w:numPr>
          <w:ilvl w:val="0"/>
          <w:numId w:val="25"/>
        </w:numPr>
        <w:rPr>
          <w:rFonts w:cstheme="minorHAnsi"/>
          <w:b/>
          <w:bCs/>
          <w:shd w:val="clear" w:color="auto" w:fill="FFFFFF"/>
        </w:rPr>
      </w:pPr>
      <w:r w:rsidRPr="000B233F">
        <w:rPr>
          <w:rFonts w:cstheme="minorHAnsi"/>
          <w:b/>
          <w:bCs/>
          <w:shd w:val="clear" w:color="auto" w:fill="FFFFFF"/>
        </w:rPr>
        <w:t>Aşağıda boş bırakılan yerlere uygun atasözlerini yazınız.</w:t>
      </w:r>
      <w:r w:rsidR="00B02D66">
        <w:rPr>
          <w:rFonts w:cstheme="minorHAnsi"/>
          <w:b/>
          <w:bCs/>
          <w:shd w:val="clear" w:color="auto" w:fill="FFFFFF"/>
        </w:rPr>
        <w:t xml:space="preserve"> (12 p)</w:t>
      </w:r>
    </w:p>
    <w:p w14:paraId="21F83A43" w14:textId="359640CC" w:rsidR="000676E9" w:rsidRDefault="000676E9" w:rsidP="00FB5BD5">
      <w:pPr>
        <w:pStyle w:val="ListeParagraf"/>
        <w:numPr>
          <w:ilvl w:val="0"/>
          <w:numId w:val="23"/>
        </w:numPr>
        <w:rPr>
          <w:rFonts w:cstheme="minorHAnsi"/>
          <w:shd w:val="clear" w:color="auto" w:fill="FFFFFF"/>
        </w:rPr>
      </w:pPr>
      <w:r>
        <w:rPr>
          <w:rFonts w:cstheme="minorHAnsi"/>
          <w:shd w:val="clear" w:color="auto" w:fill="FFFFFF"/>
        </w:rPr>
        <w:t>İnsanlarla güzel konuşmak gerekir. Birini bir konuda ikna ederken söylediklerimiz</w:t>
      </w:r>
      <w:r w:rsidR="00FB5BD5">
        <w:rPr>
          <w:rFonts w:cstheme="minorHAnsi"/>
          <w:shd w:val="clear" w:color="auto" w:fill="FFFFFF"/>
        </w:rPr>
        <w:t xml:space="preserve"> kadar</w:t>
      </w:r>
      <w:r>
        <w:rPr>
          <w:rFonts w:cstheme="minorHAnsi"/>
          <w:shd w:val="clear" w:color="auto" w:fill="FFFFFF"/>
        </w:rPr>
        <w:t xml:space="preserve"> söyleme şeklimiz </w:t>
      </w:r>
      <w:r w:rsidR="00FB5BD5">
        <w:rPr>
          <w:rFonts w:cstheme="minorHAnsi"/>
          <w:shd w:val="clear" w:color="auto" w:fill="FFFFFF"/>
        </w:rPr>
        <w:t>de önemlidir.</w:t>
      </w:r>
      <w:r w:rsidR="00FB5BD5" w:rsidRPr="00FB5BD5">
        <w:t xml:space="preserve"> </w:t>
      </w:r>
      <w:r w:rsidR="00FB5BD5">
        <w:rPr>
          <w:rFonts w:cstheme="minorHAnsi"/>
          <w:shd w:val="clear" w:color="auto" w:fill="FFFFFF"/>
        </w:rPr>
        <w:t>G</w:t>
      </w:r>
      <w:r w:rsidR="00FB5BD5" w:rsidRPr="00FB5BD5">
        <w:rPr>
          <w:rFonts w:cstheme="minorHAnsi"/>
          <w:shd w:val="clear" w:color="auto" w:fill="FFFFFF"/>
        </w:rPr>
        <w:t>önül alıcı, okşayıcı sözlerle karşımızdakinin inadı yenilebilir</w:t>
      </w:r>
      <w:r w:rsidR="00FB5BD5">
        <w:rPr>
          <w:rFonts w:cstheme="minorHAnsi"/>
          <w:shd w:val="clear" w:color="auto" w:fill="FFFFFF"/>
        </w:rPr>
        <w:t>. Atalarımız da bu konuyla ilgili “</w:t>
      </w:r>
      <w:r w:rsidR="00B02D66">
        <w:rPr>
          <w:rFonts w:cstheme="minorHAnsi"/>
          <w:color w:val="FF0000"/>
          <w:shd w:val="clear" w:color="auto" w:fill="FFFFFF"/>
        </w:rPr>
        <w:t xml:space="preserve">. . . . . . .  . . . . . . . . . . .  . . . . . . . . . . . . . . . .  . . . .  . . . . . . . . . . . . . . </w:t>
      </w:r>
      <w:r w:rsidR="00FB5BD5">
        <w:rPr>
          <w:rFonts w:cstheme="minorHAnsi"/>
          <w:shd w:val="clear" w:color="auto" w:fill="FFFFFF"/>
        </w:rPr>
        <w:t>.” demiştir.</w:t>
      </w:r>
    </w:p>
    <w:p w14:paraId="646DB569" w14:textId="77777777" w:rsidR="00FB5BD5" w:rsidRDefault="00FB5BD5" w:rsidP="000676E9">
      <w:pPr>
        <w:pStyle w:val="ListeParagraf"/>
        <w:rPr>
          <w:rFonts w:cstheme="minorHAnsi"/>
          <w:shd w:val="clear" w:color="auto" w:fill="FFFFFF"/>
        </w:rPr>
      </w:pPr>
    </w:p>
    <w:p w14:paraId="440C8195" w14:textId="47D4ADB2" w:rsidR="000B6D38" w:rsidRDefault="00FB5BD5" w:rsidP="006A633B">
      <w:pPr>
        <w:pStyle w:val="ListeParagraf"/>
        <w:numPr>
          <w:ilvl w:val="0"/>
          <w:numId w:val="23"/>
        </w:numPr>
        <w:rPr>
          <w:rFonts w:cstheme="minorHAnsi"/>
          <w:shd w:val="clear" w:color="auto" w:fill="FFFFFF"/>
        </w:rPr>
      </w:pPr>
      <w:r>
        <w:rPr>
          <w:rFonts w:cstheme="minorHAnsi"/>
          <w:shd w:val="clear" w:color="auto" w:fill="FFFFFF"/>
        </w:rPr>
        <w:t>Eğitim önemlidir. Onun için insanların eğitimine küçük yaştan başlanmalıdır. Küçük yaşta yapılan eğitim daha etkili olur çünkü küçüklerin eğitilmesi daha kolaydır. Atalarımız bunun için “</w:t>
      </w:r>
      <w:r w:rsidR="00B02D66">
        <w:rPr>
          <w:rFonts w:cstheme="minorHAnsi"/>
          <w:color w:val="FF0000"/>
          <w:shd w:val="clear" w:color="auto" w:fill="FFFFFF"/>
        </w:rPr>
        <w:t xml:space="preserve">. . . . . . . . . . . .  . . . . . . . . . . . . . . . . . . . “ </w:t>
      </w:r>
      <w:r>
        <w:rPr>
          <w:rFonts w:cstheme="minorHAnsi"/>
          <w:shd w:val="clear" w:color="auto" w:fill="FFFFFF"/>
        </w:rPr>
        <w:t>demiştir.</w:t>
      </w:r>
    </w:p>
    <w:p w14:paraId="10D7AC92" w14:textId="77777777" w:rsidR="00352D26" w:rsidRDefault="00352D26" w:rsidP="00352D26">
      <w:pPr>
        <w:pStyle w:val="ListeParagraf"/>
        <w:rPr>
          <w:rFonts w:cstheme="minorHAnsi"/>
          <w:shd w:val="clear" w:color="auto" w:fill="FFFFFF"/>
        </w:rPr>
      </w:pPr>
    </w:p>
    <w:p w14:paraId="073C5AEA" w14:textId="77777777" w:rsidR="000B233F" w:rsidRPr="00352D26" w:rsidRDefault="000B233F" w:rsidP="00352D26">
      <w:pPr>
        <w:pStyle w:val="ListeParagraf"/>
        <w:rPr>
          <w:rFonts w:cstheme="minorHAnsi"/>
          <w:shd w:val="clear" w:color="auto" w:fill="FFFFFF"/>
        </w:rPr>
      </w:pPr>
    </w:p>
    <w:p w14:paraId="7C1A1D01" w14:textId="77777777" w:rsidR="00352D26" w:rsidRPr="00352D26" w:rsidRDefault="00352D26" w:rsidP="00352D26">
      <w:pPr>
        <w:pStyle w:val="ListeParagraf"/>
        <w:ind w:left="1440"/>
        <w:rPr>
          <w:rFonts w:cstheme="minorHAnsi"/>
          <w:shd w:val="clear" w:color="auto" w:fill="FFFFFF"/>
        </w:rPr>
      </w:pPr>
    </w:p>
    <w:p w14:paraId="64D7D49E" w14:textId="4AA848C5" w:rsidR="006A633B" w:rsidRPr="006A633B" w:rsidRDefault="006A633B" w:rsidP="000B233F">
      <w:pPr>
        <w:pStyle w:val="ListeParagraf"/>
        <w:numPr>
          <w:ilvl w:val="0"/>
          <w:numId w:val="25"/>
        </w:numPr>
        <w:rPr>
          <w:rFonts w:cstheme="minorHAnsi"/>
          <w:b/>
          <w:bCs/>
          <w:shd w:val="clear" w:color="auto" w:fill="FFFFFF"/>
        </w:rPr>
      </w:pPr>
      <w:r w:rsidRPr="006A633B">
        <w:rPr>
          <w:rFonts w:cstheme="minorHAnsi"/>
          <w:b/>
          <w:bCs/>
          <w:shd w:val="clear" w:color="auto" w:fill="FFFFFF"/>
        </w:rPr>
        <w:t>Aşağıdaki cümlelerde altı çizili sözcüklerin eş anlamlarını altlarına yazınız.</w:t>
      </w:r>
      <w:r w:rsidR="00B02D66">
        <w:rPr>
          <w:rFonts w:cstheme="minorHAnsi"/>
          <w:b/>
          <w:bCs/>
          <w:shd w:val="clear" w:color="auto" w:fill="FFFFFF"/>
        </w:rPr>
        <w:t xml:space="preserve"> (12 p)</w:t>
      </w:r>
    </w:p>
    <w:p w14:paraId="675073C2" w14:textId="47A5F007" w:rsidR="006A633B" w:rsidRDefault="006A633B" w:rsidP="006A633B">
      <w:pPr>
        <w:pStyle w:val="ListeParagraf"/>
        <w:rPr>
          <w:rFonts w:cstheme="minorHAnsi"/>
          <w:shd w:val="clear" w:color="auto" w:fill="FFFFFF"/>
        </w:rPr>
      </w:pPr>
      <w:r>
        <w:rPr>
          <w:rFonts w:cstheme="minorHAnsi"/>
          <w:shd w:val="clear" w:color="auto" w:fill="FFFFFF"/>
        </w:rPr>
        <w:t xml:space="preserve">Bu konuda </w:t>
      </w:r>
      <w:r w:rsidRPr="006A633B">
        <w:rPr>
          <w:rFonts w:cstheme="minorHAnsi"/>
          <w:u w:val="single"/>
          <w:shd w:val="clear" w:color="auto" w:fill="FFFFFF"/>
        </w:rPr>
        <w:t>kabahat</w:t>
      </w:r>
      <w:r>
        <w:rPr>
          <w:rFonts w:cstheme="minorHAnsi"/>
          <w:shd w:val="clear" w:color="auto" w:fill="FFFFFF"/>
        </w:rPr>
        <w:t xml:space="preserve"> bende, bu </w:t>
      </w:r>
      <w:r w:rsidRPr="006A633B">
        <w:rPr>
          <w:rFonts w:cstheme="minorHAnsi"/>
          <w:u w:val="single"/>
          <w:shd w:val="clear" w:color="auto" w:fill="FFFFFF"/>
        </w:rPr>
        <w:t>görev</w:t>
      </w:r>
      <w:r>
        <w:rPr>
          <w:rFonts w:cstheme="minorHAnsi"/>
          <w:shd w:val="clear" w:color="auto" w:fill="FFFFFF"/>
        </w:rPr>
        <w:t xml:space="preserve"> bana biraz ağır geldi.</w:t>
      </w:r>
    </w:p>
    <w:p w14:paraId="2558124B" w14:textId="527BAAD6" w:rsidR="006A633B" w:rsidRDefault="006A633B" w:rsidP="006A633B">
      <w:pPr>
        <w:pStyle w:val="ListeParagraf"/>
        <w:rPr>
          <w:rFonts w:cstheme="minorHAnsi"/>
          <w:shd w:val="clear" w:color="auto" w:fill="FFFFFF"/>
        </w:rPr>
      </w:pPr>
      <w:r>
        <w:rPr>
          <w:rFonts w:cstheme="minorHAnsi"/>
          <w:shd w:val="clear" w:color="auto" w:fill="FFFFFF"/>
        </w:rPr>
        <w:tab/>
      </w:r>
      <w:r w:rsidRPr="006A633B">
        <w:rPr>
          <w:rFonts w:cstheme="minorHAnsi"/>
          <w:color w:val="FF0000"/>
          <w:shd w:val="clear" w:color="auto" w:fill="FFFFFF"/>
        </w:rPr>
        <w:t xml:space="preserve">        </w:t>
      </w:r>
      <w:r w:rsidR="00B02D66">
        <w:rPr>
          <w:rFonts w:cstheme="minorHAnsi"/>
          <w:color w:val="FF0000"/>
          <w:shd w:val="clear" w:color="auto" w:fill="FFFFFF"/>
        </w:rPr>
        <w:t xml:space="preserve">. . . . . . </w:t>
      </w:r>
      <w:r w:rsidRPr="006A633B">
        <w:rPr>
          <w:rFonts w:cstheme="minorHAnsi"/>
          <w:color w:val="FF0000"/>
          <w:shd w:val="clear" w:color="auto" w:fill="FFFFFF"/>
        </w:rPr>
        <w:tab/>
        <w:t xml:space="preserve">             </w:t>
      </w:r>
      <w:r w:rsidR="00B02D66">
        <w:rPr>
          <w:rFonts w:cstheme="minorHAnsi"/>
          <w:color w:val="FF0000"/>
          <w:shd w:val="clear" w:color="auto" w:fill="FFFFFF"/>
        </w:rPr>
        <w:t xml:space="preserve">. . . . . . . </w:t>
      </w:r>
      <w:r w:rsidRPr="006A633B">
        <w:rPr>
          <w:rFonts w:cstheme="minorHAnsi"/>
          <w:color w:val="FF0000"/>
          <w:shd w:val="clear" w:color="auto" w:fill="FFFFFF"/>
        </w:rPr>
        <w:tab/>
        <w:t xml:space="preserve">        </w:t>
      </w:r>
    </w:p>
    <w:p w14:paraId="27424BC1" w14:textId="77777777" w:rsidR="006A633B" w:rsidRDefault="006A633B" w:rsidP="006A633B">
      <w:pPr>
        <w:pStyle w:val="ListeParagraf"/>
        <w:rPr>
          <w:rFonts w:cstheme="minorHAnsi"/>
          <w:shd w:val="clear" w:color="auto" w:fill="FFFFFF"/>
        </w:rPr>
      </w:pPr>
    </w:p>
    <w:p w14:paraId="61A10902" w14:textId="0C69462F" w:rsidR="006A633B" w:rsidRDefault="006A633B" w:rsidP="006A633B">
      <w:pPr>
        <w:pStyle w:val="ListeParagraf"/>
        <w:rPr>
          <w:rFonts w:cstheme="minorHAnsi"/>
          <w:shd w:val="clear" w:color="auto" w:fill="FFFFFF"/>
        </w:rPr>
      </w:pPr>
      <w:r>
        <w:rPr>
          <w:rFonts w:cstheme="minorHAnsi"/>
          <w:shd w:val="clear" w:color="auto" w:fill="FFFFFF"/>
        </w:rPr>
        <w:t xml:space="preserve">Sorduğum soruya </w:t>
      </w:r>
      <w:r w:rsidRPr="006A633B">
        <w:rPr>
          <w:rFonts w:cstheme="minorHAnsi"/>
          <w:u w:val="single"/>
          <w:shd w:val="clear" w:color="auto" w:fill="FFFFFF"/>
        </w:rPr>
        <w:t>içten</w:t>
      </w:r>
      <w:r>
        <w:rPr>
          <w:rFonts w:cstheme="minorHAnsi"/>
          <w:shd w:val="clear" w:color="auto" w:fill="FFFFFF"/>
        </w:rPr>
        <w:t xml:space="preserve"> bir </w:t>
      </w:r>
      <w:r w:rsidRPr="006A633B">
        <w:rPr>
          <w:rFonts w:cstheme="minorHAnsi"/>
          <w:u w:val="single"/>
          <w:shd w:val="clear" w:color="auto" w:fill="FFFFFF"/>
        </w:rPr>
        <w:t>yanıt</w:t>
      </w:r>
      <w:r>
        <w:rPr>
          <w:rFonts w:cstheme="minorHAnsi"/>
          <w:shd w:val="clear" w:color="auto" w:fill="FFFFFF"/>
        </w:rPr>
        <w:t xml:space="preserve"> vermeni bekliyorum.</w:t>
      </w:r>
    </w:p>
    <w:p w14:paraId="0E9BE8A2" w14:textId="34925396" w:rsidR="006A633B" w:rsidRDefault="006A633B" w:rsidP="006A633B">
      <w:pPr>
        <w:pStyle w:val="ListeParagraf"/>
        <w:rPr>
          <w:rFonts w:cstheme="minorHAnsi"/>
          <w:shd w:val="clear" w:color="auto" w:fill="FFFFFF"/>
        </w:rPr>
      </w:pPr>
      <w:r>
        <w:rPr>
          <w:rFonts w:cstheme="minorHAnsi"/>
          <w:shd w:val="clear" w:color="auto" w:fill="FFFFFF"/>
        </w:rPr>
        <w:tab/>
      </w:r>
      <w:r>
        <w:rPr>
          <w:rFonts w:cstheme="minorHAnsi"/>
          <w:shd w:val="clear" w:color="auto" w:fill="FFFFFF"/>
        </w:rPr>
        <w:tab/>
        <w:t xml:space="preserve">   </w:t>
      </w:r>
      <w:r w:rsidR="00B02D66">
        <w:rPr>
          <w:rFonts w:cstheme="minorHAnsi"/>
          <w:color w:val="FF0000"/>
          <w:shd w:val="clear" w:color="auto" w:fill="FFFFFF"/>
        </w:rPr>
        <w:t xml:space="preserve">. . . . . . </w:t>
      </w:r>
      <w:r w:rsidRPr="006A633B">
        <w:rPr>
          <w:rFonts w:cstheme="minorHAnsi"/>
          <w:color w:val="FF0000"/>
          <w:shd w:val="clear" w:color="auto" w:fill="FFFFFF"/>
        </w:rPr>
        <w:t xml:space="preserve">    </w:t>
      </w:r>
      <w:r w:rsidR="00B02D66">
        <w:rPr>
          <w:rFonts w:cstheme="minorHAnsi"/>
          <w:color w:val="FF0000"/>
          <w:shd w:val="clear" w:color="auto" w:fill="FFFFFF"/>
        </w:rPr>
        <w:t>. . . . . .</w:t>
      </w:r>
    </w:p>
    <w:p w14:paraId="4EEC3416" w14:textId="77777777" w:rsidR="006A633B" w:rsidRDefault="006A633B" w:rsidP="006A633B">
      <w:pPr>
        <w:pStyle w:val="ListeParagraf"/>
        <w:rPr>
          <w:rFonts w:cstheme="minorHAnsi"/>
          <w:shd w:val="clear" w:color="auto" w:fill="FFFFFF"/>
        </w:rPr>
      </w:pPr>
    </w:p>
    <w:p w14:paraId="7C07BA8C" w14:textId="11424C45" w:rsidR="006A633B" w:rsidRDefault="006A633B" w:rsidP="006A633B">
      <w:pPr>
        <w:pStyle w:val="ListeParagraf"/>
        <w:rPr>
          <w:rFonts w:cstheme="minorHAnsi"/>
          <w:shd w:val="clear" w:color="auto" w:fill="FFFFFF"/>
        </w:rPr>
      </w:pPr>
      <w:r>
        <w:rPr>
          <w:rFonts w:cstheme="minorHAnsi"/>
          <w:shd w:val="clear" w:color="auto" w:fill="FFFFFF"/>
        </w:rPr>
        <w:t xml:space="preserve">Babam, </w:t>
      </w:r>
      <w:r w:rsidRPr="006A633B">
        <w:rPr>
          <w:rFonts w:cstheme="minorHAnsi"/>
          <w:u w:val="single"/>
          <w:shd w:val="clear" w:color="auto" w:fill="FFFFFF"/>
        </w:rPr>
        <w:t>misafir</w:t>
      </w:r>
      <w:r>
        <w:rPr>
          <w:rFonts w:cstheme="minorHAnsi"/>
          <w:shd w:val="clear" w:color="auto" w:fill="FFFFFF"/>
        </w:rPr>
        <w:t xml:space="preserve"> çocuklar için birer </w:t>
      </w:r>
      <w:r w:rsidRPr="006A633B">
        <w:rPr>
          <w:rFonts w:cstheme="minorHAnsi"/>
          <w:u w:val="single"/>
          <w:shd w:val="clear" w:color="auto" w:fill="FFFFFF"/>
        </w:rPr>
        <w:t>hediye</w:t>
      </w:r>
      <w:r>
        <w:rPr>
          <w:rFonts w:cstheme="minorHAnsi"/>
          <w:shd w:val="clear" w:color="auto" w:fill="FFFFFF"/>
        </w:rPr>
        <w:t xml:space="preserve"> almak istemişti.</w:t>
      </w:r>
    </w:p>
    <w:p w14:paraId="4FE9D2BF" w14:textId="18162F7E" w:rsidR="006A633B" w:rsidRDefault="006A633B" w:rsidP="006A633B">
      <w:pPr>
        <w:pStyle w:val="ListeParagraf"/>
        <w:rPr>
          <w:rFonts w:cstheme="minorHAnsi"/>
          <w:shd w:val="clear" w:color="auto" w:fill="FFFFFF"/>
        </w:rPr>
      </w:pPr>
      <w:r>
        <w:rPr>
          <w:rFonts w:cstheme="minorHAnsi"/>
          <w:shd w:val="clear" w:color="auto" w:fill="FFFFFF"/>
        </w:rPr>
        <w:tab/>
      </w:r>
      <w:r w:rsidR="00B02D66">
        <w:rPr>
          <w:rFonts w:cstheme="minorHAnsi"/>
          <w:color w:val="FF0000"/>
          <w:shd w:val="clear" w:color="auto" w:fill="FFFFFF"/>
        </w:rPr>
        <w:t xml:space="preserve">. . . . . . </w:t>
      </w:r>
      <w:r w:rsidRPr="006A633B">
        <w:rPr>
          <w:rFonts w:cstheme="minorHAnsi"/>
          <w:color w:val="FF0000"/>
          <w:shd w:val="clear" w:color="auto" w:fill="FFFFFF"/>
        </w:rPr>
        <w:t xml:space="preserve">                                   </w:t>
      </w:r>
      <w:r w:rsidR="00B02D66">
        <w:rPr>
          <w:rFonts w:cstheme="minorHAnsi"/>
          <w:color w:val="FF0000"/>
          <w:shd w:val="clear" w:color="auto" w:fill="FFFFFF"/>
        </w:rPr>
        <w:t xml:space="preserve">. . . . . . </w:t>
      </w:r>
    </w:p>
    <w:p w14:paraId="5818C775" w14:textId="77777777" w:rsidR="000B6D38" w:rsidRDefault="000B6D38" w:rsidP="00352D26">
      <w:pPr>
        <w:rPr>
          <w:rFonts w:cstheme="minorHAnsi"/>
          <w:shd w:val="clear" w:color="auto" w:fill="FFFFFF"/>
        </w:rPr>
      </w:pPr>
    </w:p>
    <w:p w14:paraId="749FEDA4" w14:textId="77777777" w:rsidR="000B233F" w:rsidRPr="00352D26" w:rsidRDefault="000B233F" w:rsidP="00352D26">
      <w:pPr>
        <w:rPr>
          <w:rFonts w:cstheme="minorHAnsi"/>
          <w:shd w:val="clear" w:color="auto" w:fill="FFFFFF"/>
        </w:rPr>
      </w:pPr>
    </w:p>
    <w:p w14:paraId="68EC80CD" w14:textId="30C701F1" w:rsidR="000D6E21" w:rsidRPr="000B6D38" w:rsidRDefault="000B6D38" w:rsidP="000B233F">
      <w:pPr>
        <w:pStyle w:val="ListeParagraf"/>
        <w:numPr>
          <w:ilvl w:val="0"/>
          <w:numId w:val="25"/>
        </w:numPr>
        <w:rPr>
          <w:rFonts w:cstheme="minorHAnsi"/>
          <w:b/>
          <w:bCs/>
          <w:shd w:val="clear" w:color="auto" w:fill="FFFFFF"/>
        </w:rPr>
      </w:pPr>
      <w:r w:rsidRPr="000B6D38">
        <w:rPr>
          <w:rFonts w:cstheme="minorHAnsi"/>
          <w:b/>
          <w:bCs/>
          <w:shd w:val="clear" w:color="auto" w:fill="FFFFFF"/>
        </w:rPr>
        <w:t>Aşağıdaki sözcüklerin zıt anlamlarını karşılarına yazınız.</w:t>
      </w:r>
      <w:r w:rsidR="00B02D66">
        <w:rPr>
          <w:rFonts w:cstheme="minorHAnsi"/>
          <w:b/>
          <w:bCs/>
          <w:shd w:val="clear" w:color="auto" w:fill="FFFFFF"/>
        </w:rPr>
        <w:t xml:space="preserve"> (12 p)</w:t>
      </w:r>
    </w:p>
    <w:p w14:paraId="0A400691" w14:textId="6D77020C" w:rsidR="000B6D38" w:rsidRDefault="000B6D38" w:rsidP="000B6D38">
      <w:pPr>
        <w:pStyle w:val="ListeParagraf"/>
        <w:rPr>
          <w:rFonts w:cstheme="minorHAnsi"/>
          <w:shd w:val="clear" w:color="auto" w:fill="FFFFFF"/>
        </w:rPr>
      </w:pPr>
      <w:r>
        <w:rPr>
          <w:rFonts w:cstheme="minorHAnsi"/>
          <w:shd w:val="clear" w:color="auto" w:fill="FFFFFF"/>
        </w:rPr>
        <w:t>Tümsek</w:t>
      </w:r>
      <w:r>
        <w:rPr>
          <w:rFonts w:cstheme="minorHAnsi"/>
          <w:shd w:val="clear" w:color="auto" w:fill="FFFFFF"/>
        </w:rPr>
        <w:tab/>
        <w:t xml:space="preserve"> : </w:t>
      </w:r>
      <w:bookmarkStart w:id="0" w:name="_Hlk161176608"/>
      <w:r w:rsidR="00B02D66">
        <w:rPr>
          <w:rFonts w:cstheme="minorHAnsi"/>
          <w:color w:val="FF0000"/>
          <w:shd w:val="clear" w:color="auto" w:fill="FFFFFF"/>
        </w:rPr>
        <w:t xml:space="preserve">. . . . .  . . . . </w:t>
      </w:r>
      <w:bookmarkEnd w:id="0"/>
      <w:r>
        <w:rPr>
          <w:rFonts w:cstheme="minorHAnsi"/>
          <w:shd w:val="clear" w:color="auto" w:fill="FFFFFF"/>
        </w:rPr>
        <w:tab/>
      </w:r>
      <w:r>
        <w:rPr>
          <w:rFonts w:cstheme="minorHAnsi"/>
          <w:shd w:val="clear" w:color="auto" w:fill="FFFFFF"/>
        </w:rPr>
        <w:tab/>
      </w:r>
      <w:r>
        <w:rPr>
          <w:rFonts w:cstheme="minorHAnsi"/>
          <w:shd w:val="clear" w:color="auto" w:fill="FFFFFF"/>
        </w:rPr>
        <w:tab/>
        <w:t xml:space="preserve">Issız    : </w:t>
      </w:r>
      <w:r w:rsidR="00B02D66">
        <w:rPr>
          <w:rFonts w:cstheme="minorHAnsi"/>
          <w:color w:val="FF0000"/>
          <w:shd w:val="clear" w:color="auto" w:fill="FFFFFF"/>
        </w:rPr>
        <w:t>. . . . .  . . . .</w:t>
      </w:r>
    </w:p>
    <w:p w14:paraId="1B710487" w14:textId="11C1F765" w:rsidR="000B6D38" w:rsidRDefault="000B6D38" w:rsidP="000B6D38">
      <w:pPr>
        <w:pStyle w:val="ListeParagraf"/>
        <w:rPr>
          <w:rFonts w:cstheme="minorHAnsi"/>
          <w:shd w:val="clear" w:color="auto" w:fill="FFFFFF"/>
        </w:rPr>
      </w:pPr>
      <w:r>
        <w:rPr>
          <w:rFonts w:cstheme="minorHAnsi"/>
          <w:shd w:val="clear" w:color="auto" w:fill="FFFFFF"/>
        </w:rPr>
        <w:t xml:space="preserve">Zarar      : </w:t>
      </w:r>
      <w:r w:rsidR="00B02D66">
        <w:rPr>
          <w:rFonts w:cstheme="minorHAnsi"/>
          <w:color w:val="FF0000"/>
          <w:shd w:val="clear" w:color="auto" w:fill="FFFFFF"/>
        </w:rPr>
        <w:t>. . . . .  . . . .</w:t>
      </w:r>
      <w:r>
        <w:rPr>
          <w:rFonts w:cstheme="minorHAnsi"/>
          <w:shd w:val="clear" w:color="auto" w:fill="FFFFFF"/>
        </w:rPr>
        <w:tab/>
      </w:r>
      <w:r>
        <w:rPr>
          <w:rFonts w:cstheme="minorHAnsi"/>
          <w:shd w:val="clear" w:color="auto" w:fill="FFFFFF"/>
        </w:rPr>
        <w:tab/>
      </w:r>
      <w:r>
        <w:rPr>
          <w:rFonts w:cstheme="minorHAnsi"/>
          <w:shd w:val="clear" w:color="auto" w:fill="FFFFFF"/>
        </w:rPr>
        <w:tab/>
        <w:t xml:space="preserve">Cimri  : </w:t>
      </w:r>
      <w:r w:rsidR="00B02D66">
        <w:rPr>
          <w:rFonts w:cstheme="minorHAnsi"/>
          <w:color w:val="FF0000"/>
          <w:shd w:val="clear" w:color="auto" w:fill="FFFFFF"/>
        </w:rPr>
        <w:t>. . . . .  . . . .</w:t>
      </w:r>
    </w:p>
    <w:p w14:paraId="62383176" w14:textId="33DF1F56" w:rsidR="000B6D38" w:rsidRDefault="000B6D38" w:rsidP="000B6D38">
      <w:pPr>
        <w:pStyle w:val="ListeParagraf"/>
        <w:rPr>
          <w:rFonts w:cstheme="minorHAnsi"/>
          <w:shd w:val="clear" w:color="auto" w:fill="FFFFFF"/>
        </w:rPr>
      </w:pPr>
      <w:r>
        <w:rPr>
          <w:rFonts w:cstheme="minorHAnsi"/>
          <w:shd w:val="clear" w:color="auto" w:fill="FFFFFF"/>
        </w:rPr>
        <w:t xml:space="preserve">Üretim   : </w:t>
      </w:r>
      <w:r w:rsidR="00B02D66">
        <w:rPr>
          <w:rFonts w:cstheme="minorHAnsi"/>
          <w:color w:val="FF0000"/>
          <w:shd w:val="clear" w:color="auto" w:fill="FFFFFF"/>
        </w:rPr>
        <w:t>. . . . .  . . . .</w:t>
      </w:r>
      <w:r>
        <w:rPr>
          <w:rFonts w:cstheme="minorHAnsi"/>
          <w:shd w:val="clear" w:color="auto" w:fill="FFFFFF"/>
        </w:rPr>
        <w:tab/>
      </w:r>
      <w:r>
        <w:rPr>
          <w:rFonts w:cstheme="minorHAnsi"/>
          <w:shd w:val="clear" w:color="auto" w:fill="FFFFFF"/>
        </w:rPr>
        <w:tab/>
      </w:r>
      <w:r>
        <w:rPr>
          <w:rFonts w:cstheme="minorHAnsi"/>
          <w:shd w:val="clear" w:color="auto" w:fill="FFFFFF"/>
        </w:rPr>
        <w:tab/>
        <w:t xml:space="preserve">Sual    : </w:t>
      </w:r>
      <w:r w:rsidR="00B02D66">
        <w:rPr>
          <w:rFonts w:cstheme="minorHAnsi"/>
          <w:color w:val="FF0000"/>
          <w:shd w:val="clear" w:color="auto" w:fill="FFFFFF"/>
        </w:rPr>
        <w:t>. . . . .  . . . .</w:t>
      </w:r>
    </w:p>
    <w:p w14:paraId="5E41EFB4" w14:textId="77777777" w:rsidR="000B6D38" w:rsidRDefault="000B6D38" w:rsidP="000B6D38">
      <w:pPr>
        <w:pStyle w:val="ListeParagraf"/>
        <w:rPr>
          <w:rFonts w:cstheme="minorHAnsi"/>
          <w:shd w:val="clear" w:color="auto" w:fill="FFFFFF"/>
        </w:rPr>
      </w:pPr>
    </w:p>
    <w:p w14:paraId="7EBACE07" w14:textId="77777777" w:rsidR="000B233F" w:rsidRDefault="000B233F" w:rsidP="000D6E21">
      <w:pPr>
        <w:pStyle w:val="ListeParagraf"/>
        <w:rPr>
          <w:rFonts w:cstheme="minorHAnsi"/>
          <w:shd w:val="clear" w:color="auto" w:fill="FFFFFF"/>
        </w:rPr>
      </w:pPr>
    </w:p>
    <w:p w14:paraId="6798D46E" w14:textId="76DE1DBB" w:rsidR="000B6D38" w:rsidRPr="00352D26" w:rsidRDefault="000B6D38" w:rsidP="000B233F">
      <w:pPr>
        <w:pStyle w:val="ListeParagraf"/>
        <w:numPr>
          <w:ilvl w:val="0"/>
          <w:numId w:val="25"/>
        </w:numPr>
        <w:rPr>
          <w:rFonts w:cstheme="minorHAnsi"/>
          <w:b/>
          <w:bCs/>
          <w:shd w:val="clear" w:color="auto" w:fill="FFFFFF"/>
        </w:rPr>
      </w:pPr>
      <w:r w:rsidRPr="00352D26">
        <w:rPr>
          <w:rFonts w:cstheme="minorHAnsi"/>
          <w:b/>
          <w:bCs/>
          <w:shd w:val="clear" w:color="auto" w:fill="FFFFFF"/>
        </w:rPr>
        <w:t>Aşağıdaki sözcükleri örnekteki gibi köklerine ve eklerine ayırınız.</w:t>
      </w:r>
      <w:r w:rsidR="00B02D66">
        <w:rPr>
          <w:rFonts w:cstheme="minorHAnsi"/>
          <w:b/>
          <w:bCs/>
          <w:shd w:val="clear" w:color="auto" w:fill="FFFFFF"/>
        </w:rPr>
        <w:t xml:space="preserve"> (16 p)</w:t>
      </w:r>
    </w:p>
    <w:p w14:paraId="5DAE4ED8" w14:textId="7E1D8B33" w:rsidR="000B6D38" w:rsidRDefault="000B6D38" w:rsidP="000B6D38">
      <w:pPr>
        <w:pStyle w:val="ListeParagraf"/>
        <w:rPr>
          <w:rFonts w:cstheme="minorHAnsi"/>
          <w:u w:val="single"/>
          <w:shd w:val="clear" w:color="auto" w:fill="FFFFFF"/>
        </w:rPr>
      </w:pPr>
      <w:r>
        <w:rPr>
          <w:rFonts w:cstheme="minorHAnsi"/>
          <w:shd w:val="clear" w:color="auto" w:fill="FFFFFF"/>
        </w:rPr>
        <w:t xml:space="preserve">Örnek: </w:t>
      </w:r>
      <w:r w:rsidR="00352D26">
        <w:rPr>
          <w:rFonts w:cstheme="minorHAnsi"/>
          <w:shd w:val="clear" w:color="auto" w:fill="FFFFFF"/>
        </w:rPr>
        <w:tab/>
      </w:r>
      <w:r>
        <w:rPr>
          <w:rFonts w:cstheme="minorHAnsi"/>
          <w:shd w:val="clear" w:color="auto" w:fill="FFFFFF"/>
        </w:rPr>
        <w:t xml:space="preserve">Kaçakçılar    </w:t>
      </w:r>
      <w:r w:rsidRPr="000B6D38">
        <w:rPr>
          <w:rFonts w:cstheme="minorHAnsi"/>
          <w:u w:val="single"/>
          <w:shd w:val="clear" w:color="auto" w:fill="FFFFFF"/>
        </w:rPr>
        <w:t>kaç</w:t>
      </w:r>
      <w:r>
        <w:rPr>
          <w:rFonts w:cstheme="minorHAnsi"/>
          <w:shd w:val="clear" w:color="auto" w:fill="FFFFFF"/>
        </w:rPr>
        <w:t xml:space="preserve"> – </w:t>
      </w:r>
      <w:r w:rsidRPr="000B6D38">
        <w:rPr>
          <w:rFonts w:cstheme="minorHAnsi"/>
          <w:u w:val="single"/>
          <w:shd w:val="clear" w:color="auto" w:fill="FFFFFF"/>
        </w:rPr>
        <w:t>ak</w:t>
      </w:r>
      <w:r>
        <w:rPr>
          <w:rFonts w:cstheme="minorHAnsi"/>
          <w:shd w:val="clear" w:color="auto" w:fill="FFFFFF"/>
        </w:rPr>
        <w:t xml:space="preserve"> – </w:t>
      </w:r>
      <w:r w:rsidRPr="000B6D38">
        <w:rPr>
          <w:rFonts w:cstheme="minorHAnsi"/>
          <w:u w:val="single"/>
          <w:shd w:val="clear" w:color="auto" w:fill="FFFFFF"/>
        </w:rPr>
        <w:t>çı</w:t>
      </w:r>
      <w:r>
        <w:rPr>
          <w:rFonts w:cstheme="minorHAnsi"/>
          <w:shd w:val="clear" w:color="auto" w:fill="FFFFFF"/>
        </w:rPr>
        <w:t xml:space="preserve"> – </w:t>
      </w:r>
      <w:r w:rsidRPr="000B6D38">
        <w:rPr>
          <w:rFonts w:cstheme="minorHAnsi"/>
          <w:u w:val="single"/>
          <w:shd w:val="clear" w:color="auto" w:fill="FFFFFF"/>
        </w:rPr>
        <w:t>lar</w:t>
      </w:r>
    </w:p>
    <w:p w14:paraId="7DFB5D86" w14:textId="255EA640" w:rsidR="000B6D38" w:rsidRPr="000B6D38" w:rsidRDefault="000B6D38" w:rsidP="000B6D38">
      <w:pPr>
        <w:pStyle w:val="ListeParagraf"/>
        <w:rPr>
          <w:rFonts w:cstheme="minorHAnsi"/>
          <w:shd w:val="clear" w:color="auto" w:fill="FFFFFF"/>
        </w:rPr>
      </w:pPr>
      <w:r>
        <w:rPr>
          <w:rFonts w:cstheme="minorHAnsi"/>
          <w:shd w:val="clear" w:color="auto" w:fill="FFFFFF"/>
        </w:rPr>
        <w:tab/>
      </w:r>
      <w:r>
        <w:rPr>
          <w:rFonts w:cstheme="minorHAnsi"/>
          <w:shd w:val="clear" w:color="auto" w:fill="FFFFFF"/>
        </w:rPr>
        <w:tab/>
        <w:t xml:space="preserve">       kök   ek    ek    ek</w:t>
      </w:r>
    </w:p>
    <w:p w14:paraId="21DF96D8" w14:textId="32747CA0" w:rsidR="000B6D38" w:rsidRDefault="00352D26" w:rsidP="00352D26">
      <w:pPr>
        <w:pStyle w:val="AralkYok"/>
        <w:rPr>
          <w:shd w:val="clear" w:color="auto" w:fill="FFFFFF"/>
        </w:rPr>
      </w:pPr>
      <w:r>
        <w:rPr>
          <w:shd w:val="clear" w:color="auto" w:fill="FFFFFF"/>
        </w:rPr>
        <w:tab/>
      </w:r>
      <w:r>
        <w:rPr>
          <w:shd w:val="clear" w:color="auto" w:fill="FFFFFF"/>
        </w:rPr>
        <w:tab/>
        <w:t>görevlimiz:</w:t>
      </w:r>
      <w:r w:rsidR="00B02D66">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sidR="00B02D66">
        <w:rPr>
          <w:shd w:val="clear" w:color="auto" w:fill="FFFFFF"/>
        </w:rPr>
        <w:tab/>
      </w:r>
      <w:r>
        <w:rPr>
          <w:shd w:val="clear" w:color="auto" w:fill="FFFFFF"/>
        </w:rPr>
        <w:t xml:space="preserve">suculuktan: </w:t>
      </w:r>
    </w:p>
    <w:p w14:paraId="050DB585" w14:textId="142E7596" w:rsidR="00352D26" w:rsidRDefault="00352D26" w:rsidP="00352D26">
      <w:pPr>
        <w:pStyle w:val="AralkYok"/>
        <w:rPr>
          <w:shd w:val="clear" w:color="auto" w:fill="FFFFFF"/>
        </w:rPr>
      </w:pPr>
      <w:r>
        <w:rPr>
          <w:shd w:val="clear" w:color="auto" w:fill="FFFFFF"/>
        </w:rPr>
        <w:tab/>
      </w:r>
      <w:r>
        <w:rPr>
          <w:shd w:val="clear" w:color="auto" w:fill="FFFFFF"/>
        </w:rPr>
        <w:tab/>
      </w:r>
    </w:p>
    <w:p w14:paraId="37B54287" w14:textId="39DDDB52" w:rsidR="00352D26" w:rsidRDefault="00352D26" w:rsidP="00352D26">
      <w:pPr>
        <w:pStyle w:val="AralkYok"/>
        <w:rPr>
          <w:shd w:val="clear" w:color="auto" w:fill="FFFFFF"/>
        </w:rPr>
      </w:pPr>
      <w:r>
        <w:rPr>
          <w:shd w:val="clear" w:color="auto" w:fill="FFFFFF"/>
        </w:rPr>
        <w:tab/>
      </w:r>
      <w:r>
        <w:rPr>
          <w:shd w:val="clear" w:color="auto" w:fill="FFFFFF"/>
        </w:rPr>
        <w:tab/>
        <w:t xml:space="preserve">koşucular: </w:t>
      </w:r>
      <w:r>
        <w:rPr>
          <w:shd w:val="clear" w:color="auto" w:fill="FFFFFF"/>
        </w:rPr>
        <w:tab/>
      </w:r>
      <w:r>
        <w:rPr>
          <w:shd w:val="clear" w:color="auto" w:fill="FFFFFF"/>
        </w:rPr>
        <w:tab/>
      </w:r>
      <w:r>
        <w:rPr>
          <w:shd w:val="clear" w:color="auto" w:fill="FFFFFF"/>
        </w:rPr>
        <w:tab/>
        <w:t xml:space="preserve">      </w:t>
      </w:r>
      <w:r>
        <w:rPr>
          <w:shd w:val="clear" w:color="auto" w:fill="FFFFFF"/>
        </w:rPr>
        <w:tab/>
      </w:r>
      <w:r w:rsidR="00B02D66">
        <w:rPr>
          <w:shd w:val="clear" w:color="auto" w:fill="FFFFFF"/>
        </w:rPr>
        <w:tab/>
      </w:r>
      <w:r>
        <w:rPr>
          <w:shd w:val="clear" w:color="auto" w:fill="FFFFFF"/>
        </w:rPr>
        <w:t xml:space="preserve">bitkiniz : </w:t>
      </w:r>
      <w:r>
        <w:rPr>
          <w:shd w:val="clear" w:color="auto" w:fill="FFFFFF"/>
        </w:rPr>
        <w:tab/>
      </w:r>
    </w:p>
    <w:p w14:paraId="34B8AAE5" w14:textId="5561C200" w:rsidR="00352D26" w:rsidRDefault="00352D26" w:rsidP="00352D26">
      <w:pPr>
        <w:pStyle w:val="AralkYok"/>
        <w:rPr>
          <w:shd w:val="clear" w:color="auto" w:fill="FFFFFF"/>
        </w:rPr>
      </w:pPr>
      <w:r>
        <w:rPr>
          <w:shd w:val="clear" w:color="auto" w:fill="FFFFFF"/>
        </w:rPr>
        <w:tab/>
      </w:r>
      <w:r>
        <w:rPr>
          <w:shd w:val="clear" w:color="auto" w:fill="FFFFFF"/>
        </w:rPr>
        <w:tab/>
      </w:r>
      <w:r>
        <w:rPr>
          <w:shd w:val="clear" w:color="auto" w:fill="FFFFFF"/>
        </w:rPr>
        <w:tab/>
        <w:t xml:space="preserve">      </w:t>
      </w:r>
    </w:p>
    <w:p w14:paraId="09C43F05" w14:textId="77777777" w:rsidR="000B6D38" w:rsidRPr="000B6D38" w:rsidRDefault="000B6D38" w:rsidP="000B6D38">
      <w:pPr>
        <w:rPr>
          <w:rFonts w:cstheme="minorHAnsi"/>
          <w:shd w:val="clear" w:color="auto" w:fill="FFFFFF"/>
        </w:rPr>
      </w:pPr>
    </w:p>
    <w:p w14:paraId="4F6DDEDE" w14:textId="7F08EB3E" w:rsidR="00677F87" w:rsidRDefault="00AB5704" w:rsidP="000B233F">
      <w:pPr>
        <w:pStyle w:val="AralkYok"/>
        <w:numPr>
          <w:ilvl w:val="0"/>
          <w:numId w:val="25"/>
        </w:numPr>
        <w:spacing w:line="360" w:lineRule="auto"/>
        <w:rPr>
          <w:rFonts w:cstheme="minorHAnsi"/>
          <w:sz w:val="20"/>
          <w:szCs w:val="20"/>
        </w:rPr>
      </w:pPr>
      <w:r w:rsidRPr="00AB5704">
        <w:rPr>
          <w:rFonts w:cstheme="minorHAnsi"/>
          <w:sz w:val="20"/>
          <w:szCs w:val="20"/>
        </w:rPr>
        <w:lastRenderedPageBreak/>
        <w:t xml:space="preserve">Yapmak istediğimiz şeyleri yapmak, hayallerimizi gerçekleştirmek, hedeflerimize ulaşmak için sonsuz bir zamana sahip değiliz. İş </w:t>
      </w:r>
      <w:r>
        <w:rPr>
          <w:rFonts w:cstheme="minorHAnsi"/>
          <w:sz w:val="20"/>
          <w:szCs w:val="20"/>
        </w:rPr>
        <w:t>ve eğitim hayatında istediğimiz sonuçları alabilmek için zamanı verimli kullanmalıyız. Hayatta başarılı olan kişiler incelendiğinde onların başarısının altında yatan en önemli şeyin zamanı verimli kullanmak olduğu görülecektir.  Bunun yanı sıra işini ertelememek, yapması gereken işleri zamanında yapmak da başarıya ulaşmanın bir diğer formülüdür.</w:t>
      </w:r>
    </w:p>
    <w:p w14:paraId="4D0E0FDC" w14:textId="67568769" w:rsidR="00AB5704" w:rsidRPr="00AB5704" w:rsidRDefault="00AB5704" w:rsidP="00AB5704">
      <w:pPr>
        <w:pStyle w:val="AralkYok"/>
        <w:spacing w:line="360" w:lineRule="auto"/>
        <w:ind w:left="720"/>
        <w:rPr>
          <w:rFonts w:cstheme="minorHAnsi"/>
          <w:b/>
          <w:bCs/>
          <w:sz w:val="20"/>
          <w:szCs w:val="20"/>
        </w:rPr>
      </w:pPr>
      <w:r w:rsidRPr="00AB5704">
        <w:rPr>
          <w:rFonts w:cstheme="minorHAnsi"/>
          <w:b/>
          <w:bCs/>
          <w:sz w:val="20"/>
          <w:szCs w:val="20"/>
        </w:rPr>
        <w:t>Bu metn</w:t>
      </w:r>
      <w:r>
        <w:rPr>
          <w:rFonts w:cstheme="minorHAnsi"/>
          <w:b/>
          <w:bCs/>
          <w:sz w:val="20"/>
          <w:szCs w:val="20"/>
        </w:rPr>
        <w:t>e göre başarıya ulaşmanın iki yolunu aşağıya yazınız.</w:t>
      </w:r>
      <w:r w:rsidR="00B02D66">
        <w:rPr>
          <w:rFonts w:cstheme="minorHAnsi"/>
          <w:b/>
          <w:bCs/>
          <w:sz w:val="20"/>
          <w:szCs w:val="20"/>
        </w:rPr>
        <w:t xml:space="preserve"> (16 p)</w:t>
      </w:r>
    </w:p>
    <w:p w14:paraId="53475F2E" w14:textId="309C8E05" w:rsidR="00AB5704" w:rsidRDefault="00B02D66" w:rsidP="00AB5704">
      <w:pPr>
        <w:pStyle w:val="AralkYok"/>
        <w:numPr>
          <w:ilvl w:val="0"/>
          <w:numId w:val="24"/>
        </w:numPr>
        <w:spacing w:line="360" w:lineRule="auto"/>
        <w:rPr>
          <w:rFonts w:cstheme="minorHAnsi"/>
          <w:color w:val="FF0000"/>
          <w:sz w:val="20"/>
          <w:szCs w:val="20"/>
        </w:rPr>
      </w:pPr>
      <w:r>
        <w:rPr>
          <w:rFonts w:cstheme="minorHAnsi"/>
          <w:color w:val="FF0000"/>
          <w:sz w:val="20"/>
          <w:szCs w:val="20"/>
        </w:rPr>
        <w:t xml:space="preserve">. . . . . . . . .  . . . .  . . .. . . . . . . . . . . . .  . . . . .  . . .  . </w:t>
      </w:r>
    </w:p>
    <w:p w14:paraId="73CC4D15" w14:textId="77777777" w:rsidR="00B02D66" w:rsidRDefault="00B02D66" w:rsidP="00B02D66">
      <w:pPr>
        <w:pStyle w:val="AralkYok"/>
        <w:numPr>
          <w:ilvl w:val="0"/>
          <w:numId w:val="24"/>
        </w:numPr>
        <w:spacing w:line="360" w:lineRule="auto"/>
        <w:rPr>
          <w:rFonts w:cstheme="minorHAnsi"/>
          <w:color w:val="FF0000"/>
          <w:sz w:val="20"/>
          <w:szCs w:val="20"/>
        </w:rPr>
      </w:pPr>
      <w:r>
        <w:rPr>
          <w:rFonts w:cstheme="minorHAnsi"/>
          <w:color w:val="FF0000"/>
          <w:sz w:val="20"/>
          <w:szCs w:val="20"/>
        </w:rPr>
        <w:t xml:space="preserve">. . . . . . . . .  . . . .  . . .. . . . . . . . . . . . .  . . . . .  . . .  . </w:t>
      </w:r>
    </w:p>
    <w:p w14:paraId="04A3BBD4" w14:textId="77777777" w:rsidR="00AB5704" w:rsidRDefault="00AB5704" w:rsidP="00AB5704">
      <w:pPr>
        <w:pStyle w:val="AralkYok"/>
        <w:spacing w:line="360" w:lineRule="auto"/>
        <w:ind w:left="1440"/>
        <w:rPr>
          <w:rFonts w:cstheme="minorHAnsi"/>
          <w:color w:val="FF0000"/>
          <w:sz w:val="20"/>
          <w:szCs w:val="20"/>
        </w:rPr>
      </w:pPr>
    </w:p>
    <w:p w14:paraId="219CAD69" w14:textId="77777777" w:rsidR="000B233F" w:rsidRPr="00AB5704" w:rsidRDefault="000B233F" w:rsidP="00AB5704">
      <w:pPr>
        <w:pStyle w:val="AralkYok"/>
        <w:spacing w:line="360" w:lineRule="auto"/>
        <w:ind w:left="1440"/>
        <w:rPr>
          <w:rFonts w:cstheme="minorHAnsi"/>
          <w:color w:val="FF0000"/>
          <w:sz w:val="20"/>
          <w:szCs w:val="20"/>
        </w:rPr>
      </w:pPr>
    </w:p>
    <w:p w14:paraId="6E13786B" w14:textId="7A4B30E4" w:rsidR="005B54CE" w:rsidRDefault="000B233F" w:rsidP="000B233F">
      <w:pPr>
        <w:pStyle w:val="AralkYok"/>
        <w:numPr>
          <w:ilvl w:val="0"/>
          <w:numId w:val="25"/>
        </w:numPr>
        <w:spacing w:line="360" w:lineRule="auto"/>
        <w:rPr>
          <w:rFonts w:cstheme="minorHAnsi"/>
          <w:sz w:val="20"/>
          <w:szCs w:val="20"/>
        </w:rPr>
      </w:pPr>
      <w:r w:rsidRPr="000B233F">
        <w:rPr>
          <w:rFonts w:cstheme="minorHAnsi"/>
          <w:sz w:val="20"/>
          <w:szCs w:val="20"/>
        </w:rPr>
        <w:t>Nasreddin Hoca bir gün gölün kıyısına gi</w:t>
      </w:r>
      <w:r>
        <w:rPr>
          <w:rFonts w:cstheme="minorHAnsi"/>
          <w:sz w:val="20"/>
          <w:szCs w:val="20"/>
        </w:rPr>
        <w:t>tmiş</w:t>
      </w:r>
      <w:r w:rsidRPr="000B233F">
        <w:rPr>
          <w:rFonts w:cstheme="minorHAnsi"/>
          <w:sz w:val="20"/>
          <w:szCs w:val="20"/>
        </w:rPr>
        <w:t xml:space="preserve">. Elinde koca bir kaşık yoğurdu da yanına almış. Nasreddin Hoca, kaşığındaki yoğurdu göle sokmuş ve yoğurdu göle boşaltmış. O sırada köylülerden biri onu görmüş ve şaşkınlıkla </w:t>
      </w:r>
      <w:r>
        <w:rPr>
          <w:rFonts w:cstheme="minorHAnsi"/>
          <w:sz w:val="20"/>
          <w:szCs w:val="20"/>
        </w:rPr>
        <w:t>“</w:t>
      </w:r>
      <w:r w:rsidRPr="000B233F">
        <w:rPr>
          <w:rFonts w:cstheme="minorHAnsi"/>
          <w:sz w:val="20"/>
          <w:szCs w:val="20"/>
        </w:rPr>
        <w:t>Hoca ne yapıyorsun</w:t>
      </w:r>
      <w:r>
        <w:rPr>
          <w:rFonts w:cstheme="minorHAnsi"/>
          <w:sz w:val="20"/>
          <w:szCs w:val="20"/>
        </w:rPr>
        <w:t>?”</w:t>
      </w:r>
      <w:r w:rsidRPr="000B233F">
        <w:rPr>
          <w:rFonts w:cstheme="minorHAnsi"/>
          <w:sz w:val="20"/>
          <w:szCs w:val="20"/>
        </w:rPr>
        <w:t xml:space="preserve"> diye sormuş. Hoca gülümseyerek</w:t>
      </w:r>
      <w:r>
        <w:rPr>
          <w:rFonts w:cstheme="minorHAnsi"/>
          <w:sz w:val="20"/>
          <w:szCs w:val="20"/>
        </w:rPr>
        <w:t xml:space="preserve"> “</w:t>
      </w:r>
      <w:r w:rsidRPr="000B233F">
        <w:rPr>
          <w:rFonts w:cstheme="minorHAnsi"/>
          <w:sz w:val="20"/>
          <w:szCs w:val="20"/>
        </w:rPr>
        <w:t>Gölü mayalıyorum, ne yapayım</w:t>
      </w:r>
      <w:r>
        <w:rPr>
          <w:rFonts w:cstheme="minorHAnsi"/>
          <w:sz w:val="20"/>
          <w:szCs w:val="20"/>
        </w:rPr>
        <w:t>.”</w:t>
      </w:r>
      <w:r w:rsidRPr="000B233F">
        <w:rPr>
          <w:rFonts w:cstheme="minorHAnsi"/>
          <w:sz w:val="20"/>
          <w:szCs w:val="20"/>
        </w:rPr>
        <w:t xml:space="preserve"> demiş. Adam, Hoca’ya bakmış ve kahkaha atarak</w:t>
      </w:r>
      <w:r>
        <w:rPr>
          <w:rFonts w:cstheme="minorHAnsi"/>
          <w:sz w:val="20"/>
          <w:szCs w:val="20"/>
        </w:rPr>
        <w:t xml:space="preserve"> “</w:t>
      </w:r>
      <w:r w:rsidRPr="000B233F">
        <w:rPr>
          <w:rFonts w:cstheme="minorHAnsi"/>
          <w:sz w:val="20"/>
          <w:szCs w:val="20"/>
        </w:rPr>
        <w:t>Ne diyorsun be Hoca, çıldırmış olmalısın. Koskoca göl hiç maya tutar mı?</w:t>
      </w:r>
      <w:r>
        <w:rPr>
          <w:rFonts w:cstheme="minorHAnsi"/>
          <w:sz w:val="20"/>
          <w:szCs w:val="20"/>
        </w:rPr>
        <w:t>”</w:t>
      </w:r>
      <w:r w:rsidRPr="000B233F">
        <w:rPr>
          <w:rFonts w:cstheme="minorHAnsi"/>
          <w:sz w:val="20"/>
          <w:szCs w:val="20"/>
        </w:rPr>
        <w:t xml:space="preserve"> demiş. Hoca gülümsemesini hiç bozmadan “Peki ama ya tutarsa</w:t>
      </w:r>
      <w:r>
        <w:rPr>
          <w:rFonts w:cstheme="minorHAnsi"/>
          <w:sz w:val="20"/>
          <w:szCs w:val="20"/>
        </w:rPr>
        <w:t>?”</w:t>
      </w:r>
      <w:r w:rsidRPr="000B233F">
        <w:rPr>
          <w:rFonts w:cstheme="minorHAnsi"/>
          <w:sz w:val="20"/>
          <w:szCs w:val="20"/>
        </w:rPr>
        <w:t xml:space="preserve"> d</w:t>
      </w:r>
      <w:r>
        <w:rPr>
          <w:rFonts w:cstheme="minorHAnsi"/>
          <w:sz w:val="20"/>
          <w:szCs w:val="20"/>
        </w:rPr>
        <w:t>iye cevap vermiş</w:t>
      </w:r>
      <w:r w:rsidRPr="000B233F">
        <w:rPr>
          <w:rFonts w:cstheme="minorHAnsi"/>
          <w:sz w:val="20"/>
          <w:szCs w:val="20"/>
        </w:rPr>
        <w:t>.</w:t>
      </w:r>
    </w:p>
    <w:p w14:paraId="4F7EFC85" w14:textId="046F0F58" w:rsidR="000B233F" w:rsidRPr="000B233F" w:rsidRDefault="000B233F" w:rsidP="000B233F">
      <w:pPr>
        <w:pStyle w:val="AralkYok"/>
        <w:spacing w:line="360" w:lineRule="auto"/>
        <w:ind w:left="720"/>
        <w:rPr>
          <w:rFonts w:cstheme="minorHAnsi"/>
          <w:b/>
          <w:bCs/>
          <w:sz w:val="20"/>
          <w:szCs w:val="20"/>
        </w:rPr>
      </w:pPr>
      <w:r w:rsidRPr="000B233F">
        <w:rPr>
          <w:rFonts w:cstheme="minorHAnsi"/>
          <w:b/>
          <w:bCs/>
          <w:sz w:val="20"/>
          <w:szCs w:val="20"/>
        </w:rPr>
        <w:t>Bu metnin ana düşüncesini yazınız.</w:t>
      </w:r>
      <w:r w:rsidR="00B02D66">
        <w:rPr>
          <w:rFonts w:cstheme="minorHAnsi"/>
          <w:b/>
          <w:bCs/>
          <w:sz w:val="20"/>
          <w:szCs w:val="20"/>
        </w:rPr>
        <w:t xml:space="preserve"> (12 p)</w:t>
      </w:r>
    </w:p>
    <w:p w14:paraId="73043044" w14:textId="77777777" w:rsidR="00B02D66" w:rsidRDefault="00B02D66" w:rsidP="00B02D66">
      <w:pPr>
        <w:pStyle w:val="AralkYok"/>
        <w:spacing w:line="360" w:lineRule="auto"/>
        <w:ind w:firstLine="360"/>
        <w:rPr>
          <w:rFonts w:cstheme="minorHAnsi"/>
          <w:color w:val="FF0000"/>
          <w:sz w:val="20"/>
          <w:szCs w:val="20"/>
        </w:rPr>
      </w:pPr>
      <w:r>
        <w:rPr>
          <w:rFonts w:cstheme="minorHAnsi"/>
          <w:color w:val="FF0000"/>
          <w:sz w:val="20"/>
          <w:szCs w:val="20"/>
        </w:rPr>
        <w:t xml:space="preserve">. . . . . . . . .  . . . .  . . .. . . . . . . . . . . . .  . . . . .  . . .  . . . . . . . . . .  . . . .  . . .. . . . . . . . . . . . .  . . . . .  . . .  . </w:t>
      </w:r>
    </w:p>
    <w:p w14:paraId="2A09BD76" w14:textId="02BC863C" w:rsidR="00B02D66" w:rsidRDefault="00B02D66" w:rsidP="00B02D66">
      <w:pPr>
        <w:pStyle w:val="AralkYok"/>
        <w:spacing w:line="360" w:lineRule="auto"/>
        <w:ind w:left="720"/>
        <w:rPr>
          <w:rFonts w:cstheme="minorHAnsi"/>
          <w:color w:val="FF0000"/>
          <w:sz w:val="20"/>
          <w:szCs w:val="20"/>
        </w:rPr>
      </w:pPr>
    </w:p>
    <w:p w14:paraId="3604F128" w14:textId="77777777" w:rsidR="000B233F" w:rsidRDefault="000B233F" w:rsidP="000B233F">
      <w:pPr>
        <w:pStyle w:val="AralkYok"/>
        <w:spacing w:line="360" w:lineRule="auto"/>
        <w:rPr>
          <w:rFonts w:cstheme="minorHAnsi"/>
          <w:sz w:val="20"/>
          <w:szCs w:val="20"/>
        </w:rPr>
      </w:pPr>
    </w:p>
    <w:p w14:paraId="50B561AA" w14:textId="77777777" w:rsidR="000B233F" w:rsidRDefault="000B233F" w:rsidP="000B233F">
      <w:pPr>
        <w:pStyle w:val="AralkYok"/>
        <w:spacing w:line="360" w:lineRule="auto"/>
        <w:rPr>
          <w:rFonts w:cstheme="minorHAnsi"/>
          <w:sz w:val="20"/>
          <w:szCs w:val="20"/>
        </w:rPr>
      </w:pPr>
    </w:p>
    <w:p w14:paraId="62B35F4A" w14:textId="3CE7D3A6" w:rsidR="000B233F" w:rsidRPr="000B233F" w:rsidRDefault="000B233F" w:rsidP="000B233F">
      <w:pPr>
        <w:pStyle w:val="AralkYok"/>
        <w:numPr>
          <w:ilvl w:val="0"/>
          <w:numId w:val="25"/>
        </w:numPr>
        <w:spacing w:line="360" w:lineRule="auto"/>
        <w:rPr>
          <w:rFonts w:cstheme="minorHAnsi"/>
          <w:b/>
          <w:bCs/>
          <w:sz w:val="20"/>
          <w:szCs w:val="20"/>
        </w:rPr>
      </w:pPr>
      <w:r w:rsidRPr="000B233F">
        <w:rPr>
          <w:rFonts w:cstheme="minorHAnsi"/>
          <w:b/>
          <w:bCs/>
          <w:sz w:val="20"/>
          <w:szCs w:val="20"/>
        </w:rPr>
        <w:t>Aşağıdaki görselin vermek istediği mesajı altına yazınız.</w:t>
      </w:r>
      <w:r w:rsidR="00B02D66">
        <w:rPr>
          <w:rFonts w:cstheme="minorHAnsi"/>
          <w:b/>
          <w:bCs/>
          <w:sz w:val="20"/>
          <w:szCs w:val="20"/>
        </w:rPr>
        <w:t xml:space="preserve"> (10 p)</w:t>
      </w:r>
    </w:p>
    <w:p w14:paraId="182B8938" w14:textId="5D003250" w:rsidR="000B233F" w:rsidRPr="000B233F" w:rsidRDefault="000B233F" w:rsidP="000B233F">
      <w:pPr>
        <w:pStyle w:val="AralkYok"/>
        <w:spacing w:line="360" w:lineRule="auto"/>
        <w:ind w:left="720"/>
        <w:rPr>
          <w:rFonts w:cstheme="minorHAnsi"/>
          <w:sz w:val="20"/>
          <w:szCs w:val="20"/>
        </w:rPr>
      </w:pPr>
      <w:r>
        <w:rPr>
          <w:rFonts w:cstheme="minorHAnsi"/>
          <w:noProof/>
          <w:sz w:val="20"/>
          <w:szCs w:val="20"/>
        </w:rPr>
        <w:drawing>
          <wp:inline distT="0" distB="0" distL="0" distR="0" wp14:anchorId="2E597EC9" wp14:editId="597098C3">
            <wp:extent cx="3645353" cy="2431451"/>
            <wp:effectExtent l="0" t="0" r="0" b="6985"/>
            <wp:docPr id="21189337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9287" cy="2447415"/>
                    </a:xfrm>
                    <a:prstGeom prst="rect">
                      <a:avLst/>
                    </a:prstGeom>
                    <a:noFill/>
                  </pic:spPr>
                </pic:pic>
              </a:graphicData>
            </a:graphic>
          </wp:inline>
        </w:drawing>
      </w:r>
    </w:p>
    <w:p w14:paraId="52224E3E" w14:textId="77777777" w:rsidR="00B02D66" w:rsidRDefault="00B02D66" w:rsidP="00B02D66">
      <w:pPr>
        <w:pStyle w:val="AralkYok"/>
        <w:spacing w:line="360" w:lineRule="auto"/>
        <w:ind w:left="720"/>
        <w:rPr>
          <w:rFonts w:cstheme="minorHAnsi"/>
          <w:color w:val="FF0000"/>
          <w:sz w:val="20"/>
          <w:szCs w:val="20"/>
        </w:rPr>
      </w:pPr>
      <w:r>
        <w:rPr>
          <w:rFonts w:cstheme="minorHAnsi"/>
          <w:color w:val="FF0000"/>
          <w:sz w:val="20"/>
          <w:szCs w:val="20"/>
        </w:rPr>
        <w:t xml:space="preserve">. . . . . . . . .  . . . .  . . .. . . . . . . . . . . . .  . . . . .  . . .  . </w:t>
      </w: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0B233F">
      <w:pPr>
        <w:pStyle w:val="AralkYok"/>
        <w:spacing w:line="360" w:lineRule="auto"/>
        <w:rPr>
          <w:rFonts w:cstheme="minorHAnsi"/>
          <w:color w:val="FF0000"/>
          <w:sz w:val="20"/>
          <w:szCs w:val="20"/>
        </w:rPr>
      </w:pPr>
    </w:p>
    <w:p w14:paraId="3025995A" w14:textId="77777777" w:rsidR="00D1086E" w:rsidRDefault="00D1086E" w:rsidP="00B02D66">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70575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8031CE1"/>
    <w:multiLevelType w:val="hybridMultilevel"/>
    <w:tmpl w:val="F8929D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7EF7137"/>
    <w:multiLevelType w:val="hybridMultilevel"/>
    <w:tmpl w:val="85B294C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7CD47F2"/>
    <w:multiLevelType w:val="hybridMultilevel"/>
    <w:tmpl w:val="85B294C2"/>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9"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485008E"/>
    <w:multiLevelType w:val="hybridMultilevel"/>
    <w:tmpl w:val="85B294C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2"/>
  </w:num>
  <w:num w:numId="2" w16cid:durableId="238828138">
    <w:abstractNumId w:val="17"/>
  </w:num>
  <w:num w:numId="3" w16cid:durableId="2000114358">
    <w:abstractNumId w:val="20"/>
  </w:num>
  <w:num w:numId="4" w16cid:durableId="1908150137">
    <w:abstractNumId w:val="13"/>
  </w:num>
  <w:num w:numId="5" w16cid:durableId="396588260">
    <w:abstractNumId w:val="9"/>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7"/>
  </w:num>
  <w:num w:numId="10" w16cid:durableId="2056004047">
    <w:abstractNumId w:val="0"/>
  </w:num>
  <w:num w:numId="11" w16cid:durableId="670567230">
    <w:abstractNumId w:val="5"/>
  </w:num>
  <w:num w:numId="12" w16cid:durableId="871501281">
    <w:abstractNumId w:val="11"/>
  </w:num>
  <w:num w:numId="13" w16cid:durableId="643122246">
    <w:abstractNumId w:val="18"/>
  </w:num>
  <w:num w:numId="14" w16cid:durableId="897782990">
    <w:abstractNumId w:val="19"/>
  </w:num>
  <w:num w:numId="15" w16cid:durableId="859316992">
    <w:abstractNumId w:val="12"/>
  </w:num>
  <w:num w:numId="16" w16cid:durableId="1362244124">
    <w:abstractNumId w:val="4"/>
  </w:num>
  <w:num w:numId="17" w16cid:durableId="243733648">
    <w:abstractNumId w:val="10"/>
  </w:num>
  <w:num w:numId="18" w16cid:durableId="1928537514">
    <w:abstractNumId w:val="6"/>
  </w:num>
  <w:num w:numId="19" w16cid:durableId="1605191903">
    <w:abstractNumId w:val="16"/>
  </w:num>
  <w:num w:numId="20" w16cid:durableId="1314288161">
    <w:abstractNumId w:val="3"/>
  </w:num>
  <w:num w:numId="21" w16cid:durableId="2052411560">
    <w:abstractNumId w:val="23"/>
  </w:num>
  <w:num w:numId="22" w16cid:durableId="657923453">
    <w:abstractNumId w:val="1"/>
  </w:num>
  <w:num w:numId="23" w16cid:durableId="1544436884">
    <w:abstractNumId w:val="15"/>
  </w:num>
  <w:num w:numId="24" w16cid:durableId="1194421316">
    <w:abstractNumId w:val="14"/>
  </w:num>
  <w:num w:numId="25" w16cid:durableId="498929544">
    <w:abstractNumId w:val="2"/>
  </w:num>
  <w:num w:numId="26" w16cid:durableId="494803734">
    <w:abstractNumId w:val="8"/>
  </w:num>
  <w:num w:numId="27" w16cid:durableId="19955230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676E9"/>
    <w:rsid w:val="000B233F"/>
    <w:rsid w:val="000B6D38"/>
    <w:rsid w:val="000D6E21"/>
    <w:rsid w:val="00114302"/>
    <w:rsid w:val="00114BD0"/>
    <w:rsid w:val="00134E9C"/>
    <w:rsid w:val="00154AB7"/>
    <w:rsid w:val="001A5651"/>
    <w:rsid w:val="001E51AC"/>
    <w:rsid w:val="002106C9"/>
    <w:rsid w:val="00227141"/>
    <w:rsid w:val="002961BA"/>
    <w:rsid w:val="003024DA"/>
    <w:rsid w:val="00352D26"/>
    <w:rsid w:val="00377DA1"/>
    <w:rsid w:val="0043614B"/>
    <w:rsid w:val="004547E1"/>
    <w:rsid w:val="00465126"/>
    <w:rsid w:val="0048743C"/>
    <w:rsid w:val="00496462"/>
    <w:rsid w:val="004A4D6E"/>
    <w:rsid w:val="004F3ACE"/>
    <w:rsid w:val="00502470"/>
    <w:rsid w:val="00505CC7"/>
    <w:rsid w:val="00564809"/>
    <w:rsid w:val="005B54CE"/>
    <w:rsid w:val="0064701E"/>
    <w:rsid w:val="00673F17"/>
    <w:rsid w:val="00677F87"/>
    <w:rsid w:val="00684EC7"/>
    <w:rsid w:val="006A633B"/>
    <w:rsid w:val="006C5A8A"/>
    <w:rsid w:val="006D1353"/>
    <w:rsid w:val="006E5F60"/>
    <w:rsid w:val="0070575B"/>
    <w:rsid w:val="00710BB3"/>
    <w:rsid w:val="00711CB2"/>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749B7"/>
    <w:rsid w:val="00AB5704"/>
    <w:rsid w:val="00AB7C0A"/>
    <w:rsid w:val="00AF1F40"/>
    <w:rsid w:val="00B02D66"/>
    <w:rsid w:val="00C168F4"/>
    <w:rsid w:val="00C45C4A"/>
    <w:rsid w:val="00C57B5A"/>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364F2"/>
    <w:rsid w:val="00F515F4"/>
    <w:rsid w:val="00F8741F"/>
    <w:rsid w:val="00FA0F00"/>
    <w:rsid w:val="00FB5BD5"/>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Pages>
  <Words>560</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44</cp:revision>
  <dcterms:created xsi:type="dcterms:W3CDTF">2023-11-01T18:51:00Z</dcterms:created>
  <dcterms:modified xsi:type="dcterms:W3CDTF">2024-03-12T20:00:00Z</dcterms:modified>
</cp:coreProperties>
</file>