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D5462">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F127D4" w:rsidP="004F25AA">
            <w:pPr>
              <w:spacing w:before="20" w:after="20"/>
              <w:rPr>
                <w:rFonts w:ascii="Calibri" w:hAnsi="Calibri" w:cs="Calibri"/>
                <w:bCs/>
                <w:color w:val="000000"/>
              </w:rPr>
            </w:pPr>
            <w:r>
              <w:rPr>
                <w:rFonts w:ascii="Calibri" w:hAnsi="Calibri" w:cs="Calibri"/>
                <w:bCs/>
                <w:color w:val="000000"/>
                <w:sz w:val="22"/>
                <w:szCs w:val="22"/>
              </w:rPr>
              <w:t>HAK VE ÖZGÜRLÜKLER</w:t>
            </w:r>
            <w:r w:rsidR="00BB34E8">
              <w:rPr>
                <w:rFonts w:ascii="Calibri" w:hAnsi="Calibri" w:cs="Calibri"/>
                <w:bCs/>
                <w:color w:val="000000"/>
                <w:sz w:val="22"/>
                <w:szCs w:val="22"/>
              </w:rPr>
              <w:t>/</w:t>
            </w:r>
            <w:r w:rsidR="004F25AA">
              <w:rPr>
                <w:rFonts w:ascii="Calibri" w:hAnsi="Calibri" w:cs="Calibri"/>
                <w:bCs/>
                <w:color w:val="000000"/>
                <w:sz w:val="22"/>
                <w:szCs w:val="22"/>
              </w:rPr>
              <w:t>İNSAN HAKLARI</w:t>
            </w:r>
          </w:p>
        </w:tc>
      </w:tr>
      <w:tr w:rsidR="0031195A" w:rsidRPr="00EA2D6F" w:rsidTr="006A3709">
        <w:trPr>
          <w:trHeight w:val="270"/>
        </w:trPr>
        <w:tc>
          <w:tcPr>
            <w:tcW w:w="3157" w:type="dxa"/>
          </w:tcPr>
          <w:p w:rsidR="0031195A" w:rsidRPr="00EA2D6F" w:rsidRDefault="007A2714"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561C0"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D25C1F">
              <w:rPr>
                <w:rFonts w:ascii="Calibri" w:hAnsi="Calibri" w:cs="Calibri"/>
              </w:rPr>
              <w:fldChar w:fldCharType="begin"/>
            </w:r>
            <w:r w:rsidR="00D25C1F">
              <w:rPr>
                <w:rFonts w:ascii="Calibri" w:hAnsi="Calibri" w:cs="Calibri"/>
                <w:sz w:val="22"/>
                <w:szCs w:val="22"/>
              </w:rPr>
              <w:instrText xml:space="preserve"> INCLUDEPICTURE  "https://ceotudent.com/wp-content/images/post/user-10976/o9n8lm.png" \* MERGEFORMATINET </w:instrText>
            </w:r>
            <w:r w:rsidR="00D25C1F">
              <w:rPr>
                <w:rFonts w:ascii="Calibri" w:hAnsi="Calibri" w:cs="Calibri"/>
              </w:rPr>
              <w:fldChar w:fldCharType="separate"/>
            </w:r>
            <w:r w:rsidR="00791561">
              <w:rPr>
                <w:rFonts w:ascii="Calibri" w:hAnsi="Calibri" w:cs="Calibri"/>
              </w:rPr>
              <w:fldChar w:fldCharType="begin"/>
            </w:r>
            <w:r w:rsidR="00791561">
              <w:rPr>
                <w:rFonts w:ascii="Calibri" w:hAnsi="Calibri" w:cs="Calibri"/>
                <w:sz w:val="22"/>
                <w:szCs w:val="22"/>
              </w:rPr>
              <w:instrText xml:space="preserve"> INCLUDEPICTURE  "https://ceotudent.com/wp-content/images/post/user-10976/o9n8lm.png" \* MERGEFORMATINET </w:instrText>
            </w:r>
            <w:r w:rsidR="00791561">
              <w:rPr>
                <w:rFonts w:ascii="Calibri" w:hAnsi="Calibri" w:cs="Calibri"/>
              </w:rPr>
              <w:fldChar w:fldCharType="separate"/>
            </w:r>
            <w:r w:rsidR="000174FD">
              <w:rPr>
                <w:rFonts w:ascii="Calibri" w:hAnsi="Calibri" w:cs="Calibri"/>
              </w:rPr>
              <w:fldChar w:fldCharType="begin"/>
            </w:r>
            <w:r w:rsidR="000174FD">
              <w:rPr>
                <w:rFonts w:ascii="Calibri" w:hAnsi="Calibri" w:cs="Calibri"/>
                <w:sz w:val="22"/>
                <w:szCs w:val="22"/>
              </w:rPr>
              <w:instrText xml:space="preserve"> INCLUDEPICTURE  "https://ceotudent.com/wp-content/images/post/user-10976/o9n8lm.png" \* MERGEFORMATINET </w:instrText>
            </w:r>
            <w:r w:rsidR="000174FD">
              <w:rPr>
                <w:rFonts w:ascii="Calibri" w:hAnsi="Calibri" w:cs="Calibri"/>
              </w:rPr>
              <w:fldChar w:fldCharType="separate"/>
            </w:r>
            <w:r w:rsidR="0068776F">
              <w:rPr>
                <w:rFonts w:ascii="Calibri" w:hAnsi="Calibri" w:cs="Calibri"/>
              </w:rPr>
              <w:fldChar w:fldCharType="begin"/>
            </w:r>
            <w:r w:rsidR="0068776F">
              <w:rPr>
                <w:rFonts w:ascii="Calibri" w:hAnsi="Calibri" w:cs="Calibri"/>
                <w:sz w:val="22"/>
                <w:szCs w:val="22"/>
              </w:rPr>
              <w:instrText xml:space="preserve"> INCLUDEPICTURE  "https://ceotudent.com/wp-content/images/post/user-10976/o9n8lm.png" \* MERGEFORMATINET </w:instrText>
            </w:r>
            <w:r w:rsidR="0068776F">
              <w:rPr>
                <w:rFonts w:ascii="Calibri" w:hAnsi="Calibri" w:cs="Calibri"/>
              </w:rPr>
              <w:fldChar w:fldCharType="separate"/>
            </w:r>
            <w:r w:rsidR="00A71F61">
              <w:rPr>
                <w:rFonts w:ascii="Calibri" w:hAnsi="Calibri" w:cs="Calibri"/>
              </w:rPr>
              <w:fldChar w:fldCharType="begin"/>
            </w:r>
            <w:r w:rsidR="00A71F61">
              <w:rPr>
                <w:rFonts w:ascii="Calibri" w:hAnsi="Calibri" w:cs="Calibri"/>
                <w:sz w:val="22"/>
                <w:szCs w:val="22"/>
              </w:rPr>
              <w:instrText xml:space="preserve"> INCLUDEPICTURE  "https://ceotudent.com/wp-content/images/post/user-10976/o9n8lm.png" \* MERGEFORMATINET </w:instrText>
            </w:r>
            <w:r w:rsidR="00A71F61">
              <w:rPr>
                <w:rFonts w:ascii="Calibri" w:hAnsi="Calibri" w:cs="Calibri"/>
              </w:rPr>
              <w:fldChar w:fldCharType="separate"/>
            </w:r>
            <w:r w:rsidR="001F74A0">
              <w:rPr>
                <w:rFonts w:ascii="Calibri" w:hAnsi="Calibri" w:cs="Calibri"/>
              </w:rPr>
              <w:fldChar w:fldCharType="begin"/>
            </w:r>
            <w:r w:rsidR="001F74A0">
              <w:rPr>
                <w:rFonts w:ascii="Calibri" w:hAnsi="Calibri" w:cs="Calibri"/>
                <w:sz w:val="22"/>
                <w:szCs w:val="22"/>
              </w:rPr>
              <w:instrText xml:space="preserve"> INCLUDEPICTURE  "https://ceotudent.com/wp-content/images/post/user-10976/o9n8lm.png" \* MERGEFORMATINET </w:instrText>
            </w:r>
            <w:r w:rsidR="001F74A0">
              <w:rPr>
                <w:rFonts w:ascii="Calibri" w:hAnsi="Calibri" w:cs="Calibri"/>
              </w:rPr>
              <w:fldChar w:fldCharType="separate"/>
            </w:r>
            <w:r w:rsidR="0053480F">
              <w:rPr>
                <w:rFonts w:ascii="Calibri" w:hAnsi="Calibri" w:cs="Calibri"/>
              </w:rPr>
              <w:fldChar w:fldCharType="begin"/>
            </w:r>
            <w:r w:rsidR="0053480F">
              <w:rPr>
                <w:rFonts w:ascii="Calibri" w:hAnsi="Calibri" w:cs="Calibri"/>
                <w:sz w:val="22"/>
                <w:szCs w:val="22"/>
              </w:rPr>
              <w:instrText xml:space="preserve"> INCLUDEPICTURE  "https://ceotudent.com/wp-content/images/post/user-10976/o9n8lm.png" \* MERGEFORMATINET </w:instrText>
            </w:r>
            <w:r w:rsidR="0053480F">
              <w:rPr>
                <w:rFonts w:ascii="Calibri" w:hAnsi="Calibri" w:cs="Calibri"/>
              </w:rPr>
              <w:fldChar w:fldCharType="separate"/>
            </w:r>
            <w:r w:rsidR="007A2714">
              <w:rPr>
                <w:rFonts w:ascii="Calibri" w:hAnsi="Calibri" w:cs="Calibri"/>
                <w:sz w:val="22"/>
                <w:szCs w:val="22"/>
              </w:rPr>
              <w:fldChar w:fldCharType="begin"/>
            </w:r>
            <w:r w:rsidR="007A2714">
              <w:rPr>
                <w:rFonts w:ascii="Calibri" w:hAnsi="Calibri" w:cs="Calibri"/>
                <w:sz w:val="22"/>
                <w:szCs w:val="22"/>
              </w:rPr>
              <w:instrText xml:space="preserve"> </w:instrText>
            </w:r>
            <w:r w:rsidR="007A2714">
              <w:rPr>
                <w:rFonts w:ascii="Calibri" w:hAnsi="Calibri" w:cs="Calibri"/>
                <w:sz w:val="22"/>
                <w:szCs w:val="22"/>
              </w:rPr>
              <w:instrText>INCLUDEPICTURE  "https://ceotudent.com/wp-content/images/post/user-10976/o9n8lm.png" \* MERGEFORMATINET</w:instrText>
            </w:r>
            <w:r w:rsidR="007A2714">
              <w:rPr>
                <w:rFonts w:ascii="Calibri" w:hAnsi="Calibri" w:cs="Calibri"/>
                <w:sz w:val="22"/>
                <w:szCs w:val="22"/>
              </w:rPr>
              <w:instrText xml:space="preserve"> </w:instrText>
            </w:r>
            <w:r w:rsidR="007A2714">
              <w:rPr>
                <w:rFonts w:ascii="Calibri" w:hAnsi="Calibri" w:cs="Calibri"/>
                <w:sz w:val="22"/>
                <w:szCs w:val="22"/>
              </w:rPr>
              <w:fldChar w:fldCharType="separate"/>
            </w:r>
            <w:r w:rsidR="00557B51">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7A2714">
              <w:rPr>
                <w:rFonts w:ascii="Calibri" w:hAnsi="Calibri" w:cs="Calibri"/>
                <w:sz w:val="22"/>
                <w:szCs w:val="22"/>
              </w:rPr>
              <w:fldChar w:fldCharType="end"/>
            </w:r>
            <w:r w:rsidR="0053480F">
              <w:rPr>
                <w:rFonts w:ascii="Calibri" w:hAnsi="Calibri" w:cs="Calibri"/>
              </w:rPr>
              <w:fldChar w:fldCharType="end"/>
            </w:r>
            <w:r w:rsidR="001F74A0">
              <w:rPr>
                <w:rFonts w:ascii="Calibri" w:hAnsi="Calibri" w:cs="Calibri"/>
              </w:rPr>
              <w:fldChar w:fldCharType="end"/>
            </w:r>
            <w:r w:rsidR="00A71F61">
              <w:rPr>
                <w:rFonts w:ascii="Calibri" w:hAnsi="Calibri" w:cs="Calibri"/>
              </w:rPr>
              <w:fldChar w:fldCharType="end"/>
            </w:r>
            <w:r w:rsidR="0068776F">
              <w:rPr>
                <w:rFonts w:ascii="Calibri" w:hAnsi="Calibri" w:cs="Calibri"/>
              </w:rPr>
              <w:fldChar w:fldCharType="end"/>
            </w:r>
            <w:r w:rsidR="000174FD">
              <w:rPr>
                <w:rFonts w:ascii="Calibri" w:hAnsi="Calibri" w:cs="Calibri"/>
              </w:rPr>
              <w:fldChar w:fldCharType="end"/>
            </w:r>
            <w:r w:rsidR="00791561">
              <w:rPr>
                <w:rFonts w:ascii="Calibri" w:hAnsi="Calibri" w:cs="Calibri"/>
              </w:rPr>
              <w:fldChar w:fldCharType="end"/>
            </w:r>
            <w:r w:rsidR="00D25C1F">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585F14" w:rsidRPr="00F22508" w:rsidRDefault="00A71F6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Özdeyiş</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5444B6" w:rsidRPr="00A71F61" w:rsidRDefault="00A71F6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A71F61" w:rsidRPr="00C84239" w:rsidRDefault="00A71F6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Giriş, gelişme ve sonuç bölümleri</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557B51" w:rsidP="00DC32BD">
            <w:pPr>
              <w:rPr>
                <w:rFonts w:ascii="Calibri" w:hAnsi="Calibri" w:cs="Calibri"/>
              </w:rPr>
            </w:pPr>
            <w:r>
              <w:rPr>
                <w:noProof/>
              </w:rPr>
              <w:drawing>
                <wp:inline distT="0" distB="0" distL="0" distR="0" wp14:anchorId="0E7D79DE" wp14:editId="7EB8F3A4">
                  <wp:extent cx="2066925" cy="1062170"/>
                  <wp:effectExtent l="0" t="0" r="0" b="0"/>
                  <wp:docPr id="1" name="Resim 1" descr="https://web2.e-baro.web.tr/images/Barolar_2017/Haber_Resimleri/31/122319/20191210-011637912_ana-resim_78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2.e-baro.web.tr/images/Barolar_2017/Haber_Resimleri/31/122319/20191210-011637912_ana-resim_7801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0931" cy="1074506"/>
                          </a:xfrm>
                          <a:prstGeom prst="rect">
                            <a:avLst/>
                          </a:prstGeom>
                          <a:noFill/>
                          <a:ln>
                            <a:noFill/>
                          </a:ln>
                        </pic:spPr>
                      </pic:pic>
                    </a:graphicData>
                  </a:graphic>
                </wp:inline>
              </w:drawing>
            </w:r>
          </w:p>
          <w:p w:rsidR="0031195A" w:rsidRPr="00DC32BD" w:rsidRDefault="0031195A" w:rsidP="004F25AA">
            <w:pPr>
              <w:shd w:val="clear" w:color="auto" w:fill="FFFFFF"/>
              <w:rPr>
                <w:rFonts w:ascii="Calibri" w:hAnsi="Calibri" w:cs="Calibri"/>
              </w:rPr>
            </w:pPr>
          </w:p>
        </w:tc>
        <w:tc>
          <w:tcPr>
            <w:tcW w:w="7143" w:type="dxa"/>
          </w:tcPr>
          <w:p w:rsidR="00791561" w:rsidRPr="00791561" w:rsidRDefault="00791561" w:rsidP="00791561">
            <w:pPr>
              <w:rPr>
                <w:rFonts w:asciiTheme="minorHAnsi" w:hAnsiTheme="minorHAnsi" w:cstheme="minorHAnsi"/>
              </w:rPr>
            </w:pPr>
            <w:r w:rsidRPr="00791561">
              <w:rPr>
                <w:rFonts w:asciiTheme="minorHAnsi" w:hAnsiTheme="minorHAnsi" w:cstheme="minorHAnsi"/>
                <w:b/>
                <w:color w:val="000000"/>
                <w:sz w:val="22"/>
                <w:szCs w:val="22"/>
              </w:rPr>
              <w:t>DİNLEME/İZLEME</w:t>
            </w:r>
            <w:r>
              <w:rPr>
                <w:rFonts w:asciiTheme="minorHAnsi" w:hAnsiTheme="minorHAnsi" w:cstheme="minorHAnsi"/>
                <w:sz w:val="22"/>
                <w:szCs w:val="22"/>
              </w:rPr>
              <w:t xml:space="preserve"> </w:t>
            </w:r>
          </w:p>
          <w:p w:rsidR="00791561" w:rsidRPr="00791561" w:rsidRDefault="00791561" w:rsidP="00791561">
            <w:pPr>
              <w:rPr>
                <w:rFonts w:asciiTheme="minorHAnsi" w:hAnsiTheme="minorHAnsi" w:cstheme="minorHAnsi"/>
                <w:color w:val="000000"/>
              </w:rPr>
            </w:pPr>
            <w:r w:rsidRPr="00791561">
              <w:rPr>
                <w:rFonts w:asciiTheme="minorHAnsi" w:hAnsiTheme="minorHAnsi" w:cstheme="minorHAnsi"/>
                <w:color w:val="000000"/>
                <w:sz w:val="22"/>
                <w:szCs w:val="22"/>
              </w:rPr>
              <w:t xml:space="preserve">T.6.1.1. Dinlediklerinde/izlediklerinde geçen olayların gelişimi ve sonucu hakkında tahminde bulunur.                                            </w:t>
            </w:r>
          </w:p>
          <w:p w:rsidR="00791561" w:rsidRPr="00791561" w:rsidRDefault="00791561" w:rsidP="00791561">
            <w:pPr>
              <w:rPr>
                <w:rFonts w:asciiTheme="minorHAnsi" w:hAnsiTheme="minorHAnsi" w:cstheme="minorHAnsi"/>
                <w:color w:val="000000"/>
              </w:rPr>
            </w:pPr>
            <w:r w:rsidRPr="00791561">
              <w:rPr>
                <w:rFonts w:asciiTheme="minorHAnsi" w:hAnsiTheme="minorHAnsi" w:cstheme="minorHAnsi"/>
                <w:color w:val="000000"/>
                <w:sz w:val="22"/>
                <w:szCs w:val="22"/>
              </w:rPr>
              <w:t xml:space="preserve">T.6.1.2. Dinlediklerinde/izlediklerinde geçen, bilmediği kelimelerin anlamını tahmin eder. </w:t>
            </w:r>
          </w:p>
          <w:p w:rsidR="00791561" w:rsidRPr="00791561" w:rsidRDefault="00791561" w:rsidP="00791561">
            <w:pPr>
              <w:rPr>
                <w:rFonts w:asciiTheme="minorHAnsi" w:hAnsiTheme="minorHAnsi" w:cstheme="minorHAnsi"/>
                <w:color w:val="000000"/>
              </w:rPr>
            </w:pPr>
            <w:r w:rsidRPr="00791561">
              <w:rPr>
                <w:rFonts w:asciiTheme="minorHAnsi" w:hAnsiTheme="minorHAnsi" w:cstheme="minorHAnsi"/>
                <w:color w:val="000000"/>
                <w:sz w:val="22"/>
                <w:szCs w:val="22"/>
              </w:rPr>
              <w:t xml:space="preserve">T.6.1.4. Dinledikleri/izlediklerine yönelik sorulara cevap verir. </w:t>
            </w:r>
          </w:p>
          <w:p w:rsidR="00791561" w:rsidRPr="00791561" w:rsidRDefault="00791561" w:rsidP="00791561">
            <w:pPr>
              <w:rPr>
                <w:rFonts w:asciiTheme="minorHAnsi" w:hAnsiTheme="minorHAnsi" w:cstheme="minorHAnsi"/>
                <w:color w:val="000000"/>
              </w:rPr>
            </w:pPr>
            <w:r w:rsidRPr="00791561">
              <w:rPr>
                <w:rFonts w:asciiTheme="minorHAnsi" w:hAnsiTheme="minorHAnsi" w:cstheme="minorHAnsi"/>
                <w:color w:val="000000"/>
                <w:sz w:val="22"/>
                <w:szCs w:val="22"/>
              </w:rPr>
              <w:t xml:space="preserve">T.6.1.11. Dinledikleriyle/izledikleriyle ilgili görüşlerini bildirir. </w:t>
            </w:r>
          </w:p>
          <w:p w:rsidR="00791561" w:rsidRPr="00791561" w:rsidRDefault="00791561" w:rsidP="00791561">
            <w:pPr>
              <w:rPr>
                <w:rFonts w:asciiTheme="minorHAnsi" w:hAnsiTheme="minorHAnsi" w:cstheme="minorHAnsi"/>
                <w:b/>
                <w:color w:val="000000"/>
              </w:rPr>
            </w:pPr>
            <w:r w:rsidRPr="00791561">
              <w:rPr>
                <w:rFonts w:asciiTheme="minorHAnsi" w:hAnsiTheme="minorHAnsi" w:cstheme="minorHAnsi"/>
                <w:color w:val="000000"/>
                <w:sz w:val="22"/>
                <w:szCs w:val="22"/>
              </w:rPr>
              <w:t>T.6.1.12. Dinleme stratejilerini uygular</w:t>
            </w:r>
            <w:r w:rsidRPr="00791561">
              <w:rPr>
                <w:rFonts w:asciiTheme="minorHAnsi" w:hAnsiTheme="minorHAnsi" w:cstheme="minorHAnsi"/>
                <w:b/>
                <w:color w:val="000000"/>
                <w:sz w:val="22"/>
                <w:szCs w:val="22"/>
              </w:rPr>
              <w:t>.</w:t>
            </w:r>
          </w:p>
          <w:p w:rsidR="004F25AA" w:rsidRPr="00791561" w:rsidRDefault="004F25AA" w:rsidP="00D25C1F">
            <w:pPr>
              <w:rPr>
                <w:rFonts w:asciiTheme="minorHAnsi" w:hAnsiTheme="minorHAnsi" w:cstheme="minorHAnsi"/>
                <w:b/>
                <w:bCs/>
              </w:rPr>
            </w:pPr>
          </w:p>
          <w:p w:rsidR="005F07F5" w:rsidRPr="00791561" w:rsidRDefault="007E7E68" w:rsidP="00CB1625">
            <w:pPr>
              <w:autoSpaceDE w:val="0"/>
              <w:autoSpaceDN w:val="0"/>
              <w:adjustRightInd w:val="0"/>
              <w:jc w:val="both"/>
              <w:rPr>
                <w:rFonts w:asciiTheme="minorHAnsi" w:hAnsiTheme="minorHAnsi" w:cstheme="minorHAnsi"/>
                <w:b/>
                <w:bCs/>
              </w:rPr>
            </w:pPr>
            <w:r w:rsidRPr="00791561">
              <w:rPr>
                <w:rFonts w:asciiTheme="minorHAnsi" w:hAnsiTheme="minorHAnsi" w:cstheme="minorHAnsi"/>
                <w:b/>
                <w:bCs/>
                <w:sz w:val="22"/>
                <w:szCs w:val="22"/>
              </w:rPr>
              <w:t>KONUŞMA</w:t>
            </w:r>
          </w:p>
          <w:p w:rsidR="00791561" w:rsidRPr="00791561" w:rsidRDefault="00791561" w:rsidP="00791561">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T.6.2.2. Hazırlıksız konuşma yapar.</w:t>
            </w:r>
          </w:p>
          <w:p w:rsidR="00791561" w:rsidRPr="00791561" w:rsidRDefault="00791561" w:rsidP="00791561">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 xml:space="preserve">T.6.2.3.Konuşma stratejilerini uygular. </w:t>
            </w:r>
          </w:p>
          <w:p w:rsidR="00791561" w:rsidRPr="00791561" w:rsidRDefault="00791561" w:rsidP="00791561">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T.6.2.4. Konuşmalarında beden dilini etkili bir şekilde kullanır.</w:t>
            </w:r>
          </w:p>
          <w:p w:rsidR="00791561" w:rsidRPr="00791561" w:rsidRDefault="00791561" w:rsidP="00791561">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 xml:space="preserve">T.6.2.5. Kelimeleri anlamlarına uygun kullanır. </w:t>
            </w:r>
          </w:p>
          <w:p w:rsidR="00791561" w:rsidRPr="00791561" w:rsidRDefault="00791561" w:rsidP="00791561">
            <w:pPr>
              <w:shd w:val="clear" w:color="auto" w:fill="FFFFFF"/>
              <w:rPr>
                <w:rFonts w:asciiTheme="minorHAnsi" w:hAnsiTheme="minorHAnsi" w:cstheme="minorHAnsi"/>
              </w:rPr>
            </w:pPr>
            <w:r w:rsidRPr="00791561">
              <w:rPr>
                <w:rFonts w:asciiTheme="minorHAnsi" w:hAnsiTheme="minorHAnsi" w:cstheme="minorHAnsi"/>
                <w:sz w:val="22"/>
                <w:szCs w:val="22"/>
              </w:rPr>
              <w:t>T.6.2.6. Konuşmalarında uygun geçiş ve bağlantı ifadelerini kullanır.</w:t>
            </w:r>
          </w:p>
          <w:p w:rsidR="00791561" w:rsidRPr="00791561" w:rsidRDefault="00791561" w:rsidP="00791561">
            <w:pPr>
              <w:shd w:val="clear" w:color="auto" w:fill="FFFFFF"/>
              <w:rPr>
                <w:rFonts w:asciiTheme="minorHAnsi" w:hAnsiTheme="minorHAnsi" w:cstheme="minorHAnsi"/>
              </w:rPr>
            </w:pPr>
          </w:p>
          <w:p w:rsidR="00083CB5" w:rsidRPr="00791561" w:rsidRDefault="007E7E68" w:rsidP="00791561">
            <w:pPr>
              <w:shd w:val="clear" w:color="auto" w:fill="FFFFFF"/>
              <w:rPr>
                <w:rFonts w:asciiTheme="minorHAnsi" w:hAnsiTheme="minorHAnsi" w:cstheme="minorHAnsi"/>
              </w:rPr>
            </w:pPr>
            <w:r w:rsidRPr="00791561">
              <w:rPr>
                <w:rFonts w:asciiTheme="minorHAnsi" w:hAnsiTheme="minorHAnsi" w:cstheme="minorHAnsi"/>
                <w:b/>
                <w:sz w:val="22"/>
                <w:szCs w:val="22"/>
              </w:rPr>
              <w:t>YAZMA</w:t>
            </w:r>
          </w:p>
          <w:p w:rsidR="007334BC" w:rsidRPr="00791561" w:rsidRDefault="007334BC" w:rsidP="007334BC">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 xml:space="preserve">T.6.4.2. Bilgilendirici metin yazar. </w:t>
            </w:r>
          </w:p>
          <w:p w:rsidR="007334BC" w:rsidRPr="00791561" w:rsidRDefault="007334BC" w:rsidP="007334BC">
            <w:pPr>
              <w:shd w:val="clear" w:color="auto" w:fill="FFFFFF"/>
              <w:autoSpaceDE w:val="0"/>
              <w:autoSpaceDN w:val="0"/>
              <w:adjustRightInd w:val="0"/>
              <w:rPr>
                <w:rFonts w:asciiTheme="minorHAnsi" w:hAnsiTheme="minorHAnsi" w:cstheme="minorHAnsi"/>
              </w:rPr>
            </w:pPr>
            <w:r w:rsidRPr="00791561">
              <w:rPr>
                <w:rFonts w:asciiTheme="minorHAnsi" w:hAnsiTheme="minorHAnsi" w:cstheme="minorHAnsi"/>
                <w:sz w:val="22"/>
                <w:szCs w:val="22"/>
              </w:rPr>
              <w:t xml:space="preserve">T.6.4.4. Yazma stratejilerini uygular. </w:t>
            </w:r>
          </w:p>
          <w:p w:rsidR="00D25C1F" w:rsidRPr="007334BC" w:rsidRDefault="00D25C1F" w:rsidP="007334BC">
            <w:pPr>
              <w:shd w:val="clear" w:color="auto" w:fill="FFFFFF"/>
              <w:autoSpaceDE w:val="0"/>
              <w:autoSpaceDN w:val="0"/>
              <w:adjustRightInd w:val="0"/>
              <w:rPr>
                <w:rFonts w:asciiTheme="minorHAnsi" w:hAnsiTheme="minorHAnsi" w:cstheme="minorHAnsi"/>
              </w:rPr>
            </w:pPr>
          </w:p>
          <w:p w:rsidR="004F25AA" w:rsidRPr="005D5462" w:rsidRDefault="004F25AA" w:rsidP="007E7E68">
            <w:pPr>
              <w:shd w:val="clear" w:color="auto" w:fill="FFFFFF"/>
              <w:rPr>
                <w:rFonts w:asciiTheme="minorHAnsi" w:hAnsiTheme="minorHAnsi" w:cstheme="minorHAnsi"/>
                <w:color w:val="000000" w:themeColor="text1"/>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D32FF5" w:rsidRDefault="00557B51" w:rsidP="00401FC2">
            <w:pPr>
              <w:spacing w:before="20" w:after="20"/>
              <w:rPr>
                <w:rFonts w:asciiTheme="minorHAnsi" w:hAnsiTheme="minorHAnsi" w:cstheme="minorHAnsi"/>
                <w:bCs/>
                <w:color w:val="000000"/>
              </w:rPr>
            </w:pPr>
            <w:r>
              <w:rPr>
                <w:rFonts w:asciiTheme="minorHAnsi" w:hAnsiTheme="minorHAnsi" w:cstheme="minorHAnsi"/>
                <w:bCs/>
                <w:color w:val="000000"/>
              </w:rPr>
              <w:t>İnsan hakları, saygı, hoşgörü…</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7A2714" w:rsidP="006A3709">
            <w:pPr>
              <w:spacing w:before="20" w:after="20"/>
              <w:rPr>
                <w:rFonts w:asciiTheme="minorHAnsi" w:hAnsiTheme="minorHAnsi" w:cstheme="minorHAnsi"/>
                <w:bCs/>
                <w:color w:val="000000"/>
              </w:rPr>
            </w:pPr>
            <w:hyperlink r:id="rId11"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2"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672D2F" w:rsidRDefault="00672D2F" w:rsidP="00F623A0">
            <w:pPr>
              <w:rPr>
                <w:rFonts w:asciiTheme="minorHAnsi" w:hAnsiTheme="minorHAnsi" w:cstheme="minorHAnsi"/>
                <w:b/>
              </w:rPr>
            </w:pPr>
          </w:p>
          <w:p w:rsidR="006002F7" w:rsidRPr="006002F7" w:rsidRDefault="006002F7" w:rsidP="006002F7">
            <w:pPr>
              <w:rPr>
                <w:rFonts w:asciiTheme="minorHAnsi" w:hAnsiTheme="minorHAnsi"/>
                <w:sz w:val="22"/>
                <w:szCs w:val="22"/>
              </w:rPr>
            </w:pPr>
            <w:r w:rsidRPr="006002F7">
              <w:rPr>
                <w:rFonts w:asciiTheme="minorHAnsi" w:hAnsiTheme="minorHAnsi"/>
                <w:sz w:val="22"/>
                <w:szCs w:val="22"/>
              </w:rPr>
              <w:t>İnsan hakları; tüm insanların hiçbir ayrım gözetmeksizin yalnızca insan oluşlarından dolayı eşit, özgür ve onurlu yaşama hakkına sahip olmasıdır. Herkes, cinsiyet, ırk, renk,</w:t>
            </w:r>
            <w:r>
              <w:rPr>
                <w:rFonts w:asciiTheme="minorHAnsi" w:hAnsiTheme="minorHAnsi"/>
                <w:sz w:val="22"/>
                <w:szCs w:val="22"/>
              </w:rPr>
              <w:t xml:space="preserve"> </w:t>
            </w:r>
            <w:r w:rsidRPr="006002F7">
              <w:rPr>
                <w:rFonts w:asciiTheme="minorHAnsi" w:hAnsiTheme="minorHAnsi"/>
                <w:sz w:val="22"/>
                <w:szCs w:val="22"/>
              </w:rPr>
              <w:t>din, dil, yaş, tabiiyet, düşünce farkı, ulusal veya toplumsal köken, zenginlik gibi fark olmaksızın kanun karşısında eşittir.</w:t>
            </w:r>
          </w:p>
          <w:p w:rsidR="006002F7" w:rsidRPr="006002F7" w:rsidRDefault="006002F7" w:rsidP="006002F7">
            <w:pPr>
              <w:rPr>
                <w:rFonts w:asciiTheme="minorHAnsi" w:hAnsiTheme="minorHAnsi"/>
                <w:sz w:val="22"/>
                <w:szCs w:val="22"/>
              </w:rPr>
            </w:pPr>
            <w:r w:rsidRPr="006002F7">
              <w:rPr>
                <w:rFonts w:asciiTheme="minorHAnsi" w:hAnsiTheme="minorHAnsi"/>
                <w:sz w:val="22"/>
                <w:szCs w:val="22"/>
              </w:rPr>
              <w:t> </w:t>
            </w:r>
          </w:p>
          <w:p w:rsidR="00083CB5" w:rsidRPr="00F623A0" w:rsidRDefault="00083CB5" w:rsidP="00F623A0">
            <w:pPr>
              <w:rPr>
                <w:sz w:val="27"/>
                <w:szCs w:val="27"/>
              </w:rPr>
            </w:pPr>
          </w:p>
        </w:tc>
        <w:tc>
          <w:tcPr>
            <w:tcW w:w="7143" w:type="dxa"/>
          </w:tcPr>
          <w:p w:rsidR="0053480F" w:rsidRPr="006002F7" w:rsidRDefault="0053480F" w:rsidP="0053480F">
            <w:pPr>
              <w:pStyle w:val="NormalWeb"/>
              <w:numPr>
                <w:ilvl w:val="0"/>
                <w:numId w:val="24"/>
              </w:numPr>
              <w:shd w:val="clear" w:color="auto" w:fill="FFFFFF"/>
              <w:spacing w:before="0" w:beforeAutospacing="0" w:after="0" w:afterAutospacing="0" w:line="390" w:lineRule="atLeast"/>
              <w:rPr>
                <w:rFonts w:asciiTheme="minorHAnsi" w:hAnsiTheme="minorHAnsi"/>
                <w:color w:val="2C2F34"/>
                <w:sz w:val="22"/>
                <w:szCs w:val="22"/>
              </w:rPr>
            </w:pPr>
            <w:r w:rsidRPr="006002F7">
              <w:rPr>
                <w:rStyle w:val="Gl"/>
                <w:rFonts w:asciiTheme="minorHAnsi" w:hAnsiTheme="minorHAnsi"/>
                <w:color w:val="2C2F34"/>
                <w:sz w:val="22"/>
                <w:szCs w:val="22"/>
                <w:bdr w:val="none" w:sz="0" w:space="0" w:color="auto" w:frame="1"/>
              </w:rPr>
              <w:t>İncelediğiniz “İnsan Hakları Evrensel Bildirgesi” ile ilgili önemli gördüğünüz bilgileri arkadaşlarınızla paylaşınız.</w:t>
            </w:r>
          </w:p>
          <w:p w:rsidR="0053480F" w:rsidRPr="006002F7" w:rsidRDefault="0053480F" w:rsidP="0053480F">
            <w:pPr>
              <w:shd w:val="clear" w:color="auto" w:fill="FFFFFF"/>
              <w:rPr>
                <w:rFonts w:asciiTheme="minorHAnsi" w:hAnsiTheme="minorHAnsi"/>
                <w:color w:val="2C2F34"/>
                <w:sz w:val="22"/>
                <w:szCs w:val="22"/>
              </w:rPr>
            </w:pPr>
            <w:r w:rsidRPr="006002F7">
              <w:rPr>
                <w:rStyle w:val="Gl"/>
                <w:rFonts w:asciiTheme="minorHAnsi" w:hAnsiTheme="minorHAnsi"/>
                <w:color w:val="FF0000"/>
                <w:sz w:val="22"/>
                <w:szCs w:val="22"/>
                <w:bdr w:val="none" w:sz="0" w:space="0" w:color="auto" w:frame="1"/>
              </w:rPr>
              <w:t>Cevap</w:t>
            </w:r>
            <w:r w:rsidRPr="006002F7">
              <w:rPr>
                <w:rFonts w:asciiTheme="minorHAnsi" w:hAnsiTheme="minorHAnsi"/>
                <w:color w:val="2C2F34"/>
                <w:sz w:val="22"/>
                <w:szCs w:val="22"/>
              </w:rPr>
              <w:t>: İnsan Hakları Evrensel Bildirgesi, ırk, dil, din ayrımı gözetmeksizin dünya üzerindeki bütün insanların temel haklarını beyaz eden bir bildiridir. Bu bildiride bütün insanlığın yararlanacağı hakların güvence altına alındığını gördüm.</w:t>
            </w:r>
          </w:p>
          <w:p w:rsidR="0053480F" w:rsidRPr="006002F7" w:rsidRDefault="0053480F" w:rsidP="0053480F">
            <w:pPr>
              <w:pStyle w:val="ListeParagraf"/>
              <w:numPr>
                <w:ilvl w:val="0"/>
                <w:numId w:val="24"/>
              </w:numPr>
              <w:shd w:val="clear" w:color="auto" w:fill="FFFFFF"/>
              <w:rPr>
                <w:rFonts w:asciiTheme="minorHAnsi" w:hAnsiTheme="minorHAnsi"/>
                <w:color w:val="2C2F34"/>
                <w:sz w:val="22"/>
                <w:szCs w:val="22"/>
              </w:rPr>
            </w:pPr>
            <w:r w:rsidRPr="006002F7">
              <w:rPr>
                <w:rStyle w:val="Gl"/>
                <w:rFonts w:asciiTheme="minorHAnsi" w:hAnsiTheme="minorHAnsi"/>
                <w:color w:val="2C2F34"/>
                <w:sz w:val="22"/>
                <w:szCs w:val="22"/>
                <w:bdr w:val="none" w:sz="0" w:space="0" w:color="auto" w:frame="1"/>
              </w:rPr>
              <w:t>2. İnsanların bireysel ve toplumsal haklarını bilerek yaşamaları niçin önemlidir?</w:t>
            </w:r>
          </w:p>
          <w:p w:rsidR="0053480F" w:rsidRPr="006002F7" w:rsidRDefault="0053480F" w:rsidP="0053480F">
            <w:pPr>
              <w:shd w:val="clear" w:color="auto" w:fill="FFFFFF"/>
              <w:rPr>
                <w:rFonts w:asciiTheme="minorHAnsi" w:hAnsiTheme="minorHAnsi"/>
                <w:color w:val="2C2F34"/>
                <w:sz w:val="22"/>
                <w:szCs w:val="22"/>
              </w:rPr>
            </w:pPr>
            <w:r w:rsidRPr="006002F7">
              <w:rPr>
                <w:rStyle w:val="Gl"/>
                <w:rFonts w:asciiTheme="minorHAnsi" w:hAnsiTheme="minorHAnsi"/>
                <w:color w:val="FF0000"/>
                <w:sz w:val="22"/>
                <w:szCs w:val="22"/>
                <w:bdr w:val="none" w:sz="0" w:space="0" w:color="auto" w:frame="1"/>
              </w:rPr>
              <w:t>Cevap</w:t>
            </w:r>
            <w:r w:rsidRPr="006002F7">
              <w:rPr>
                <w:rFonts w:asciiTheme="minorHAnsi" w:hAnsiTheme="minorHAnsi"/>
                <w:color w:val="2C2F34"/>
                <w:sz w:val="22"/>
                <w:szCs w:val="22"/>
              </w:rPr>
              <w:t>: Toplum bireylerden oluşur ve bireyler toplumun biricik taşıyıcılarıdır; bireyler sadece toplum içinde var olur. Toplum içindeki görevlerini yerine getirerek toplumda yer almasına, sayılmasını ve sevilmesini sağlar. Böylece hem birey haklarını alarak bilerek yaşayabilir hem de toplum gelişir.</w:t>
            </w:r>
          </w:p>
          <w:p w:rsidR="0053480F" w:rsidRPr="006002F7" w:rsidRDefault="0053480F" w:rsidP="0053480F">
            <w:pPr>
              <w:pStyle w:val="ListeParagraf"/>
              <w:numPr>
                <w:ilvl w:val="0"/>
                <w:numId w:val="24"/>
              </w:numPr>
              <w:shd w:val="clear" w:color="auto" w:fill="FFFFFF"/>
              <w:rPr>
                <w:rFonts w:asciiTheme="minorHAnsi" w:hAnsiTheme="minorHAnsi"/>
                <w:color w:val="2C2F34"/>
                <w:sz w:val="22"/>
                <w:szCs w:val="22"/>
              </w:rPr>
            </w:pPr>
            <w:r w:rsidRPr="006002F7">
              <w:rPr>
                <w:rStyle w:val="Gl"/>
                <w:rFonts w:asciiTheme="minorHAnsi" w:hAnsiTheme="minorHAnsi"/>
                <w:color w:val="2C2F34"/>
                <w:sz w:val="22"/>
                <w:szCs w:val="22"/>
                <w:bdr w:val="none" w:sz="0" w:space="0" w:color="auto" w:frame="1"/>
              </w:rPr>
              <w:t>Yukarıdaki görseller neleri çağrıştırıyor? Görsellerden hareketle dinleyeceğiniz şiirin konusunu tahmin ediniz.</w:t>
            </w:r>
          </w:p>
          <w:p w:rsidR="0053480F" w:rsidRPr="006002F7" w:rsidRDefault="0053480F" w:rsidP="0053480F">
            <w:pPr>
              <w:shd w:val="clear" w:color="auto" w:fill="FFFFFF"/>
              <w:rPr>
                <w:rFonts w:asciiTheme="minorHAnsi" w:hAnsiTheme="minorHAnsi"/>
                <w:color w:val="2C2F34"/>
                <w:sz w:val="22"/>
                <w:szCs w:val="22"/>
              </w:rPr>
            </w:pPr>
            <w:r w:rsidRPr="006002F7">
              <w:rPr>
                <w:rStyle w:val="Gl"/>
                <w:rFonts w:asciiTheme="minorHAnsi" w:hAnsiTheme="minorHAnsi"/>
                <w:color w:val="FF0000"/>
                <w:sz w:val="22"/>
                <w:szCs w:val="22"/>
                <w:bdr w:val="none" w:sz="0" w:space="0" w:color="auto" w:frame="1"/>
              </w:rPr>
              <w:t>Cevap</w:t>
            </w:r>
            <w:r w:rsidRPr="006002F7">
              <w:rPr>
                <w:rFonts w:asciiTheme="minorHAnsi" w:hAnsiTheme="minorHAnsi"/>
                <w:color w:val="2C2F34"/>
                <w:sz w:val="22"/>
                <w:szCs w:val="22"/>
              </w:rPr>
              <w:t xml:space="preserve">: Dünyayı bölen sınır </w:t>
            </w:r>
            <w:proofErr w:type="gramStart"/>
            <w:r w:rsidRPr="006002F7">
              <w:rPr>
                <w:rFonts w:asciiTheme="minorHAnsi" w:hAnsiTheme="minorHAnsi"/>
                <w:color w:val="2C2F34"/>
                <w:sz w:val="22"/>
                <w:szCs w:val="22"/>
              </w:rPr>
              <w:t>çitleri,</w:t>
            </w:r>
            <w:proofErr w:type="gramEnd"/>
            <w:r w:rsidRPr="006002F7">
              <w:rPr>
                <w:rFonts w:asciiTheme="minorHAnsi" w:hAnsiTheme="minorHAnsi"/>
                <w:color w:val="2C2F34"/>
                <w:sz w:val="22"/>
                <w:szCs w:val="22"/>
              </w:rPr>
              <w:t xml:space="preserve"> ve dünyanın her yerindeki çocuklar ile ilgili bir metin olduğunu çağrıştırmaktadır.</w:t>
            </w:r>
          </w:p>
          <w:p w:rsidR="00672D2F" w:rsidRPr="006002F7" w:rsidRDefault="0053480F" w:rsidP="00557B51">
            <w:pPr>
              <w:pStyle w:val="Balk3"/>
              <w:shd w:val="clear" w:color="auto" w:fill="FFFFFF"/>
              <w:spacing w:before="0" w:after="0"/>
              <w:jc w:val="both"/>
              <w:rPr>
                <w:rFonts w:asciiTheme="minorHAnsi" w:hAnsiTheme="minorHAnsi" w:cstheme="minorHAnsi"/>
                <w:sz w:val="22"/>
                <w:szCs w:val="22"/>
              </w:rPr>
            </w:pPr>
            <w:r w:rsidRPr="006002F7">
              <w:rPr>
                <w:rFonts w:asciiTheme="minorHAnsi" w:hAnsiTheme="minorHAnsi"/>
                <w:color w:val="FF0000"/>
                <w:sz w:val="22"/>
                <w:szCs w:val="22"/>
                <w:bdr w:val="none" w:sz="0" w:space="0" w:color="auto" w:frame="1"/>
              </w:rPr>
              <w:t>.</w:t>
            </w:r>
            <w:r w:rsidR="00557B51" w:rsidRPr="006002F7">
              <w:rPr>
                <w:rFonts w:asciiTheme="minorHAnsi" w:hAnsiTheme="minorHAnsi"/>
                <w:sz w:val="22"/>
                <w:szCs w:val="22"/>
              </w:rPr>
              <w:t xml:space="preserve"> </w:t>
            </w:r>
          </w:p>
        </w:tc>
      </w:tr>
      <w:tr w:rsidR="007A068A" w:rsidRPr="00EA2D6F" w:rsidTr="00557B51">
        <w:trPr>
          <w:trHeight w:val="4156"/>
        </w:trPr>
        <w:tc>
          <w:tcPr>
            <w:tcW w:w="3261" w:type="dxa"/>
          </w:tcPr>
          <w:p w:rsidR="00083CB5" w:rsidRPr="00677E54" w:rsidRDefault="007A068A" w:rsidP="00EC75CB">
            <w:pPr>
              <w:rPr>
                <w:rFonts w:asciiTheme="minorHAnsi" w:hAnsiTheme="minorHAnsi" w:cstheme="minorHAnsi"/>
              </w:rPr>
            </w:pPr>
            <w:r w:rsidRPr="0016552B">
              <w:rPr>
                <w:rFonts w:asciiTheme="minorHAnsi" w:hAnsiTheme="minorHAnsi" w:cstheme="minorHAnsi"/>
                <w:sz w:val="22"/>
                <w:szCs w:val="22"/>
              </w:rPr>
              <w:t>•  Güdüleme</w:t>
            </w:r>
          </w:p>
          <w:p w:rsidR="007A068A" w:rsidRDefault="006002F7" w:rsidP="00EC75CB">
            <w:pPr>
              <w:rPr>
                <w:rFonts w:asciiTheme="minorHAnsi" w:hAnsiTheme="minorHAnsi" w:cstheme="minorHAnsi"/>
                <w:b/>
                <w:color w:val="000000" w:themeColor="text1"/>
              </w:rPr>
            </w:pPr>
            <w:r>
              <w:rPr>
                <w:noProof/>
              </w:rPr>
              <w:drawing>
                <wp:inline distT="0" distB="0" distL="0" distR="0">
                  <wp:extent cx="1962150" cy="1106114"/>
                  <wp:effectExtent l="0" t="0" r="0" b="0"/>
                  <wp:docPr id="3" name="Resim 3" descr="Türkiye İnsan Hakları Konusunda Ne Düşünü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rkiye İnsan Hakları Konusunda Ne Düşünüy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3643" cy="1118230"/>
                          </a:xfrm>
                          <a:prstGeom prst="rect">
                            <a:avLst/>
                          </a:prstGeom>
                          <a:noFill/>
                          <a:ln>
                            <a:noFill/>
                          </a:ln>
                        </pic:spPr>
                      </pic:pic>
                    </a:graphicData>
                  </a:graphic>
                </wp:inline>
              </w:drawing>
            </w:r>
          </w:p>
          <w:p w:rsidR="004F25AA" w:rsidRPr="00677E54" w:rsidRDefault="00677E54" w:rsidP="00EC75CB">
            <w:pPr>
              <w:rPr>
                <w:rFonts w:asciiTheme="minorHAnsi" w:hAnsiTheme="minorHAnsi" w:cstheme="minorHAnsi"/>
                <w:noProof/>
                <w:color w:val="000000" w:themeColor="text1"/>
                <w:sz w:val="22"/>
                <w:szCs w:val="22"/>
                <w:shd w:val="clear" w:color="auto" w:fill="FFFFFF"/>
              </w:rPr>
            </w:pPr>
            <w:r w:rsidRPr="00677E54">
              <w:rPr>
                <w:rFonts w:asciiTheme="minorHAnsi" w:hAnsiTheme="minorHAnsi" w:cs="Arial"/>
                <w:color w:val="000000" w:themeColor="text1"/>
                <w:sz w:val="22"/>
                <w:szCs w:val="22"/>
                <w:shd w:val="clear" w:color="auto" w:fill="FFFFFF"/>
              </w:rPr>
              <w:t>İ</w:t>
            </w:r>
            <w:r w:rsidRPr="00677E54">
              <w:rPr>
                <w:rFonts w:asciiTheme="minorHAnsi" w:hAnsiTheme="minorHAnsi" w:cs="Arial"/>
                <w:color w:val="000000" w:themeColor="text1"/>
                <w:sz w:val="22"/>
                <w:szCs w:val="22"/>
                <w:shd w:val="clear" w:color="auto" w:fill="FFFFFF"/>
              </w:rPr>
              <w:t>nsanların en temel hakları arasında </w:t>
            </w:r>
            <w:r w:rsidRPr="00677E54">
              <w:rPr>
                <w:rFonts w:asciiTheme="minorHAnsi" w:hAnsiTheme="minorHAnsi" w:cs="Arial"/>
                <w:color w:val="000000" w:themeColor="text1"/>
                <w:sz w:val="22"/>
                <w:szCs w:val="22"/>
              </w:rPr>
              <w:t>yaşama hakkı</w:t>
            </w:r>
            <w:r w:rsidRPr="00677E54">
              <w:rPr>
                <w:rFonts w:asciiTheme="minorHAnsi" w:hAnsiTheme="minorHAnsi" w:cs="Arial"/>
                <w:color w:val="000000" w:themeColor="text1"/>
                <w:sz w:val="22"/>
                <w:szCs w:val="22"/>
                <w:shd w:val="clear" w:color="auto" w:fill="FFFFFF"/>
              </w:rPr>
              <w:t> gelmektedir. Çünkü her insanın yaşama hakkı elinden alınamaz. Yani kimse kimsenin yaşama hakkına sınırlama getiremez. Bundan dolayı yaşama hakkı en temel haklar arasında yer almaktadır.</w:t>
            </w:r>
          </w:p>
        </w:tc>
        <w:tc>
          <w:tcPr>
            <w:tcW w:w="7143" w:type="dxa"/>
          </w:tcPr>
          <w:p w:rsidR="00557B51" w:rsidRPr="00557B51" w:rsidRDefault="007A068A" w:rsidP="00557B51">
            <w:pPr>
              <w:pStyle w:val="NormalWeb"/>
              <w:shd w:val="clear" w:color="auto" w:fill="FFFFFF"/>
              <w:spacing w:before="0" w:beforeAutospacing="0" w:after="360" w:afterAutospacing="0"/>
              <w:rPr>
                <w:rFonts w:asciiTheme="minorHAnsi" w:hAnsiTheme="minorHAnsi" w:cs="Segoe UI"/>
                <w:color w:val="222222"/>
                <w:sz w:val="22"/>
                <w:szCs w:val="22"/>
              </w:rPr>
            </w:pPr>
            <w:r w:rsidRPr="004967BC">
              <w:rPr>
                <w:rFonts w:asciiTheme="minorHAnsi" w:hAnsiTheme="minorHAnsi" w:cstheme="minorHAnsi"/>
                <w:color w:val="000000" w:themeColor="text1"/>
                <w:sz w:val="22"/>
                <w:szCs w:val="22"/>
              </w:rPr>
              <w:t>Bu hafta “</w:t>
            </w:r>
            <w:r w:rsidR="004F25AA">
              <w:rPr>
                <w:rFonts w:asciiTheme="minorHAnsi" w:hAnsiTheme="minorHAnsi" w:cstheme="minorHAnsi"/>
                <w:b/>
                <w:color w:val="000000" w:themeColor="text1"/>
                <w:sz w:val="22"/>
                <w:szCs w:val="22"/>
              </w:rPr>
              <w:t>İNSAN HAKLARI</w:t>
            </w:r>
            <w:r w:rsidRPr="004967BC">
              <w:rPr>
                <w:rFonts w:asciiTheme="minorHAnsi" w:hAnsiTheme="minorHAnsi" w:cstheme="minorHAnsi"/>
                <w:color w:val="000000" w:themeColor="text1"/>
                <w:sz w:val="22"/>
                <w:szCs w:val="22"/>
              </w:rPr>
              <w:t>” adlı metni işleyeceğiz. Sevgili çocuklar</w:t>
            </w:r>
            <w:r w:rsidRPr="00557B51">
              <w:rPr>
                <w:rFonts w:asciiTheme="minorHAnsi" w:hAnsiTheme="minorHAnsi" w:cstheme="minorHAnsi"/>
                <w:color w:val="000000" w:themeColor="text1"/>
                <w:sz w:val="22"/>
                <w:szCs w:val="22"/>
              </w:rPr>
              <w:t xml:space="preserve">, </w:t>
            </w:r>
            <w:r w:rsidR="00557B51" w:rsidRPr="00557B51">
              <w:rPr>
                <w:rFonts w:asciiTheme="minorHAnsi" w:hAnsiTheme="minorHAnsi" w:cs="Segoe UI"/>
                <w:color w:val="222222"/>
                <w:sz w:val="22"/>
                <w:szCs w:val="22"/>
              </w:rPr>
              <w:t>insanların doğuştan gelen çeşitli </w:t>
            </w:r>
            <w:r w:rsidR="00557B51" w:rsidRPr="00557B51">
              <w:rPr>
                <w:rFonts w:asciiTheme="minorHAnsi" w:hAnsiTheme="minorHAnsi" w:cs="Segoe UI"/>
                <w:bCs/>
                <w:color w:val="222222"/>
                <w:sz w:val="22"/>
                <w:szCs w:val="22"/>
              </w:rPr>
              <w:t>hakları</w:t>
            </w:r>
            <w:r w:rsidR="00557B51" w:rsidRPr="00557B51">
              <w:rPr>
                <w:rFonts w:asciiTheme="minorHAnsi" w:hAnsiTheme="minorHAnsi" w:cs="Segoe UI"/>
                <w:color w:val="222222"/>
                <w:sz w:val="22"/>
                <w:szCs w:val="22"/>
              </w:rPr>
              <w:t> vardır. İnsan hakları evrensel bildirisi bu </w:t>
            </w:r>
            <w:r w:rsidR="00557B51" w:rsidRPr="00557B51">
              <w:rPr>
                <w:rFonts w:asciiTheme="minorHAnsi" w:hAnsiTheme="minorHAnsi" w:cs="Segoe UI"/>
                <w:bCs/>
                <w:color w:val="222222"/>
                <w:sz w:val="22"/>
                <w:szCs w:val="22"/>
              </w:rPr>
              <w:t>hakları</w:t>
            </w:r>
            <w:r w:rsidR="00557B51" w:rsidRPr="00557B51">
              <w:rPr>
                <w:rFonts w:asciiTheme="minorHAnsi" w:hAnsiTheme="minorHAnsi" w:cs="Segoe UI"/>
                <w:color w:val="222222"/>
                <w:sz w:val="22"/>
                <w:szCs w:val="22"/>
              </w:rPr>
              <w:t> insanlara tanıyarak dünya ülkeleri tarafından kabul ettirilmiştir. İnsanların en temel </w:t>
            </w:r>
            <w:r w:rsidR="00557B51" w:rsidRPr="00557B51">
              <w:rPr>
                <w:rFonts w:asciiTheme="minorHAnsi" w:hAnsiTheme="minorHAnsi" w:cs="Segoe UI"/>
                <w:bCs/>
                <w:color w:val="222222"/>
                <w:sz w:val="22"/>
                <w:szCs w:val="22"/>
              </w:rPr>
              <w:t>hakkı</w:t>
            </w:r>
            <w:r w:rsidR="00557B51" w:rsidRPr="00557B51">
              <w:rPr>
                <w:rFonts w:asciiTheme="minorHAnsi" w:hAnsiTheme="minorHAnsi" w:cs="Segoe UI"/>
                <w:color w:val="222222"/>
                <w:sz w:val="22"/>
                <w:szCs w:val="22"/>
              </w:rPr>
              <w:t> yaşama hakkı olup kimsenin elinden alamayacağını gösterir. İnsanlar tarafından bu haklar engellenemez ve ebediyen devam eder.</w:t>
            </w:r>
          </w:p>
          <w:p w:rsidR="007A068A" w:rsidRPr="00557B51" w:rsidRDefault="00557B51" w:rsidP="00557B51">
            <w:pPr>
              <w:shd w:val="clear" w:color="auto" w:fill="FFFFFF"/>
              <w:spacing w:after="360"/>
              <w:rPr>
                <w:rFonts w:asciiTheme="minorHAnsi" w:hAnsiTheme="minorHAnsi" w:cs="Segoe UI"/>
                <w:color w:val="222222"/>
                <w:sz w:val="22"/>
                <w:szCs w:val="22"/>
              </w:rPr>
            </w:pPr>
            <w:r w:rsidRPr="00557B51">
              <w:rPr>
                <w:rFonts w:asciiTheme="minorHAnsi" w:hAnsiTheme="minorHAnsi" w:cs="Segoe UI"/>
                <w:color w:val="222222"/>
                <w:sz w:val="22"/>
                <w:szCs w:val="22"/>
              </w:rPr>
              <w:t>Farklı milletler ve ırklara sahip olmasına rağmen her insan için geçerli olmaktadır. İnsanların cinsiyetini, rengini, uyruğunu, dinini, bağlılıklarını, kökenini düşünmeksizin sunulmuştur. İnsanların temel </w:t>
            </w:r>
            <w:r w:rsidRPr="00557B51">
              <w:rPr>
                <w:rFonts w:asciiTheme="minorHAnsi" w:hAnsiTheme="minorHAnsi" w:cs="Segoe UI"/>
                <w:bCs/>
                <w:color w:val="222222"/>
                <w:sz w:val="22"/>
                <w:szCs w:val="22"/>
              </w:rPr>
              <w:t>hakları</w:t>
            </w:r>
            <w:r w:rsidRPr="00557B51">
              <w:rPr>
                <w:rFonts w:asciiTheme="minorHAnsi" w:hAnsiTheme="minorHAnsi" w:cs="Segoe UI"/>
                <w:color w:val="222222"/>
                <w:sz w:val="22"/>
                <w:szCs w:val="22"/>
              </w:rPr>
              <w:t> olup bunların herkese eşit sunulduğunu gösteren haklardan olmaktadır. </w:t>
            </w:r>
            <w:r w:rsidRPr="00557B51">
              <w:rPr>
                <w:rFonts w:asciiTheme="minorHAnsi" w:hAnsiTheme="minorHAnsi" w:cs="Segoe UI"/>
                <w:bCs/>
                <w:color w:val="222222"/>
                <w:sz w:val="22"/>
                <w:szCs w:val="22"/>
              </w:rPr>
              <w:t>İnsan</w:t>
            </w:r>
            <w:r w:rsidRPr="00557B51">
              <w:rPr>
                <w:rFonts w:asciiTheme="minorHAnsi" w:hAnsiTheme="minorHAnsi" w:cs="Segoe UI"/>
                <w:color w:val="222222"/>
                <w:sz w:val="22"/>
                <w:szCs w:val="22"/>
              </w:rPr>
              <w:t> </w:t>
            </w:r>
            <w:r w:rsidRPr="00557B51">
              <w:rPr>
                <w:rFonts w:asciiTheme="minorHAnsi" w:hAnsiTheme="minorHAnsi" w:cs="Segoe UI"/>
                <w:bCs/>
                <w:color w:val="222222"/>
                <w:sz w:val="22"/>
                <w:szCs w:val="22"/>
              </w:rPr>
              <w:t>hakları</w:t>
            </w:r>
            <w:r w:rsidRPr="00557B51">
              <w:rPr>
                <w:rFonts w:asciiTheme="minorHAnsi" w:hAnsiTheme="minorHAnsi" w:cs="Segoe UI"/>
                <w:color w:val="222222"/>
                <w:sz w:val="22"/>
                <w:szCs w:val="22"/>
              </w:rPr>
              <w:t> tüm dünyada geçeri olup kabullendirilmiştir. Doğduktan itibaren ölümüne kadar bu </w:t>
            </w:r>
            <w:r w:rsidRPr="00557B51">
              <w:rPr>
                <w:rFonts w:asciiTheme="minorHAnsi" w:hAnsiTheme="minorHAnsi" w:cs="Segoe UI"/>
                <w:bCs/>
                <w:color w:val="222222"/>
                <w:sz w:val="22"/>
                <w:szCs w:val="22"/>
              </w:rPr>
              <w:t>haklara</w:t>
            </w:r>
            <w:r w:rsidRPr="00557B51">
              <w:rPr>
                <w:rFonts w:asciiTheme="minorHAnsi" w:hAnsiTheme="minorHAnsi" w:cs="Segoe UI"/>
                <w:color w:val="222222"/>
                <w:sz w:val="22"/>
                <w:szCs w:val="22"/>
              </w:rPr>
              <w:t> sahip olurlar. İnsanların daha iyi bir yaşam ve yaşama haklarının olduğunu</w:t>
            </w:r>
            <w:r>
              <w:rPr>
                <w:rFonts w:asciiTheme="minorHAnsi" w:hAnsiTheme="minorHAnsi" w:cs="Segoe UI"/>
                <w:color w:val="222222"/>
                <w:sz w:val="22"/>
                <w:szCs w:val="22"/>
              </w:rPr>
              <w:t xml:space="preserve"> gösteren evrensel bildirisidir.</w:t>
            </w: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D32FF5" w:rsidRDefault="00C17C32" w:rsidP="004F25AA">
            <w:pPr>
              <w:rPr>
                <w:rFonts w:asciiTheme="minorHAnsi" w:hAnsiTheme="minorHAnsi" w:cstheme="minorHAnsi"/>
              </w:rPr>
            </w:pPr>
            <w:r w:rsidRPr="00D32FF5">
              <w:rPr>
                <w:rFonts w:asciiTheme="minorHAnsi" w:hAnsiTheme="minorHAnsi" w:cstheme="minorHAnsi"/>
                <w:color w:val="000000"/>
                <w:sz w:val="22"/>
                <w:szCs w:val="22"/>
                <w:shd w:val="clear" w:color="auto" w:fill="FFFFFF"/>
              </w:rPr>
              <w:t xml:space="preserve">Bu hafta, </w:t>
            </w:r>
            <w:r w:rsidR="00A068B5">
              <w:rPr>
                <w:rFonts w:asciiTheme="minorHAnsi" w:hAnsiTheme="minorHAnsi" w:cstheme="minorHAnsi"/>
                <w:color w:val="000000"/>
                <w:sz w:val="22"/>
                <w:szCs w:val="22"/>
                <w:shd w:val="clear" w:color="auto" w:fill="FFFFFF"/>
              </w:rPr>
              <w:t>insan haklarının neler olduğunu ve neden önemli olduğunu öğreneceksiniz?</w:t>
            </w:r>
          </w:p>
        </w:tc>
      </w:tr>
      <w:tr w:rsidR="000F00DA" w:rsidRPr="0053480F" w:rsidTr="006A3709">
        <w:trPr>
          <w:trHeight w:val="1124"/>
        </w:trPr>
        <w:tc>
          <w:tcPr>
            <w:tcW w:w="10404" w:type="dxa"/>
            <w:gridSpan w:val="2"/>
          </w:tcPr>
          <w:p w:rsidR="000F00DA" w:rsidRPr="0053480F" w:rsidRDefault="000F00DA"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Derse Geçiş</w:t>
            </w:r>
          </w:p>
          <w:p w:rsidR="000F00DA" w:rsidRPr="0053480F" w:rsidRDefault="007A2714"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53480F" w:rsidRDefault="000F00DA" w:rsidP="000F00DA">
            <w:pPr>
              <w:spacing w:before="20" w:after="20"/>
              <w:jc w:val="both"/>
              <w:rPr>
                <w:rFonts w:asciiTheme="minorHAnsi" w:hAnsiTheme="minorHAnsi" w:cstheme="minorHAnsi"/>
                <w:color w:val="000000"/>
              </w:rPr>
            </w:pPr>
          </w:p>
          <w:p w:rsidR="00C17C32" w:rsidRPr="0053480F" w:rsidRDefault="00C17C32" w:rsidP="00CE0FD6">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930DC0" w:rsidRPr="0053480F" w:rsidRDefault="00930DC0" w:rsidP="00930DC0">
            <w:pPr>
              <w:spacing w:before="20" w:after="20"/>
              <w:rPr>
                <w:rFonts w:asciiTheme="minorHAnsi" w:hAnsiTheme="minorHAnsi" w:cstheme="minorHAnsi"/>
                <w:b/>
              </w:rPr>
            </w:pPr>
          </w:p>
          <w:p w:rsidR="00F623A0" w:rsidRPr="0053480F" w:rsidRDefault="00930DC0" w:rsidP="00930DC0">
            <w:pPr>
              <w:spacing w:before="20" w:after="20"/>
              <w:rPr>
                <w:rFonts w:asciiTheme="minorHAnsi" w:hAnsiTheme="minorHAnsi" w:cstheme="minorHAnsi"/>
                <w:b/>
              </w:rPr>
            </w:pPr>
            <w:r w:rsidRPr="0053480F">
              <w:rPr>
                <w:rFonts w:asciiTheme="minorHAnsi" w:hAnsiTheme="minorHAnsi" w:cstheme="minorHAnsi"/>
                <w:b/>
                <w:sz w:val="22"/>
                <w:szCs w:val="22"/>
              </w:rPr>
              <w:t>Öğrencilere tamamlattırılacak.</w:t>
            </w:r>
          </w:p>
          <w:p w:rsidR="00930DC0" w:rsidRPr="0053480F" w:rsidRDefault="007A2714" w:rsidP="00930DC0">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64" style="position:absolute;margin-left:176.8pt;margin-top:3.8pt;width:133.5pt;height:40.5pt;z-index:251762688" arcsize="10923f">
                  <v:textbox>
                    <w:txbxContent>
                      <w:p w:rsidR="00930DC0" w:rsidRDefault="00083CB5" w:rsidP="00930DC0">
                        <w:r>
                          <w:t>----</w:t>
                        </w:r>
                      </w:p>
                    </w:txbxContent>
                  </v:textbox>
                </v:roundrect>
              </w:pict>
            </w:r>
          </w:p>
          <w:p w:rsidR="00930DC0" w:rsidRPr="0053480F" w:rsidRDefault="007A2714"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60" style="position:absolute;margin-left:335.05pt;margin-top:11.65pt;width:133.5pt;height:40.5pt;z-index:251758592" arcsize="10923f">
                  <v:textbox>
                    <w:txbxContent>
                      <w:p w:rsidR="00930DC0" w:rsidRDefault="00677E54" w:rsidP="00930DC0">
                        <w:r>
                          <w:t>Seyahat hakkı</w:t>
                        </w:r>
                      </w:p>
                    </w:txbxContent>
                  </v:textbox>
                </v:roundrect>
              </w:pict>
            </w:r>
          </w:p>
          <w:p w:rsidR="00930DC0" w:rsidRPr="0053480F" w:rsidRDefault="007A2714"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59" style="position:absolute;margin-left:154.3pt;margin-top:13pt;width:166.5pt;height:105.45pt;z-index:251757568" fillcolor="#f79646" strokecolor="#f2f2f2" strokeweight="3pt">
                  <v:shadow on="t" type="perspective" color="#974706" opacity=".5" offset="1pt" offset2="-1pt"/>
                  <v:textbox>
                    <w:txbxContent>
                      <w:p w:rsidR="00672D2F" w:rsidRPr="001974FA" w:rsidRDefault="00677E54" w:rsidP="00930DC0">
                        <w:r>
                          <w:t>Sahip olduğumuz haklar nelerdir?</w:t>
                        </w:r>
                      </w:p>
                    </w:txbxContent>
                  </v:textbox>
                </v:oval>
              </w:pict>
            </w:r>
            <w:r>
              <w:rPr>
                <w:rFonts w:asciiTheme="minorHAnsi" w:hAnsiTheme="minorHAnsi" w:cstheme="minorHAnsi"/>
                <w:noProof/>
                <w:color w:val="000000"/>
                <w:sz w:val="22"/>
                <w:szCs w:val="22"/>
              </w:rPr>
              <w:pict>
                <v:roundrect id="_x0000_s1162" style="position:absolute;margin-left:13.3pt;margin-top:2.85pt;width:133.5pt;height:40.5pt;z-index:251760640" arcsize="10923f">
                  <v:textbox>
                    <w:txbxContent>
                      <w:p w:rsidR="00930DC0" w:rsidRDefault="00677E54" w:rsidP="00930DC0">
                        <w:r>
                          <w:t>Yaşama hakkı</w:t>
                        </w:r>
                      </w:p>
                    </w:txbxContent>
                  </v:textbox>
                </v:roundrect>
              </w:pict>
            </w:r>
          </w:p>
          <w:p w:rsidR="00930DC0" w:rsidRPr="0053480F" w:rsidRDefault="00930DC0" w:rsidP="00930DC0">
            <w:pPr>
              <w:spacing w:before="20" w:after="20"/>
              <w:rPr>
                <w:rFonts w:asciiTheme="minorHAnsi" w:hAnsiTheme="minorHAnsi" w:cstheme="minorHAnsi"/>
                <w:b/>
                <w:color w:val="0070C0"/>
              </w:rPr>
            </w:pPr>
          </w:p>
          <w:p w:rsidR="00930DC0" w:rsidRPr="0053480F" w:rsidRDefault="00930DC0" w:rsidP="00930DC0">
            <w:pPr>
              <w:spacing w:before="20" w:after="20"/>
              <w:rPr>
                <w:rFonts w:asciiTheme="minorHAnsi" w:hAnsiTheme="minorHAnsi" w:cstheme="minorHAnsi"/>
                <w:b/>
                <w:color w:val="0070C0"/>
              </w:rPr>
            </w:pPr>
          </w:p>
          <w:p w:rsidR="00930DC0" w:rsidRPr="0053480F" w:rsidRDefault="00930DC0" w:rsidP="00930DC0">
            <w:pPr>
              <w:spacing w:before="20" w:after="20"/>
              <w:rPr>
                <w:rFonts w:asciiTheme="minorHAnsi" w:hAnsiTheme="minorHAnsi" w:cstheme="minorHAnsi"/>
                <w:b/>
                <w:color w:val="0070C0"/>
              </w:rPr>
            </w:pPr>
          </w:p>
          <w:p w:rsidR="00930DC0" w:rsidRPr="0053480F" w:rsidRDefault="007A2714" w:rsidP="00930DC0">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Pr>
                <w:rFonts w:asciiTheme="minorHAnsi" w:hAnsiTheme="minorHAnsi" w:cstheme="minorHAnsi"/>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53480F" w:rsidRDefault="00930DC0" w:rsidP="00930DC0">
            <w:pPr>
              <w:spacing w:before="20" w:after="20"/>
              <w:rPr>
                <w:rFonts w:asciiTheme="minorHAnsi" w:hAnsiTheme="minorHAnsi" w:cstheme="minorHAnsi"/>
                <w:b/>
                <w:color w:val="0070C0"/>
              </w:rPr>
            </w:pPr>
          </w:p>
          <w:p w:rsidR="00930DC0" w:rsidRPr="0053480F" w:rsidRDefault="00930DC0" w:rsidP="00930DC0">
            <w:pPr>
              <w:spacing w:before="20" w:after="20"/>
              <w:rPr>
                <w:rFonts w:asciiTheme="minorHAnsi" w:hAnsiTheme="minorHAnsi" w:cstheme="minorHAnsi"/>
                <w:b/>
                <w:color w:val="0070C0"/>
              </w:rPr>
            </w:pPr>
          </w:p>
          <w:p w:rsidR="00930DC0" w:rsidRPr="0053480F" w:rsidRDefault="00930DC0" w:rsidP="000F00DA">
            <w:pPr>
              <w:spacing w:before="20" w:after="20"/>
              <w:jc w:val="both"/>
              <w:rPr>
                <w:rFonts w:asciiTheme="minorHAnsi" w:hAnsiTheme="minorHAnsi" w:cstheme="minorHAnsi"/>
                <w:color w:val="000000"/>
              </w:rPr>
            </w:pPr>
          </w:p>
          <w:p w:rsidR="00672D2F" w:rsidRPr="0053480F" w:rsidRDefault="00672D2F" w:rsidP="00CA3399">
            <w:pPr>
              <w:rPr>
                <w:rFonts w:asciiTheme="minorHAnsi" w:hAnsiTheme="minorHAnsi" w:cstheme="minorHAnsi"/>
              </w:rPr>
            </w:pPr>
          </w:p>
          <w:p w:rsidR="004967BC" w:rsidRPr="006002F7" w:rsidRDefault="004967BC" w:rsidP="006002F7">
            <w:pPr>
              <w:shd w:val="clear" w:color="auto" w:fill="FFFFFF"/>
              <w:spacing w:after="150"/>
              <w:textAlignment w:val="baseline"/>
              <w:rPr>
                <w:rFonts w:asciiTheme="minorHAnsi" w:hAnsiTheme="minorHAnsi" w:cstheme="minorHAnsi"/>
                <w:color w:val="000000" w:themeColor="text1"/>
              </w:rPr>
            </w:pPr>
          </w:p>
          <w:p w:rsidR="006002F7" w:rsidRPr="006002F7" w:rsidRDefault="006002F7" w:rsidP="006002F7">
            <w:pPr>
              <w:shd w:val="clear" w:color="auto" w:fill="FFFFFF"/>
              <w:ind w:firstLine="540"/>
              <w:jc w:val="both"/>
              <w:rPr>
                <w:rFonts w:asciiTheme="minorHAnsi" w:hAnsiTheme="minorHAnsi"/>
                <w:color w:val="4F4F4F"/>
                <w:sz w:val="22"/>
                <w:szCs w:val="22"/>
              </w:rPr>
            </w:pPr>
            <w:r w:rsidRPr="006002F7">
              <w:rPr>
                <w:rFonts w:asciiTheme="minorHAnsi" w:hAnsiTheme="minorHAnsi"/>
                <w:color w:val="000033"/>
                <w:sz w:val="22"/>
                <w:szCs w:val="22"/>
              </w:rPr>
              <w:t>Özgür bir şekilde düşüncelerini açıklamak, istediği yere gitmek, yerleşmek, diğer insanlarla ve makamlarıyla olan ilişkilerinde insanca ve hakça muamele görmek, insanların günlük yaşamında farkına varmadan yararlandığı haklardan bazılarıdır.</w:t>
            </w:r>
          </w:p>
          <w:p w:rsidR="006002F7" w:rsidRPr="006002F7" w:rsidRDefault="006002F7" w:rsidP="006002F7">
            <w:pPr>
              <w:shd w:val="clear" w:color="auto" w:fill="FFFFFF"/>
              <w:ind w:firstLine="540"/>
              <w:jc w:val="both"/>
              <w:rPr>
                <w:rFonts w:asciiTheme="minorHAnsi" w:hAnsiTheme="minorHAnsi"/>
                <w:color w:val="4F4F4F"/>
                <w:sz w:val="22"/>
                <w:szCs w:val="22"/>
              </w:rPr>
            </w:pPr>
            <w:proofErr w:type="gramStart"/>
            <w:r w:rsidRPr="006002F7">
              <w:rPr>
                <w:rFonts w:asciiTheme="minorHAnsi" w:hAnsiTheme="minorHAnsi"/>
                <w:color w:val="000033"/>
                <w:sz w:val="22"/>
                <w:szCs w:val="22"/>
              </w:rPr>
              <w:t xml:space="preserve">Can ve mal güvenliği, din ve vicdan özgürlüğü, düşünce ve ifade özgürlüğü ve siyasi haklar gibi geleneksel hak ve özgürlükler birinci kuşak, çalışma hakkı, adil ve eşit ücret, insan haysiyetine yaraşır bir yaşam düzeyine kavuşma hakkı ve sağlık hizmetlerinden yararlanma hakkı gibi bir takım ekonomik ve sosyal haklar da ikinci kuşak haklar olarak adlandırılmaktadır. </w:t>
            </w:r>
            <w:proofErr w:type="gramEnd"/>
            <w:r w:rsidRPr="006002F7">
              <w:rPr>
                <w:rFonts w:asciiTheme="minorHAnsi" w:hAnsiTheme="minorHAnsi"/>
                <w:color w:val="000033"/>
                <w:sz w:val="22"/>
                <w:szCs w:val="22"/>
              </w:rPr>
              <w:t>Teknolojik gelişmeye paralel olarak temiz bir çevrede yaşama hakkı, bilgisayar verilerine karşı özel hayatın korunmasını isteme hakkı, sanat ve bilim özgürlüğü, tüketici hakkı, tıbbi ve biyolojik gelişmelere karşı korunma hakkı gibi haklar da üçüncü kuşak haklardır ve bu haklara ilişkin kavramlar sürekli gelişmek göstermektedir.</w:t>
            </w:r>
          </w:p>
          <w:p w:rsidR="006002F7" w:rsidRPr="006002F7" w:rsidRDefault="006002F7" w:rsidP="006002F7">
            <w:pPr>
              <w:shd w:val="clear" w:color="auto" w:fill="FFFFFF"/>
              <w:ind w:firstLine="540"/>
              <w:jc w:val="both"/>
              <w:rPr>
                <w:rFonts w:asciiTheme="minorHAnsi" w:hAnsiTheme="minorHAnsi"/>
                <w:color w:val="4F4F4F"/>
                <w:sz w:val="22"/>
                <w:szCs w:val="22"/>
              </w:rPr>
            </w:pPr>
            <w:r w:rsidRPr="006002F7">
              <w:rPr>
                <w:rFonts w:asciiTheme="minorHAnsi" w:hAnsiTheme="minorHAnsi"/>
                <w:color w:val="000033"/>
                <w:sz w:val="22"/>
                <w:szCs w:val="22"/>
              </w:rPr>
              <w:t xml:space="preserve">İnsan haklarının temelini 10 Aralık 1948 tarihli İnsan Hakları Evrensel Beyannamesi ile 04 Kasım 1950 tarihli Avrupa İnsan Hakları Sözleşmesi oluşturmaktadır. Türkiye tarafından 1954'te onaylanmış olan ve iç mevzuatımızın bir parçasını oluşturan Avrupa İnsan Hakları Sözleşmesi, temel hak ve özgürlükleri: yaşama hakkı, işkence, insanlık dışı veya küçültücü muamele yasağı, kölelik ve zorla çalıştırma yasağı, kişi özgürlüğü ve güvenliği, hak arama özgürlüğü ve adil yargılanma hakkı, suç ve cezaların kanuniliği, özel hayat, aile hayatı ve haberleşmenin gizliliği, düşünce, din ve vicdan özgürlüğü, ifade özgürlüğü, toplantı, dernek ve sendika kurma özgürlüğü, evlenme ve aile kurma hakkı, </w:t>
            </w:r>
            <w:proofErr w:type="gramStart"/>
            <w:r w:rsidRPr="006002F7">
              <w:rPr>
                <w:rFonts w:asciiTheme="minorHAnsi" w:hAnsiTheme="minorHAnsi"/>
                <w:color w:val="000033"/>
                <w:sz w:val="22"/>
                <w:szCs w:val="22"/>
              </w:rPr>
              <w:t>şikayet</w:t>
            </w:r>
            <w:proofErr w:type="gramEnd"/>
            <w:r w:rsidRPr="006002F7">
              <w:rPr>
                <w:rFonts w:asciiTheme="minorHAnsi" w:hAnsiTheme="minorHAnsi"/>
                <w:color w:val="000033"/>
                <w:sz w:val="22"/>
                <w:szCs w:val="22"/>
              </w:rPr>
              <w:t xml:space="preserve"> hakkı, ayrım yapma yasağı olarak belirlemiştir. Daha sonra toplum yaşamında meydana gelen gelişmelere paralel olarak düzenlenen protokollerle bu haklara: mülkiyet hakkı, eğitim ve öğrenim hakkı, seçim hakkı, yerleşme ve seyahat özgürlüğü gibi yeni haklar eklenmiştir.</w:t>
            </w:r>
          </w:p>
          <w:p w:rsidR="004967BC" w:rsidRPr="0053480F" w:rsidRDefault="004967BC" w:rsidP="00677E54">
            <w:pPr>
              <w:spacing w:before="20" w:after="20"/>
              <w:jc w:val="both"/>
              <w:rPr>
                <w:rFonts w:asciiTheme="minorHAnsi" w:hAnsiTheme="minorHAnsi" w:cstheme="minorHAnsi"/>
                <w:color w:val="000000"/>
              </w:rPr>
            </w:pP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Yukarıda paylaşılanlar üzerinde konuşulur.</w:t>
            </w: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Dikkati çekme sorusu sorulduktan sonra öğrencilerden metnin içeriğini tahmin etmeleri istenir.</w:t>
            </w: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Metnin başlığı hakkında öğrenciler konuşturulur.</w:t>
            </w:r>
          </w:p>
          <w:p w:rsidR="000F00DA" w:rsidRPr="0053480F" w:rsidRDefault="000F00DA" w:rsidP="000F00DA">
            <w:pPr>
              <w:spacing w:before="20" w:after="20"/>
              <w:ind w:left="765"/>
              <w:jc w:val="both"/>
              <w:rPr>
                <w:rFonts w:asciiTheme="minorHAnsi" w:hAnsiTheme="minorHAnsi" w:cstheme="minorHAnsi"/>
                <w:color w:val="000000"/>
              </w:rPr>
            </w:pPr>
            <w:r w:rsidRPr="0053480F">
              <w:rPr>
                <w:rFonts w:asciiTheme="minorHAnsi" w:hAnsiTheme="minorHAnsi" w:cstheme="minorHAnsi"/>
                <w:color w:val="000000"/>
                <w:sz w:val="22"/>
                <w:szCs w:val="22"/>
              </w:rPr>
              <w:t>Metnin içeriği öğrenciler tarafından tahmin edilir.</w:t>
            </w:r>
            <w:r w:rsidR="0068776F" w:rsidRPr="0053480F">
              <w:rPr>
                <w:rFonts w:asciiTheme="minorHAnsi" w:hAnsiTheme="minorHAnsi" w:cstheme="minorHAnsi"/>
                <w:color w:val="000000"/>
                <w:sz w:val="22"/>
                <w:szCs w:val="22"/>
              </w:rPr>
              <w:t xml:space="preserve"> </w:t>
            </w:r>
            <w:r w:rsidRPr="0053480F">
              <w:rPr>
                <w:rFonts w:asciiTheme="minorHAnsi" w:hAnsiTheme="minorHAnsi" w:cstheme="minorHAnsi"/>
                <w:color w:val="000000"/>
                <w:sz w:val="22"/>
                <w:szCs w:val="22"/>
              </w:rPr>
              <w:t>(Metinde neler anlatılmış olabilir?)</w:t>
            </w: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Güdüleme ve gözden geçirme bölümü söylenir.</w:t>
            </w:r>
          </w:p>
          <w:p w:rsidR="000F00DA" w:rsidRPr="0053480F" w:rsidRDefault="0068776F"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Metin dinletilir.</w:t>
            </w:r>
          </w:p>
          <w:p w:rsidR="000F00DA" w:rsidRPr="0053480F" w:rsidRDefault="000F00DA" w:rsidP="000F00DA">
            <w:pPr>
              <w:numPr>
                <w:ilvl w:val="0"/>
                <w:numId w:val="2"/>
              </w:numPr>
              <w:spacing w:before="20" w:after="20"/>
              <w:rPr>
                <w:rFonts w:asciiTheme="minorHAnsi" w:hAnsiTheme="minorHAnsi" w:cstheme="minorHAnsi"/>
                <w:color w:val="000000"/>
              </w:rPr>
            </w:pPr>
            <w:r w:rsidRPr="0053480F">
              <w:rPr>
                <w:rFonts w:asciiTheme="minorHAnsi" w:hAnsiTheme="minorHAnsi" w:cstheme="minorHAnsi"/>
                <w:bCs/>
                <w:color w:val="000000"/>
                <w:sz w:val="22"/>
                <w:szCs w:val="22"/>
              </w:rPr>
              <w:t xml:space="preserve">Öğrenciler tarafından anlaşılmayan, anlamı bilinmeyen kelimeler </w:t>
            </w:r>
            <w:r w:rsidR="00041569" w:rsidRPr="0053480F">
              <w:rPr>
                <w:rFonts w:asciiTheme="minorHAnsi" w:hAnsiTheme="minorHAnsi" w:cstheme="minorHAnsi"/>
                <w:bCs/>
                <w:color w:val="000000"/>
                <w:sz w:val="22"/>
                <w:szCs w:val="22"/>
              </w:rPr>
              <w:t>tespit edilir.</w:t>
            </w:r>
          </w:p>
          <w:p w:rsidR="003368E4" w:rsidRPr="0053480F" w:rsidRDefault="007A2714" w:rsidP="00B25676">
            <w:pPr>
              <w:spacing w:before="20" w:after="20"/>
              <w:ind w:left="765"/>
              <w:rPr>
                <w:rFonts w:asciiTheme="minorHAnsi" w:hAnsiTheme="minorHAnsi" w:cstheme="minorHAnsi"/>
                <w:color w:val="000000"/>
              </w:rPr>
            </w:pPr>
            <w:hyperlink r:id="rId14" w:history="1">
              <w:r w:rsidR="000F00DA" w:rsidRPr="0053480F">
                <w:rPr>
                  <w:rStyle w:val="Kpr"/>
                  <w:rFonts w:asciiTheme="minorHAnsi" w:hAnsiTheme="minorHAnsi" w:cstheme="minorHAnsi"/>
                  <w:sz w:val="22"/>
                  <w:szCs w:val="22"/>
                </w:rPr>
                <w:t>https://sozluk.gov.tr/</w:t>
              </w:r>
            </w:hyperlink>
            <w:r w:rsidR="000F00DA" w:rsidRPr="0053480F">
              <w:rPr>
                <w:rFonts w:asciiTheme="minorHAnsi" w:hAnsiTheme="minorHAnsi" w:cstheme="minorHAnsi"/>
                <w:color w:val="000000"/>
                <w:sz w:val="22"/>
                <w:szCs w:val="22"/>
              </w:rPr>
              <w:t xml:space="preserve"> </w:t>
            </w:r>
          </w:p>
          <w:p w:rsidR="000F00DA" w:rsidRPr="0053480F"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0174FD" w:rsidRPr="0053480F" w:rsidTr="000174FD">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Bildiri</w:t>
                  </w:r>
                </w:p>
              </w:tc>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Kölelik</w:t>
                  </w:r>
                </w:p>
              </w:tc>
            </w:tr>
            <w:tr w:rsidR="000174FD" w:rsidRPr="0053480F" w:rsidTr="000174FD">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Evrensel</w:t>
                  </w:r>
                </w:p>
              </w:tc>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İnsanlık</w:t>
                  </w:r>
                </w:p>
              </w:tc>
            </w:tr>
            <w:tr w:rsidR="000174FD" w:rsidRPr="0053480F" w:rsidTr="000174FD">
              <w:trPr>
                <w:trHeight w:val="70"/>
              </w:trPr>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Hür</w:t>
                  </w:r>
                </w:p>
              </w:tc>
              <w:tc>
                <w:tcPr>
                  <w:tcW w:w="1769" w:type="dxa"/>
                  <w:shd w:val="clear" w:color="auto" w:fill="FFFF00"/>
                </w:tcPr>
                <w:p w:rsidR="000174FD" w:rsidRPr="0053480F" w:rsidRDefault="000174FD" w:rsidP="000F00DA">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Hak</w:t>
                  </w:r>
                </w:p>
              </w:tc>
            </w:tr>
          </w:tbl>
          <w:p w:rsidR="000F00DA" w:rsidRPr="0053480F" w:rsidRDefault="000F00DA" w:rsidP="000F00DA">
            <w:pPr>
              <w:spacing w:before="20" w:after="20"/>
              <w:ind w:left="765"/>
              <w:rPr>
                <w:rFonts w:asciiTheme="minorHAnsi" w:hAnsiTheme="minorHAnsi" w:cstheme="minorHAnsi"/>
                <w:color w:val="000000"/>
              </w:rPr>
            </w:pPr>
          </w:p>
          <w:p w:rsidR="000F00DA" w:rsidRPr="0053480F" w:rsidRDefault="000F00DA" w:rsidP="000F00DA">
            <w:pPr>
              <w:spacing w:before="20" w:after="20"/>
              <w:ind w:left="765"/>
              <w:rPr>
                <w:rFonts w:asciiTheme="minorHAnsi" w:hAnsiTheme="minorHAnsi" w:cstheme="minorHAnsi"/>
                <w:color w:val="000000"/>
              </w:rPr>
            </w:pPr>
          </w:p>
          <w:p w:rsidR="000F00DA" w:rsidRPr="0053480F" w:rsidRDefault="000F00DA" w:rsidP="000F00DA">
            <w:pPr>
              <w:spacing w:before="20" w:after="20"/>
              <w:ind w:left="765"/>
              <w:rPr>
                <w:rFonts w:asciiTheme="minorHAnsi" w:hAnsiTheme="minorHAnsi" w:cstheme="minorHAnsi"/>
                <w:color w:val="000000"/>
              </w:rPr>
            </w:pPr>
          </w:p>
          <w:p w:rsidR="000F00DA" w:rsidRPr="0053480F" w:rsidRDefault="000F00DA" w:rsidP="000F00DA">
            <w:pPr>
              <w:spacing w:before="20" w:after="20"/>
              <w:jc w:val="both"/>
              <w:rPr>
                <w:rFonts w:asciiTheme="minorHAnsi" w:hAnsiTheme="minorHAnsi" w:cstheme="minorHAnsi"/>
                <w:color w:val="000099"/>
                <w:shd w:val="clear" w:color="auto" w:fill="FFFFE6"/>
              </w:rPr>
            </w:pPr>
          </w:p>
          <w:p w:rsidR="000F00DA" w:rsidRPr="0053480F" w:rsidRDefault="000F00DA" w:rsidP="000F00DA">
            <w:pPr>
              <w:numPr>
                <w:ilvl w:val="0"/>
                <w:numId w:val="3"/>
              </w:numPr>
              <w:spacing w:before="20" w:after="20"/>
              <w:rPr>
                <w:rFonts w:asciiTheme="minorHAnsi" w:hAnsiTheme="minorHAnsi" w:cstheme="minorHAnsi"/>
                <w:color w:val="000000"/>
              </w:rPr>
            </w:pPr>
            <w:r w:rsidRPr="0053480F">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Öğrencilere 5-8 kelimeden oluşan cümleler kurdurularak bilinmeyen kelimeler anlamlandırılacak.</w:t>
            </w:r>
          </w:p>
          <w:p w:rsidR="000F00DA" w:rsidRPr="0053480F" w:rsidRDefault="000F00DA" w:rsidP="000F00DA">
            <w:pPr>
              <w:numPr>
                <w:ilvl w:val="0"/>
                <w:numId w:val="2"/>
              </w:numPr>
              <w:spacing w:before="20" w:after="20"/>
              <w:jc w:val="both"/>
              <w:rPr>
                <w:rFonts w:asciiTheme="minorHAnsi" w:hAnsiTheme="minorHAnsi" w:cstheme="minorHAnsi"/>
                <w:color w:val="000000"/>
              </w:rPr>
            </w:pPr>
            <w:r w:rsidRPr="0053480F">
              <w:rPr>
                <w:rFonts w:asciiTheme="minorHAnsi" w:hAnsiTheme="minorHAnsi" w:cstheme="minorHAnsi"/>
                <w:bCs/>
                <w:color w:val="000000"/>
                <w:sz w:val="22"/>
                <w:szCs w:val="22"/>
              </w:rPr>
              <w:t>Yanlış telaffuz edilen kelimeler birlikte düzeltilir.</w:t>
            </w:r>
          </w:p>
          <w:p w:rsidR="000F00DA" w:rsidRPr="0053480F" w:rsidRDefault="007A2714"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0.7pt;margin-top:1.5pt;width:479.25pt;height:35.1pt;z-index:251752448;mso-position-horizontal-relative:text;mso-position-vertical-relative:text"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53480F" w:rsidRDefault="000F00DA" w:rsidP="000F00DA">
            <w:pPr>
              <w:spacing w:before="20" w:after="20"/>
              <w:jc w:val="both"/>
              <w:rPr>
                <w:rFonts w:asciiTheme="minorHAnsi" w:hAnsiTheme="minorHAnsi" w:cstheme="minorHAnsi"/>
                <w:color w:val="000000"/>
              </w:rPr>
            </w:pPr>
          </w:p>
          <w:p w:rsidR="000F00DA" w:rsidRPr="0053480F" w:rsidRDefault="007A2714" w:rsidP="000F00DA">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083CB5" w:rsidRPr="0053480F" w:rsidRDefault="00083CB5" w:rsidP="00083CB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Aşağıdaki kelimeleri kendi ifadelerinizle tanımlayınız. Daha sonra tanımlarınızın doğruluğunu sözlükten kontrol ediniz. Bu kelimeleri cümle içinde kullanınız.</w:t>
            </w:r>
          </w:p>
          <w:p w:rsidR="0053480F" w:rsidRPr="0053480F" w:rsidRDefault="0053480F" w:rsidP="0053480F">
            <w:pPr>
              <w:shd w:val="clear" w:color="auto" w:fill="FFFFFF"/>
              <w:jc w:val="both"/>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Bildiri</w:t>
            </w:r>
            <w:r w:rsidRPr="0053480F">
              <w:rPr>
                <w:rFonts w:asciiTheme="minorHAnsi" w:hAnsiTheme="minorHAnsi" w:cstheme="minorHAnsi"/>
                <w:color w:val="2C2F34"/>
                <w:sz w:val="22"/>
                <w:szCs w:val="22"/>
              </w:rPr>
              <w:t xml:space="preserve">: Bilimsel toplantılarda bir konu üzerinde yapılan açıklama, görüş ve okunan </w:t>
            </w:r>
            <w:proofErr w:type="gramStart"/>
            <w:r w:rsidRPr="0053480F">
              <w:rPr>
                <w:rFonts w:asciiTheme="minorHAnsi" w:hAnsiTheme="minorHAnsi" w:cstheme="minorHAnsi"/>
                <w:color w:val="2C2F34"/>
                <w:sz w:val="22"/>
                <w:szCs w:val="22"/>
              </w:rPr>
              <w:t>rapor .</w:t>
            </w:r>
            <w:proofErr w:type="gramEnd"/>
            <w:r w:rsidRPr="0053480F">
              <w:rPr>
                <w:rFonts w:asciiTheme="minorHAnsi" w:hAnsiTheme="minorHAnsi" w:cstheme="minorHAnsi"/>
                <w:color w:val="2C2F34"/>
                <w:sz w:val="22"/>
                <w:szCs w:val="22"/>
              </w:rPr>
              <w:t> </w:t>
            </w:r>
            <w:r w:rsidRPr="0053480F">
              <w:rPr>
                <w:rStyle w:val="Gl"/>
                <w:rFonts w:asciiTheme="minorHAnsi" w:hAnsiTheme="minorHAnsi" w:cstheme="minorHAnsi"/>
                <w:color w:val="0000FF"/>
                <w:sz w:val="22"/>
                <w:szCs w:val="22"/>
                <w:bdr w:val="none" w:sz="0" w:space="0" w:color="auto" w:frame="1"/>
              </w:rPr>
              <w:t>Bildiri yayımlayanlar arkadaşımızdı.</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Kölelik</w:t>
            </w:r>
            <w:r w:rsidRPr="0053480F">
              <w:rPr>
                <w:rFonts w:asciiTheme="minorHAnsi" w:hAnsiTheme="minorHAnsi" w:cstheme="minorHAnsi"/>
                <w:color w:val="2C2F34"/>
                <w:sz w:val="22"/>
                <w:szCs w:val="22"/>
              </w:rPr>
              <w:t>: Kölelik, bir insanın başka birinin malı ve mülkü olması. </w:t>
            </w:r>
            <w:r w:rsidRPr="0053480F">
              <w:rPr>
                <w:rStyle w:val="Gl"/>
                <w:rFonts w:asciiTheme="minorHAnsi" w:hAnsiTheme="minorHAnsi" w:cstheme="minorHAnsi"/>
                <w:color w:val="0000FF"/>
                <w:sz w:val="22"/>
                <w:szCs w:val="22"/>
                <w:bdr w:val="none" w:sz="0" w:space="0" w:color="auto" w:frame="1"/>
              </w:rPr>
              <w:t>Kölelik çok kötü bir şeydir.</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Evrensel</w:t>
            </w:r>
            <w:r w:rsidRPr="0053480F">
              <w:rPr>
                <w:rFonts w:asciiTheme="minorHAnsi" w:hAnsiTheme="minorHAnsi" w:cstheme="minorHAnsi"/>
                <w:color w:val="2C2F34"/>
                <w:sz w:val="22"/>
                <w:szCs w:val="22"/>
              </w:rPr>
              <w:t>: Evrensel, evrensel olan ya da dünya çapında olan şey. </w:t>
            </w:r>
            <w:r w:rsidRPr="0053480F">
              <w:rPr>
                <w:rStyle w:val="Gl"/>
                <w:rFonts w:asciiTheme="minorHAnsi" w:hAnsiTheme="minorHAnsi" w:cstheme="minorHAnsi"/>
                <w:color w:val="0000FF"/>
                <w:sz w:val="22"/>
                <w:szCs w:val="22"/>
                <w:bdr w:val="none" w:sz="0" w:space="0" w:color="auto" w:frame="1"/>
              </w:rPr>
              <w:t>Evrensel değerlere dört elle sarılmalıyız.</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Ceza</w:t>
            </w:r>
            <w:r w:rsidRPr="0053480F">
              <w:rPr>
                <w:rFonts w:asciiTheme="minorHAnsi" w:hAnsiTheme="minorHAnsi" w:cstheme="minorHAnsi"/>
                <w:color w:val="2C2F34"/>
                <w:sz w:val="22"/>
                <w:szCs w:val="22"/>
              </w:rPr>
              <w:t>: uygun olmayan tepki ve davranışları önlemek ya da böylesi uygunsuz eylemler için, yapana karşı uygulanan üzüntü, sıkıntı, acı verici işlem. </w:t>
            </w:r>
            <w:r w:rsidRPr="0053480F">
              <w:rPr>
                <w:rStyle w:val="Gl"/>
                <w:rFonts w:asciiTheme="minorHAnsi" w:hAnsiTheme="minorHAnsi" w:cstheme="minorHAnsi"/>
                <w:color w:val="0000FF"/>
                <w:sz w:val="22"/>
                <w:szCs w:val="22"/>
                <w:bdr w:val="none" w:sz="0" w:space="0" w:color="auto" w:frame="1"/>
              </w:rPr>
              <w:t>Emniyet kemeri takmadığı için ceza yazıldı.</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Hak: </w:t>
            </w:r>
            <w:r w:rsidRPr="0053480F">
              <w:rPr>
                <w:rFonts w:asciiTheme="minorHAnsi" w:hAnsiTheme="minorHAnsi" w:cstheme="minorHAnsi"/>
                <w:color w:val="2C2F34"/>
                <w:sz w:val="22"/>
                <w:szCs w:val="22"/>
              </w:rPr>
              <w:t>Hak, kişinin hukuken korunan ve sahibine bu korumadan yararlanma yetkisi veren bir menfaattir. </w:t>
            </w:r>
            <w:r w:rsidRPr="0053480F">
              <w:rPr>
                <w:rStyle w:val="Gl"/>
                <w:rFonts w:asciiTheme="minorHAnsi" w:hAnsiTheme="minorHAnsi" w:cstheme="minorHAnsi"/>
                <w:color w:val="0000FF"/>
                <w:sz w:val="22"/>
                <w:szCs w:val="22"/>
                <w:bdr w:val="none" w:sz="0" w:space="0" w:color="auto" w:frame="1"/>
              </w:rPr>
              <w:t>Hak ve özgürlüklerimizi bilmeliyiz. </w:t>
            </w:r>
          </w:p>
          <w:p w:rsidR="0053480F" w:rsidRPr="0053480F" w:rsidRDefault="0053480F" w:rsidP="0053480F">
            <w:pPr>
              <w:rPr>
                <w:rFonts w:asciiTheme="minorHAnsi" w:hAnsiTheme="minorHAnsi" w:cstheme="minorHAnsi"/>
              </w:rPr>
            </w:pPr>
          </w:p>
          <w:p w:rsidR="000F00DA" w:rsidRPr="0053480F" w:rsidRDefault="007A2714" w:rsidP="000F00DA">
            <w:pPr>
              <w:rPr>
                <w:rFonts w:asciiTheme="minorHAnsi" w:hAnsiTheme="minorHAnsi" w:cstheme="minorHAnsi"/>
              </w:rPr>
            </w:pPr>
            <w:r>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083CB5" w:rsidRPr="0053480F" w:rsidRDefault="00083CB5" w:rsidP="00083CB5">
            <w:pPr>
              <w:pStyle w:val="NormalWeb"/>
              <w:shd w:val="clear" w:color="auto" w:fill="FFFFFF"/>
              <w:spacing w:before="0" w:beforeAutospacing="0" w:after="0" w:afterAutospacing="0" w:line="390" w:lineRule="atLeast"/>
              <w:rPr>
                <w:rFonts w:asciiTheme="minorHAnsi" w:hAnsiTheme="minorHAnsi" w:cstheme="minorHAnsi"/>
                <w:b/>
                <w:color w:val="000000"/>
              </w:rPr>
            </w:pP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Dinlediğiniz metinle ilgili aşağıdaki soruları cevaplayınız.</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1. Şair “Tüm insanlar hür doğarlar.” dizesiyle ne anlatmak istemiştir? Açıklayınız.</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Tüm insanlar özgür, değer ve hak bakımından eşit olarak doğarlar. Akıl ve vicdana sahiptirler. Birbirlerine karşı kardeşlik düşünceleriyle davranmalıdırlar görüşü anlatılmıştır.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2. Tüm insanların eşit olarak sahip oldukları haklar nelerdir?</w:t>
            </w:r>
          </w:p>
          <w:p w:rsidR="0053480F" w:rsidRPr="0053480F" w:rsidRDefault="0053480F" w:rsidP="0053480F">
            <w:pPr>
              <w:shd w:val="clear" w:color="auto" w:fill="FFFFFF"/>
              <w:jc w:val="both"/>
              <w:rPr>
                <w:rFonts w:asciiTheme="minorHAnsi" w:hAnsiTheme="minorHAnsi" w:cstheme="minorHAnsi"/>
                <w:color w:val="2C2F34"/>
              </w:rPr>
            </w:pPr>
            <w:proofErr w:type="gramStart"/>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Can ve mal güvenliği, din ve vicdan özgürlüğü, düşünce ve ifade özgürlüğü ve siyasi haklar gibi geleneksel hak ve özgürlükler birinci kuşak, çalışma hakkı, adil ve eşit ücret, insan haysiyetine yaraşır bir yaşam düzeyine kavuşma hakkı ve sağlık hizmetlerinden yararlanma hakkı gibi bir takım ekonomik ve sosyal hakları sayabiliriz.</w:t>
            </w:r>
            <w:proofErr w:type="gramEnd"/>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3. İnsanlar neden köleliği çirkin bulup özgür olmayı savunurlar?</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Kölelik berbat bir şeydir. İnsanın haysiyetine ve insan olma hakkına aykırı bir durumdur. Çünkü bir insanın bir eşya bir mal gibi muamele görmesine haklarının sömürülmesine neden olur. Bu yüzden köleliğe karşı çıkıp özgürlüklerini savunurlar.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 xml:space="preserve">4. “İnsan Hakları Evrensel </w:t>
            </w:r>
            <w:proofErr w:type="spellStart"/>
            <w:r w:rsidRPr="0053480F">
              <w:rPr>
                <w:rStyle w:val="Gl"/>
                <w:rFonts w:asciiTheme="minorHAnsi" w:hAnsiTheme="minorHAnsi" w:cstheme="minorHAnsi"/>
                <w:color w:val="2C2F34"/>
                <w:sz w:val="22"/>
                <w:szCs w:val="22"/>
                <w:bdr w:val="none" w:sz="0" w:space="0" w:color="auto" w:frame="1"/>
              </w:rPr>
              <w:t>Bildirisi”nin</w:t>
            </w:r>
            <w:proofErr w:type="spellEnd"/>
            <w:r w:rsidRPr="0053480F">
              <w:rPr>
                <w:rStyle w:val="Gl"/>
                <w:rFonts w:asciiTheme="minorHAnsi" w:hAnsiTheme="minorHAnsi" w:cstheme="minorHAnsi"/>
                <w:color w:val="2C2F34"/>
                <w:sz w:val="22"/>
                <w:szCs w:val="22"/>
                <w:bdr w:val="none" w:sz="0" w:space="0" w:color="auto" w:frame="1"/>
              </w:rPr>
              <w:t xml:space="preserve"> yayımlanması insanlığa neler katmıştır?</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İnsan Hakları Evrensel Beyannamesi, tüm dünya devletleri tarafından ortak değerler olarak kabul edilen insan hakları ilkelerini yansıtmaktadır. Beyanname, tüm insanların hiçbir ayrım gözetilmeksizin yalnızca insan oluşlarından dolayı eşit, özgür ve onurlu yaşama hakkına sahip olduğunu ilan etmektedir.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5. Dinlediğiniz metnin ana duygusu nedir?</w:t>
            </w:r>
          </w:p>
          <w:p w:rsidR="004F25AA" w:rsidRPr="0053480F" w:rsidRDefault="0053480F" w:rsidP="0053480F">
            <w:pPr>
              <w:shd w:val="clear" w:color="auto" w:fill="FFFFFF"/>
              <w:jc w:val="both"/>
              <w:rPr>
                <w:rStyle w:val="Gl"/>
                <w:rFonts w:asciiTheme="minorHAnsi" w:hAnsiTheme="minorHAnsi" w:cstheme="minorHAnsi"/>
                <w:b w:val="0"/>
                <w:bCs w:val="0"/>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İnsan özgürlüğünün önemi, insan hakları evrensel bildirgesinin değeri anlatılmaktadır.</w:t>
            </w:r>
          </w:p>
          <w:p w:rsidR="00DF0223" w:rsidRPr="0053480F" w:rsidRDefault="007A2714" w:rsidP="004F25A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noProof/>
                <w:color w:val="000000"/>
                <w:sz w:val="22"/>
                <w:szCs w:val="22"/>
              </w:rPr>
              <w:pict>
                <v:roundrect id="_x0000_s1141" style="position:absolute;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672D2F" w:rsidRPr="0053480F"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Fonts w:asciiTheme="minorHAnsi" w:hAnsiTheme="minorHAnsi" w:cstheme="minorHAnsi"/>
                <w:color w:val="2C2F34"/>
                <w:sz w:val="22"/>
                <w:szCs w:val="22"/>
              </w:rPr>
              <w:t>Adil sözcüğü ‘eşit’ anlamına gelmez. Adil, herkesin ihtiyacı olanı almasıdır; eşit ise herkesin aynı şeyi almasıdır ve bu da her zaman adil değildir.” </w:t>
            </w:r>
            <w:r w:rsidRPr="0053480F">
              <w:rPr>
                <w:rStyle w:val="Gl"/>
                <w:rFonts w:asciiTheme="minorHAnsi" w:hAnsiTheme="minorHAnsi" w:cstheme="minorHAnsi"/>
                <w:color w:val="2C2F34"/>
                <w:sz w:val="22"/>
                <w:szCs w:val="22"/>
                <w:bdr w:val="none" w:sz="0" w:space="0" w:color="auto" w:frame="1"/>
              </w:rPr>
              <w:t>Defterinize, yukarıdaki özdeyişte verilmek istenen mesajı, günlük hayatınızdan örnekler vererek anlatan bilgilendirici bir metin yazınız.</w:t>
            </w:r>
          </w:p>
          <w:p w:rsidR="0053480F" w:rsidRPr="0053480F" w:rsidRDefault="0053480F" w:rsidP="0053480F">
            <w:pPr>
              <w:shd w:val="clear" w:color="auto" w:fill="FFFFFF"/>
              <w:jc w:val="both"/>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Benim bir arkadaşım vardı. Onun matematiğe ilgisi ve yeteneği yoktu. Bir de çok fakir idi. Bir de Mehmet adlı bir arkadaşım vardı. Onun da ailesi zengindi ve matematiği çok seviyordu. İkisini aynı sınava sokup aynı şekilde değerlendirmeye kalkıştılar. Bu nedenle görünürde eşitlik ilkesini uyguladılar ama adalet ilkesine uygun davranmamış oldular.</w:t>
            </w:r>
          </w:p>
          <w:p w:rsidR="00CE0FD6" w:rsidRPr="0053480F" w:rsidRDefault="007A2714" w:rsidP="00724065">
            <w:pPr>
              <w:spacing w:before="20" w:after="20"/>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42" style="position:absolute;margin-left:170.8pt;margin-top:13.6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672D2F" w:rsidRPr="0053480F"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083CB5" w:rsidRPr="0053480F" w:rsidRDefault="00083CB5" w:rsidP="00083CB5">
            <w:pPr>
              <w:pStyle w:val="Balk3"/>
              <w:shd w:val="clear" w:color="auto" w:fill="FFFFFF"/>
              <w:spacing w:before="0" w:after="0"/>
              <w:jc w:val="both"/>
              <w:rPr>
                <w:rFonts w:asciiTheme="minorHAnsi" w:hAnsiTheme="minorHAnsi" w:cstheme="minorHAnsi"/>
                <w:color w:val="2C2F34"/>
                <w:sz w:val="22"/>
                <w:szCs w:val="22"/>
              </w:rPr>
            </w:pPr>
          </w:p>
          <w:p w:rsidR="0053480F" w:rsidRPr="0053480F" w:rsidRDefault="0053480F" w:rsidP="0053480F">
            <w:pPr>
              <w:pStyle w:val="Balk3"/>
              <w:shd w:val="clear" w:color="auto" w:fill="FFFFFF"/>
              <w:spacing w:before="0" w:after="0"/>
              <w:jc w:val="both"/>
              <w:rPr>
                <w:rFonts w:asciiTheme="minorHAnsi" w:hAnsiTheme="minorHAnsi" w:cstheme="minorHAnsi"/>
                <w:color w:val="2C2F34"/>
                <w:sz w:val="22"/>
                <w:szCs w:val="22"/>
              </w:rPr>
            </w:pPr>
          </w:p>
          <w:p w:rsidR="0053480F" w:rsidRPr="0053480F" w:rsidRDefault="0053480F" w:rsidP="0053480F">
            <w:pPr>
              <w:pStyle w:val="NormalWeb"/>
              <w:shd w:val="clear" w:color="auto" w:fill="FFFFFF"/>
              <w:spacing w:before="0" w:beforeAutospacing="0" w:after="375" w:afterAutospacing="0" w:line="390" w:lineRule="atLeast"/>
              <w:rPr>
                <w:rFonts w:asciiTheme="minorHAnsi" w:hAnsiTheme="minorHAnsi" w:cstheme="minorHAnsi"/>
                <w:color w:val="2C2F34"/>
              </w:rPr>
            </w:pPr>
            <w:r w:rsidRPr="0053480F">
              <w:rPr>
                <w:rFonts w:asciiTheme="minorHAnsi" w:hAnsiTheme="minorHAnsi" w:cstheme="minorHAnsi"/>
                <w:color w:val="2C2F34"/>
                <w:sz w:val="22"/>
                <w:szCs w:val="22"/>
              </w:rPr>
              <w:t>Ayşe, Derya ve Gizem çok yakın üç arkadaştır. Annesi bir gün Gizem’e dokuz erik verir ve bunları arkadaşlarıyla paylaşmasını söyler. Gizem kendisine beş erik ayırır. Ayşe ve Derya’ya ise ikişer erik verir.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1. Gizem’in yaptığı doğru mudur? Açıklayınız.</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Yanlıştır. Çünkü eşitlik ilkesine aykırı davranmıştır. Herkese 3 erik vereceğine kendine fazla erik almıştır.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2. Derya ve Ayşe kendini nasıl hissetmiş olabilir?</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Bence kırılmışlardır. Çünkü adalet ve eşitlik duyguları zedelenmiştir.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3. Gizem ne yapsaydı doğru davranmış olurdu?</w:t>
            </w:r>
          </w:p>
          <w:p w:rsidR="0053480F" w:rsidRPr="0053480F" w:rsidRDefault="0053480F" w:rsidP="0053480F">
            <w:pPr>
              <w:shd w:val="clear" w:color="auto" w:fill="FFFFFF"/>
              <w:jc w:val="both"/>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Hem eşitlikçi hem de adaletli davranmış olurdu. Herkes mutlu olurdu.</w:t>
            </w:r>
          </w:p>
          <w:p w:rsidR="004F25AA" w:rsidRPr="0053480F" w:rsidRDefault="004F25AA" w:rsidP="000F00DA">
            <w:pPr>
              <w:spacing w:before="20" w:after="20"/>
              <w:jc w:val="both"/>
              <w:rPr>
                <w:rFonts w:asciiTheme="minorHAnsi" w:hAnsiTheme="minorHAnsi" w:cstheme="minorHAnsi"/>
                <w:color w:val="000000"/>
              </w:rPr>
            </w:pPr>
          </w:p>
          <w:p w:rsidR="000F00DA" w:rsidRPr="0053480F" w:rsidRDefault="007A2714"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72" style="position:absolute;left:0;text-align:left;margin-left:182.05pt;margin-top:9.9pt;width:185.25pt;height:24pt;z-index:251763712" arcsize="10923f" fillcolor="yellow">
                  <v:textbox style="mso-next-textbox:#_x0000_s1172">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50A9C" w:rsidRDefault="00850A9C" w:rsidP="00850A9C"/>
                    </w:txbxContent>
                  </v:textbox>
                </v:roundrect>
              </w:pict>
            </w:r>
          </w:p>
          <w:p w:rsidR="000F00DA" w:rsidRPr="0053480F" w:rsidRDefault="000F00DA" w:rsidP="000F00DA">
            <w:pPr>
              <w:spacing w:before="20" w:after="20"/>
              <w:jc w:val="both"/>
              <w:rPr>
                <w:rFonts w:asciiTheme="minorHAnsi" w:hAnsiTheme="minorHAnsi" w:cstheme="minorHAnsi"/>
              </w:rPr>
            </w:pPr>
          </w:p>
          <w:p w:rsidR="00850A9C" w:rsidRPr="0053480F" w:rsidRDefault="00850A9C" w:rsidP="000F00DA">
            <w:pPr>
              <w:spacing w:before="20" w:after="20"/>
              <w:jc w:val="both"/>
              <w:rPr>
                <w:rFonts w:asciiTheme="minorHAnsi" w:hAnsiTheme="minorHAnsi" w:cstheme="minorHAnsi"/>
              </w:rPr>
            </w:pP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Görseli inceleyiniz. Görselin vermek istediği iletiyi öğretmeninizden söz alarak sınıf arkadaşlarınızla paylaşınız.</w:t>
            </w:r>
          </w:p>
          <w:p w:rsidR="0053480F" w:rsidRPr="0053480F" w:rsidRDefault="0053480F" w:rsidP="0053480F">
            <w:pPr>
              <w:shd w:val="clear" w:color="auto" w:fill="FFFFFF"/>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 xml:space="preserve">: Adaletin gözü kördür. Yani adalet kişiye makama </w:t>
            </w:r>
            <w:proofErr w:type="spellStart"/>
            <w:r w:rsidRPr="0053480F">
              <w:rPr>
                <w:rFonts w:asciiTheme="minorHAnsi" w:hAnsiTheme="minorHAnsi" w:cstheme="minorHAnsi"/>
                <w:color w:val="2C2F34"/>
                <w:sz w:val="22"/>
                <w:szCs w:val="22"/>
              </w:rPr>
              <w:t>mevkiiye</w:t>
            </w:r>
            <w:proofErr w:type="spellEnd"/>
            <w:r w:rsidRPr="0053480F">
              <w:rPr>
                <w:rFonts w:asciiTheme="minorHAnsi" w:hAnsiTheme="minorHAnsi" w:cstheme="minorHAnsi"/>
                <w:color w:val="2C2F34"/>
                <w:sz w:val="22"/>
                <w:szCs w:val="22"/>
              </w:rPr>
              <w:t xml:space="preserve"> cinsiyete göre değil hakça herkese eşitlikçi şekilde dağıtılır mesajı verilmektedir.</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Daha sonra görselin vermek istediği iletiden hareketle konu, ana düşünce ve yardımcı düşünceleri belirleyiniz. Giriş, gelişme ve sonuç bölümleri olmasına dikkat ederek bilgilendirici bir metin yazınız. Metni yazmayı tamamlayınca metninize uygun bir başlık veriniz.</w:t>
            </w:r>
          </w:p>
          <w:p w:rsidR="0053480F" w:rsidRPr="0053480F" w:rsidRDefault="0053480F" w:rsidP="0053480F">
            <w:pPr>
              <w:shd w:val="clear" w:color="auto" w:fill="FFFFFF"/>
              <w:jc w:val="both"/>
              <w:rPr>
                <w:rFonts w:asciiTheme="minorHAnsi" w:hAnsiTheme="minorHAnsi" w:cstheme="minorHAnsi"/>
                <w:color w:val="2C2F34"/>
              </w:rPr>
            </w:pPr>
            <w:r w:rsidRPr="0053480F">
              <w:rPr>
                <w:rStyle w:val="Gl"/>
                <w:rFonts w:asciiTheme="minorHAnsi" w:hAnsiTheme="minorHAnsi" w:cstheme="minorHAnsi"/>
                <w:color w:val="FF0000"/>
                <w:sz w:val="22"/>
                <w:szCs w:val="22"/>
                <w:bdr w:val="none" w:sz="0" w:space="0" w:color="auto" w:frame="1"/>
              </w:rPr>
              <w:t>Cevap</w:t>
            </w:r>
            <w:r w:rsidRPr="0053480F">
              <w:rPr>
                <w:rFonts w:asciiTheme="minorHAnsi" w:hAnsiTheme="minorHAnsi" w:cstheme="minorHAnsi"/>
                <w:color w:val="2C2F34"/>
                <w:sz w:val="22"/>
                <w:szCs w:val="22"/>
              </w:rPr>
              <w:t>:</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800080"/>
                <w:sz w:val="22"/>
                <w:szCs w:val="22"/>
                <w:bdr w:val="none" w:sz="0" w:space="0" w:color="auto" w:frame="1"/>
              </w:rPr>
              <w:t>GÖZÜ BAĞLI ADALET </w:t>
            </w:r>
          </w:p>
          <w:p w:rsidR="0053480F" w:rsidRPr="0053480F" w:rsidRDefault="0053480F" w:rsidP="0053480F">
            <w:pPr>
              <w:pStyle w:val="NormalWeb"/>
              <w:shd w:val="clear" w:color="auto" w:fill="FFFFFF"/>
              <w:spacing w:before="0" w:beforeAutospacing="0" w:after="0" w:afterAutospacing="0" w:line="390" w:lineRule="atLeast"/>
              <w:rPr>
                <w:rFonts w:asciiTheme="minorHAnsi" w:hAnsiTheme="minorHAnsi" w:cstheme="minorHAnsi"/>
                <w:color w:val="2C2F34"/>
              </w:rPr>
            </w:pPr>
            <w:r w:rsidRPr="0053480F">
              <w:rPr>
                <w:rStyle w:val="Gl"/>
                <w:rFonts w:asciiTheme="minorHAnsi" w:hAnsiTheme="minorHAnsi" w:cstheme="minorHAnsi"/>
                <w:color w:val="2C2F34"/>
                <w:sz w:val="22"/>
                <w:szCs w:val="22"/>
                <w:bdr w:val="none" w:sz="0" w:space="0" w:color="auto" w:frame="1"/>
              </w:rPr>
              <w:t>Konu</w:t>
            </w:r>
            <w:r w:rsidRPr="0053480F">
              <w:rPr>
                <w:rFonts w:asciiTheme="minorHAnsi" w:hAnsiTheme="minorHAnsi" w:cstheme="minorHAnsi"/>
                <w:color w:val="2C2F34"/>
                <w:sz w:val="22"/>
                <w:szCs w:val="22"/>
              </w:rPr>
              <w:t>: Adalet</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Ana düşünce</w:t>
            </w:r>
            <w:r w:rsidRPr="0053480F">
              <w:rPr>
                <w:rFonts w:asciiTheme="minorHAnsi" w:hAnsiTheme="minorHAnsi" w:cstheme="minorHAnsi"/>
                <w:color w:val="2C2F34"/>
                <w:sz w:val="22"/>
                <w:szCs w:val="22"/>
              </w:rPr>
              <w:t>: Adaletin önemi ve tarafsızlığı</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Yardımcı düşünceler</w:t>
            </w:r>
            <w:r w:rsidRPr="0053480F">
              <w:rPr>
                <w:rFonts w:asciiTheme="minorHAnsi" w:hAnsiTheme="minorHAnsi" w:cstheme="minorHAnsi"/>
                <w:color w:val="2C2F34"/>
                <w:sz w:val="22"/>
                <w:szCs w:val="22"/>
              </w:rPr>
              <w:t>: Adalet Heykeli neden gözleri kapalıdır / Adalet olmazsa ne olur / Adaletin önemi</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Başlık</w:t>
            </w:r>
            <w:r w:rsidRPr="0053480F">
              <w:rPr>
                <w:rFonts w:asciiTheme="minorHAnsi" w:hAnsiTheme="minorHAnsi" w:cstheme="minorHAnsi"/>
                <w:color w:val="2C2F34"/>
                <w:sz w:val="22"/>
                <w:szCs w:val="22"/>
              </w:rPr>
              <w:t>: </w:t>
            </w:r>
            <w:r w:rsidRPr="0053480F">
              <w:rPr>
                <w:rStyle w:val="Gl"/>
                <w:rFonts w:asciiTheme="minorHAnsi" w:hAnsiTheme="minorHAnsi" w:cstheme="minorHAnsi"/>
                <w:color w:val="0000FF"/>
                <w:sz w:val="22"/>
                <w:szCs w:val="22"/>
                <w:bdr w:val="none" w:sz="0" w:space="0" w:color="auto" w:frame="1"/>
              </w:rPr>
              <w:t>GÖZÜ BAĞLI ADALET</w:t>
            </w:r>
          </w:p>
          <w:p w:rsidR="00E21BB0" w:rsidRPr="0053480F" w:rsidRDefault="0053480F" w:rsidP="0053480F">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53480F">
              <w:rPr>
                <w:rStyle w:val="Gl"/>
                <w:rFonts w:asciiTheme="minorHAnsi" w:hAnsiTheme="minorHAnsi" w:cstheme="minorHAnsi"/>
                <w:color w:val="2C2F34"/>
                <w:sz w:val="22"/>
                <w:szCs w:val="22"/>
                <w:bdr w:val="none" w:sz="0" w:space="0" w:color="auto" w:frame="1"/>
              </w:rPr>
              <w:t>Giriş</w:t>
            </w:r>
            <w:r w:rsidRPr="0053480F">
              <w:rPr>
                <w:rFonts w:asciiTheme="minorHAnsi" w:hAnsiTheme="minorHAnsi" w:cstheme="minorHAnsi"/>
                <w:color w:val="2C2F34"/>
                <w:sz w:val="22"/>
                <w:szCs w:val="22"/>
              </w:rPr>
              <w:t>: Adalet nedir bilir misiniz? Adalet dünyada herkesin eşitçe hakça yaşaması demektir. Adalet bir ülkeden giderse çok kısa bir zamanda o ülke de yok olur. Bu nedenle adalet olmazsa olmaz bir niteliğimiz olmalıdır.</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Gelişme</w:t>
            </w:r>
            <w:r w:rsidRPr="0053480F">
              <w:rPr>
                <w:rFonts w:asciiTheme="minorHAnsi" w:hAnsiTheme="minorHAnsi" w:cstheme="minorHAnsi"/>
                <w:color w:val="2C2F34"/>
                <w:sz w:val="22"/>
                <w:szCs w:val="22"/>
              </w:rPr>
              <w:t>: Adalet herkese eşit olmak zorunda olduğu için bunu simgeleme adına adalet heykelinin gözleri bağlı yapılmıştır. Yani herkese eşit adil davranılması anlatılmak istenmektedir.</w:t>
            </w:r>
            <w:r w:rsidRPr="0053480F">
              <w:rPr>
                <w:rFonts w:asciiTheme="minorHAnsi" w:hAnsiTheme="minorHAnsi" w:cstheme="minorHAnsi"/>
                <w:color w:val="2C2F34"/>
                <w:sz w:val="22"/>
                <w:szCs w:val="22"/>
              </w:rPr>
              <w:br/>
            </w:r>
            <w:r w:rsidRPr="0053480F">
              <w:rPr>
                <w:rStyle w:val="Gl"/>
                <w:rFonts w:asciiTheme="minorHAnsi" w:hAnsiTheme="minorHAnsi" w:cstheme="minorHAnsi"/>
                <w:color w:val="2C2F34"/>
                <w:sz w:val="22"/>
                <w:szCs w:val="22"/>
                <w:bdr w:val="none" w:sz="0" w:space="0" w:color="auto" w:frame="1"/>
              </w:rPr>
              <w:t>Sonuç</w:t>
            </w:r>
            <w:r w:rsidRPr="0053480F">
              <w:rPr>
                <w:rFonts w:asciiTheme="minorHAnsi" w:hAnsiTheme="minorHAnsi" w:cstheme="minorHAnsi"/>
                <w:color w:val="2C2F34"/>
                <w:sz w:val="22"/>
                <w:szCs w:val="22"/>
              </w:rPr>
              <w:t>: İşte bu nedenlerden dolayı, adaleti el üstünde tutmalı, adaleti yok etmek isteyenlerle mücadeleden vazgeçmemeliyiz.</w:t>
            </w:r>
          </w:p>
          <w:p w:rsidR="004F25AA" w:rsidRPr="0053480F" w:rsidRDefault="004F25AA" w:rsidP="00E21BB0">
            <w:pPr>
              <w:shd w:val="clear" w:color="auto" w:fill="FFFFFF"/>
              <w:jc w:val="both"/>
              <w:rPr>
                <w:rStyle w:val="Gl"/>
                <w:rFonts w:asciiTheme="minorHAnsi" w:hAnsiTheme="minorHAnsi" w:cstheme="minorHAnsi"/>
                <w:b w:val="0"/>
                <w:bCs w:val="0"/>
                <w:color w:val="2C2F34"/>
              </w:rPr>
            </w:pPr>
          </w:p>
          <w:p w:rsidR="005E3644" w:rsidRPr="0053480F" w:rsidRDefault="007A2714"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Pr="0053480F"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00DA" w:rsidRPr="0053480F" w:rsidRDefault="000F00DA" w:rsidP="000F00DA">
            <w:pPr>
              <w:spacing w:before="20" w:after="20"/>
              <w:jc w:val="both"/>
              <w:rPr>
                <w:rFonts w:asciiTheme="minorHAnsi" w:hAnsiTheme="minorHAnsi" w:cstheme="minorHAnsi"/>
                <w:b/>
                <w:color w:val="000000"/>
              </w:rPr>
            </w:pPr>
          </w:p>
          <w:p w:rsidR="004753C2" w:rsidRPr="0053480F" w:rsidRDefault="001F74A0" w:rsidP="00083CB5">
            <w:pPr>
              <w:pStyle w:val="ListeParagraf"/>
              <w:numPr>
                <w:ilvl w:val="0"/>
                <w:numId w:val="5"/>
              </w:numPr>
              <w:spacing w:before="20" w:after="20"/>
              <w:jc w:val="both"/>
              <w:rPr>
                <w:rFonts w:asciiTheme="minorHAnsi" w:hAnsiTheme="minorHAnsi" w:cstheme="minorHAnsi"/>
                <w:color w:val="000000" w:themeColor="text1"/>
              </w:rPr>
            </w:pPr>
            <w:r w:rsidRPr="0053480F">
              <w:rPr>
                <w:rFonts w:asciiTheme="minorHAnsi" w:hAnsiTheme="minorHAnsi" w:cstheme="minorHAnsi"/>
                <w:color w:val="000000" w:themeColor="text1"/>
                <w:sz w:val="22"/>
                <w:szCs w:val="22"/>
              </w:rPr>
              <w:t>Bilgilendirici metinlerin özellikleri</w:t>
            </w:r>
          </w:p>
          <w:p w:rsidR="000F00DA" w:rsidRPr="0053480F" w:rsidRDefault="000F00DA" w:rsidP="004753C2">
            <w:pPr>
              <w:spacing w:before="20" w:after="20"/>
              <w:ind w:left="360"/>
              <w:jc w:val="both"/>
              <w:rPr>
                <w:rFonts w:asciiTheme="minorHAnsi" w:hAnsiTheme="minorHAnsi" w:cstheme="minorHAnsi"/>
                <w:color w:val="FF0000"/>
              </w:rPr>
            </w:pPr>
            <w:r w:rsidRPr="0053480F">
              <w:rPr>
                <w:rFonts w:asciiTheme="minorHAnsi" w:hAnsiTheme="minorHAnsi" w:cstheme="minorHAnsi"/>
                <w:color w:val="FF0000"/>
                <w:sz w:val="22"/>
                <w:szCs w:val="22"/>
              </w:rPr>
              <w:t>Gelecek metnin hazırlık çalışması verilecek.</w:t>
            </w:r>
          </w:p>
          <w:p w:rsidR="002D72FA" w:rsidRPr="0053480F" w:rsidRDefault="004F25AA" w:rsidP="00083CB5">
            <w:pPr>
              <w:pStyle w:val="ListeParagraf"/>
              <w:numPr>
                <w:ilvl w:val="0"/>
                <w:numId w:val="4"/>
              </w:numPr>
              <w:spacing w:before="20" w:after="20"/>
              <w:rPr>
                <w:rFonts w:asciiTheme="minorHAnsi" w:hAnsiTheme="minorHAnsi" w:cstheme="minorHAnsi"/>
              </w:rPr>
            </w:pPr>
            <w:r w:rsidRPr="0053480F">
              <w:rPr>
                <w:rFonts w:asciiTheme="minorHAnsi" w:hAnsiTheme="minorHAnsi" w:cstheme="minorHAnsi"/>
                <w:sz w:val="22"/>
                <w:szCs w:val="22"/>
              </w:rPr>
              <w:t>Bayram kutlamalarında neler yapıyorsunuz? Yazınız.</w:t>
            </w:r>
          </w:p>
        </w:tc>
      </w:tr>
    </w:tbl>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               </w:t>
      </w: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Ölçme-Değerlendirme</w:t>
            </w:r>
          </w:p>
        </w:tc>
        <w:tc>
          <w:tcPr>
            <w:tcW w:w="5568" w:type="dxa"/>
          </w:tcPr>
          <w:p w:rsidR="0031195A" w:rsidRPr="0053480F" w:rsidRDefault="0031195A" w:rsidP="006A3709">
            <w:pPr>
              <w:spacing w:before="20" w:after="20"/>
              <w:jc w:val="both"/>
              <w:rPr>
                <w:rFonts w:asciiTheme="minorHAnsi" w:hAnsiTheme="minorHAnsi" w:cstheme="minorHAnsi"/>
                <w:b/>
                <w:bCs/>
                <w:color w:val="000000"/>
              </w:rPr>
            </w:pPr>
          </w:p>
        </w:tc>
      </w:tr>
      <w:tr w:rsidR="0031195A" w:rsidRPr="0053480F" w:rsidTr="006A3709">
        <w:trPr>
          <w:trHeight w:val="346"/>
        </w:trPr>
        <w:tc>
          <w:tcPr>
            <w:tcW w:w="4140"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Bireysel öğrenme etkinliklerine yönelik Ölçme-Değerlendirme</w:t>
            </w:r>
          </w:p>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Grupla öğrenme etkinliklerine yönelik Ölçme-Değerlendirme</w:t>
            </w:r>
          </w:p>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024377" w:rsidRDefault="00A068B5" w:rsidP="004F25AA">
            <w:pPr>
              <w:pStyle w:val="GvdeMetniGirintisi"/>
              <w:numPr>
                <w:ilvl w:val="0"/>
                <w:numId w:val="4"/>
              </w:numPr>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İnsan hakları nelerdir?</w:t>
            </w:r>
          </w:p>
          <w:p w:rsidR="00A068B5" w:rsidRDefault="006B7098" w:rsidP="004F25AA">
            <w:pPr>
              <w:pStyle w:val="GvdeMetniGirintisi"/>
              <w:numPr>
                <w:ilvl w:val="0"/>
                <w:numId w:val="4"/>
              </w:numPr>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temel insan hakkı hangisidir?</w:t>
            </w:r>
          </w:p>
          <w:p w:rsidR="007A2714" w:rsidRPr="007A2714" w:rsidRDefault="007A2714" w:rsidP="007A2714">
            <w:pPr>
              <w:pStyle w:val="GvdeMetniGirintisi"/>
              <w:numPr>
                <w:ilvl w:val="0"/>
                <w:numId w:val="4"/>
              </w:numPr>
              <w:jc w:val="left"/>
              <w:rPr>
                <w:rFonts w:asciiTheme="minorHAnsi" w:hAnsiTheme="minorHAnsi" w:cstheme="minorHAnsi"/>
                <w:color w:val="000000" w:themeColor="text1"/>
                <w:sz w:val="22"/>
                <w:szCs w:val="22"/>
              </w:rPr>
            </w:pPr>
            <w:r w:rsidRPr="007A2714">
              <w:rPr>
                <w:rFonts w:asciiTheme="minorHAnsi" w:hAnsiTheme="minorHAnsi"/>
                <w:sz w:val="22"/>
                <w:szCs w:val="22"/>
              </w:rPr>
              <w:t>Bilgilendirici metin türüne ne denir?</w:t>
            </w:r>
          </w:p>
          <w:p w:rsidR="007A2714" w:rsidRDefault="007A2714" w:rsidP="007A2714">
            <w:pPr>
              <w:rPr>
                <w:rFonts w:asciiTheme="minorHAnsi" w:hAnsiTheme="minorHAnsi"/>
                <w:sz w:val="22"/>
                <w:szCs w:val="22"/>
              </w:rPr>
            </w:pPr>
            <w:r w:rsidRPr="007A2714">
              <w:rPr>
                <w:rFonts w:asciiTheme="minorHAnsi" w:hAnsiTheme="minorHAnsi"/>
                <w:sz w:val="22"/>
                <w:szCs w:val="22"/>
              </w:rPr>
              <w:t>Öğretici metinler, bir konuda bilgi vermek, düşündürmek, yönlendirmek, uyarmak, düşünceleri değiştirmek, bir şeyleri haber etmek veya tanıtmak gibi amaçlar güdülerek yazılmış metinlerdir.</w:t>
            </w:r>
          </w:p>
          <w:p w:rsidR="007A2714" w:rsidRPr="007A2714" w:rsidRDefault="007A2714" w:rsidP="007A2714">
            <w:pPr>
              <w:rPr>
                <w:rFonts w:asciiTheme="minorHAnsi" w:hAnsiTheme="minorHAnsi"/>
                <w:b/>
                <w:sz w:val="22"/>
                <w:szCs w:val="22"/>
              </w:rPr>
            </w:pPr>
            <w:r w:rsidRPr="007A2714">
              <w:rPr>
                <w:rFonts w:asciiTheme="minorHAnsi" w:hAnsiTheme="minorHAnsi"/>
                <w:b/>
                <w:sz w:val="22"/>
                <w:szCs w:val="22"/>
              </w:rPr>
              <w:t>Aşağıdaki metnin yazılış amacı nedir?</w:t>
            </w:r>
          </w:p>
          <w:p w:rsidR="007A2714" w:rsidRDefault="007A2714" w:rsidP="007A2714">
            <w:pPr>
              <w:shd w:val="clear" w:color="auto" w:fill="FFFFFF"/>
              <w:spacing w:after="100" w:afterAutospacing="1"/>
              <w:jc w:val="both"/>
              <w:rPr>
                <w:rFonts w:asciiTheme="minorHAnsi" w:hAnsiTheme="minorHAnsi" w:cs="Arial"/>
                <w:color w:val="000000"/>
                <w:sz w:val="22"/>
                <w:szCs w:val="22"/>
              </w:rPr>
            </w:pPr>
            <w:r w:rsidRPr="007A2714">
              <w:rPr>
                <w:rFonts w:asciiTheme="minorHAnsi" w:hAnsiTheme="minorHAnsi" w:cs="Arial"/>
                <w:color w:val="000000"/>
                <w:sz w:val="22"/>
                <w:szCs w:val="22"/>
              </w:rPr>
              <w:t xml:space="preserve">Nazar boncuğunun kökeni, insanlık tarihinde ortaya topluluk yaşamlarında nazar inancının yaygın olmasıyla ilişkilidir. Nazar inancı topluluklardan büyük medeniyetlere geçişlerde de devredilerek günümüze kadar gelmiştir. Sümer, Babil ve Mısır gibi büyük medeniyetlerde kötücül maksatlı kişilerin sahip oldukları kötücül maksatlarını gözleri aracılığıyla yansıttığına ve bu yolla çevrelerinde bulunan insanları olumsuz etkilediklerine ve başlarına kötü şeylerin gelmesine sebep olduklarına inanılıyordu. </w:t>
            </w:r>
          </w:p>
          <w:p w:rsidR="006B7098" w:rsidRPr="007A2714" w:rsidRDefault="007A2714" w:rsidP="007A2714">
            <w:pPr>
              <w:shd w:val="clear" w:color="auto" w:fill="FFFFFF"/>
              <w:spacing w:after="100" w:afterAutospacing="1"/>
              <w:jc w:val="both"/>
              <w:rPr>
                <w:rFonts w:asciiTheme="minorHAnsi" w:hAnsiTheme="minorHAnsi" w:cs="Arial"/>
                <w:color w:val="000000"/>
                <w:sz w:val="22"/>
                <w:szCs w:val="22"/>
              </w:rPr>
            </w:pPr>
            <w:r w:rsidRPr="007A2714">
              <w:rPr>
                <w:rFonts w:asciiTheme="minorHAnsi" w:hAnsiTheme="minorHAnsi" w:cs="Arial"/>
                <w:color w:val="000000"/>
                <w:sz w:val="22"/>
                <w:szCs w:val="22"/>
              </w:rPr>
              <w:t xml:space="preserve">Nazar boncuğu birçok farklı sayıda inançta kendine yer bulmuş, inançların ortak değeri haline gelmiştir. Musevi, Hristiyan, Budist ve Hindu toplumlarında da kötü gözlere karşı iyi geldiğine inanılmaktadır. Orta Asya’nın Şamanizm döneminde de Türk topluluklarının yaşantısına </w:t>
            </w:r>
            <w:proofErr w:type="gramStart"/>
            <w:r w:rsidRPr="007A2714">
              <w:rPr>
                <w:rFonts w:asciiTheme="minorHAnsi" w:hAnsiTheme="minorHAnsi" w:cs="Arial"/>
                <w:color w:val="000000"/>
                <w:sz w:val="22"/>
                <w:szCs w:val="22"/>
              </w:rPr>
              <w:t>dahil</w:t>
            </w:r>
            <w:proofErr w:type="gramEnd"/>
            <w:r w:rsidRPr="007A2714">
              <w:rPr>
                <w:rFonts w:asciiTheme="minorHAnsi" w:hAnsiTheme="minorHAnsi" w:cs="Arial"/>
                <w:color w:val="000000"/>
                <w:sz w:val="22"/>
                <w:szCs w:val="22"/>
              </w:rPr>
              <w:t xml:space="preserve"> olmuştur. Türkler, nazarı İsabet-i </w:t>
            </w:r>
            <w:proofErr w:type="spellStart"/>
            <w:r w:rsidRPr="007A2714">
              <w:rPr>
                <w:rFonts w:asciiTheme="minorHAnsi" w:hAnsiTheme="minorHAnsi" w:cs="Arial"/>
                <w:color w:val="000000"/>
                <w:sz w:val="22"/>
                <w:szCs w:val="22"/>
              </w:rPr>
              <w:t>Ayn</w:t>
            </w:r>
            <w:proofErr w:type="spellEnd"/>
            <w:r w:rsidRPr="007A2714">
              <w:rPr>
                <w:rFonts w:asciiTheme="minorHAnsi" w:hAnsiTheme="minorHAnsi" w:cs="Arial"/>
                <w:color w:val="000000"/>
                <w:sz w:val="22"/>
                <w:szCs w:val="22"/>
              </w:rPr>
              <w:t xml:space="preserve"> olarak adlandırmıştır ve korunmak için nazar boncuğu kullanımına gitmiştir.</w:t>
            </w:r>
            <w:bookmarkStart w:id="0" w:name="_GoBack"/>
            <w:bookmarkEnd w:id="0"/>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0AE"/>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28E1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CD7C3D"/>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4322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572F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956EA0"/>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C5CD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17411"/>
    <w:multiLevelType w:val="hybridMultilevel"/>
    <w:tmpl w:val="F9DE6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024845"/>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D7398"/>
    <w:multiLevelType w:val="hybridMultilevel"/>
    <w:tmpl w:val="96CA4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E276386"/>
    <w:multiLevelType w:val="hybridMultilevel"/>
    <w:tmpl w:val="642C831C"/>
    <w:lvl w:ilvl="0" w:tplc="4B28C2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594113"/>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25FFC"/>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17870"/>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B3556"/>
    <w:multiLevelType w:val="multilevel"/>
    <w:tmpl w:val="D56A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44B11"/>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A54234"/>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57BD6"/>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073F2"/>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7673E7"/>
    <w:multiLevelType w:val="multilevel"/>
    <w:tmpl w:val="DC1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15:restartNumberingAfterBreak="0">
    <w:nsid w:val="794E6BEA"/>
    <w:multiLevelType w:val="hybridMultilevel"/>
    <w:tmpl w:val="85A80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5"/>
  </w:num>
  <w:num w:numId="4">
    <w:abstractNumId w:val="1"/>
  </w:num>
  <w:num w:numId="5">
    <w:abstractNumId w:val="18"/>
  </w:num>
  <w:num w:numId="6">
    <w:abstractNumId w:val="10"/>
  </w:num>
  <w:num w:numId="7">
    <w:abstractNumId w:val="16"/>
  </w:num>
  <w:num w:numId="8">
    <w:abstractNumId w:val="22"/>
  </w:num>
  <w:num w:numId="9">
    <w:abstractNumId w:val="15"/>
  </w:num>
  <w:num w:numId="10">
    <w:abstractNumId w:val="19"/>
  </w:num>
  <w:num w:numId="11">
    <w:abstractNumId w:val="2"/>
  </w:num>
  <w:num w:numId="12">
    <w:abstractNumId w:val="4"/>
  </w:num>
  <w:num w:numId="13">
    <w:abstractNumId w:val="3"/>
  </w:num>
  <w:num w:numId="14">
    <w:abstractNumId w:val="13"/>
  </w:num>
  <w:num w:numId="15">
    <w:abstractNumId w:val="14"/>
  </w:num>
  <w:num w:numId="16">
    <w:abstractNumId w:val="9"/>
  </w:num>
  <w:num w:numId="17">
    <w:abstractNumId w:val="21"/>
  </w:num>
  <w:num w:numId="18">
    <w:abstractNumId w:val="20"/>
  </w:num>
  <w:num w:numId="19">
    <w:abstractNumId w:val="0"/>
  </w:num>
  <w:num w:numId="20">
    <w:abstractNumId w:val="6"/>
  </w:num>
  <w:num w:numId="21">
    <w:abstractNumId w:val="17"/>
  </w:num>
  <w:num w:numId="22">
    <w:abstractNumId w:val="7"/>
  </w:num>
  <w:num w:numId="23">
    <w:abstractNumId w:val="8"/>
  </w:num>
  <w:num w:numId="24">
    <w:abstractNumId w:val="24"/>
  </w:num>
  <w:num w:numId="2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6C"/>
    <w:rsid w:val="0002132E"/>
    <w:rsid w:val="00024377"/>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83CB5"/>
    <w:rsid w:val="000911FB"/>
    <w:rsid w:val="00094237"/>
    <w:rsid w:val="00095704"/>
    <w:rsid w:val="00097F74"/>
    <w:rsid w:val="000A02F2"/>
    <w:rsid w:val="000C1A97"/>
    <w:rsid w:val="000C53BA"/>
    <w:rsid w:val="000D4D54"/>
    <w:rsid w:val="000E66E0"/>
    <w:rsid w:val="000F00DA"/>
    <w:rsid w:val="000F3A9F"/>
    <w:rsid w:val="001049BB"/>
    <w:rsid w:val="00113951"/>
    <w:rsid w:val="00124D44"/>
    <w:rsid w:val="00131F7F"/>
    <w:rsid w:val="0013406F"/>
    <w:rsid w:val="00141562"/>
    <w:rsid w:val="001621DF"/>
    <w:rsid w:val="0016552B"/>
    <w:rsid w:val="001722C2"/>
    <w:rsid w:val="001763D7"/>
    <w:rsid w:val="00181CD9"/>
    <w:rsid w:val="00181DDB"/>
    <w:rsid w:val="00195FF5"/>
    <w:rsid w:val="001974FA"/>
    <w:rsid w:val="00197A99"/>
    <w:rsid w:val="001A62D2"/>
    <w:rsid w:val="001A789A"/>
    <w:rsid w:val="001B203F"/>
    <w:rsid w:val="001C0F85"/>
    <w:rsid w:val="001C5735"/>
    <w:rsid w:val="001D5EF6"/>
    <w:rsid w:val="001D68B3"/>
    <w:rsid w:val="001F46AA"/>
    <w:rsid w:val="001F74A0"/>
    <w:rsid w:val="00205111"/>
    <w:rsid w:val="00222DB9"/>
    <w:rsid w:val="002260A0"/>
    <w:rsid w:val="00230CC8"/>
    <w:rsid w:val="00234FB2"/>
    <w:rsid w:val="00236553"/>
    <w:rsid w:val="00261A1E"/>
    <w:rsid w:val="00262D42"/>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C237C"/>
    <w:rsid w:val="003D403F"/>
    <w:rsid w:val="003F02AB"/>
    <w:rsid w:val="003F0C6D"/>
    <w:rsid w:val="00401FC2"/>
    <w:rsid w:val="00404ADB"/>
    <w:rsid w:val="004167C4"/>
    <w:rsid w:val="00424B43"/>
    <w:rsid w:val="0043030D"/>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3215"/>
    <w:rsid w:val="004A45FA"/>
    <w:rsid w:val="004D73BC"/>
    <w:rsid w:val="004D7F9B"/>
    <w:rsid w:val="004E1FDF"/>
    <w:rsid w:val="004E3758"/>
    <w:rsid w:val="004E43C1"/>
    <w:rsid w:val="004F1CEB"/>
    <w:rsid w:val="004F25AA"/>
    <w:rsid w:val="004F4C9C"/>
    <w:rsid w:val="00506ACE"/>
    <w:rsid w:val="00511680"/>
    <w:rsid w:val="00513E37"/>
    <w:rsid w:val="005152F4"/>
    <w:rsid w:val="00520657"/>
    <w:rsid w:val="0053480F"/>
    <w:rsid w:val="0053681A"/>
    <w:rsid w:val="005444B6"/>
    <w:rsid w:val="00546708"/>
    <w:rsid w:val="005538E5"/>
    <w:rsid w:val="00557B51"/>
    <w:rsid w:val="0056325E"/>
    <w:rsid w:val="00564DBD"/>
    <w:rsid w:val="00567865"/>
    <w:rsid w:val="00572324"/>
    <w:rsid w:val="005750AA"/>
    <w:rsid w:val="00580039"/>
    <w:rsid w:val="00581D6B"/>
    <w:rsid w:val="00585F14"/>
    <w:rsid w:val="005959A4"/>
    <w:rsid w:val="00596A74"/>
    <w:rsid w:val="005A2698"/>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27B28"/>
    <w:rsid w:val="00630ADE"/>
    <w:rsid w:val="00632498"/>
    <w:rsid w:val="00634299"/>
    <w:rsid w:val="00647390"/>
    <w:rsid w:val="006517F0"/>
    <w:rsid w:val="00652D6E"/>
    <w:rsid w:val="00660EA7"/>
    <w:rsid w:val="00664B73"/>
    <w:rsid w:val="00672D2F"/>
    <w:rsid w:val="006731DB"/>
    <w:rsid w:val="00675496"/>
    <w:rsid w:val="00677E54"/>
    <w:rsid w:val="00685B65"/>
    <w:rsid w:val="006867A6"/>
    <w:rsid w:val="0068776F"/>
    <w:rsid w:val="00693BB6"/>
    <w:rsid w:val="006A06FD"/>
    <w:rsid w:val="006A2295"/>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563C7"/>
    <w:rsid w:val="00771CE2"/>
    <w:rsid w:val="007773B4"/>
    <w:rsid w:val="00785D28"/>
    <w:rsid w:val="00791561"/>
    <w:rsid w:val="007A068A"/>
    <w:rsid w:val="007A1961"/>
    <w:rsid w:val="007A2714"/>
    <w:rsid w:val="007B4350"/>
    <w:rsid w:val="007B47E9"/>
    <w:rsid w:val="007C0C66"/>
    <w:rsid w:val="007D31F2"/>
    <w:rsid w:val="007E7E68"/>
    <w:rsid w:val="007F7AC9"/>
    <w:rsid w:val="00800B61"/>
    <w:rsid w:val="00801F76"/>
    <w:rsid w:val="00815AAB"/>
    <w:rsid w:val="00820284"/>
    <w:rsid w:val="00832C70"/>
    <w:rsid w:val="008403C0"/>
    <w:rsid w:val="008424E7"/>
    <w:rsid w:val="00844123"/>
    <w:rsid w:val="008442BC"/>
    <w:rsid w:val="00850A9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068B5"/>
    <w:rsid w:val="00A11824"/>
    <w:rsid w:val="00A131D4"/>
    <w:rsid w:val="00A15F14"/>
    <w:rsid w:val="00A266E4"/>
    <w:rsid w:val="00A407B7"/>
    <w:rsid w:val="00A44404"/>
    <w:rsid w:val="00A45B42"/>
    <w:rsid w:val="00A508D5"/>
    <w:rsid w:val="00A614B6"/>
    <w:rsid w:val="00A6196B"/>
    <w:rsid w:val="00A678F9"/>
    <w:rsid w:val="00A71292"/>
    <w:rsid w:val="00A71F61"/>
    <w:rsid w:val="00A72932"/>
    <w:rsid w:val="00A7728A"/>
    <w:rsid w:val="00A8629D"/>
    <w:rsid w:val="00A86B21"/>
    <w:rsid w:val="00A90AEE"/>
    <w:rsid w:val="00AA1790"/>
    <w:rsid w:val="00AA74C9"/>
    <w:rsid w:val="00AB053C"/>
    <w:rsid w:val="00AC2F90"/>
    <w:rsid w:val="00AC44A2"/>
    <w:rsid w:val="00AE5C92"/>
    <w:rsid w:val="00AF1F2D"/>
    <w:rsid w:val="00AF4364"/>
    <w:rsid w:val="00AF6B37"/>
    <w:rsid w:val="00B00FDA"/>
    <w:rsid w:val="00B05FC8"/>
    <w:rsid w:val="00B25676"/>
    <w:rsid w:val="00B319BC"/>
    <w:rsid w:val="00B431D2"/>
    <w:rsid w:val="00B636CD"/>
    <w:rsid w:val="00B66496"/>
    <w:rsid w:val="00B702E6"/>
    <w:rsid w:val="00B738C7"/>
    <w:rsid w:val="00B76C0D"/>
    <w:rsid w:val="00B86270"/>
    <w:rsid w:val="00B86B83"/>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4482"/>
    <w:rsid w:val="00C45057"/>
    <w:rsid w:val="00C461D7"/>
    <w:rsid w:val="00C50E48"/>
    <w:rsid w:val="00C64BCE"/>
    <w:rsid w:val="00C74400"/>
    <w:rsid w:val="00C84239"/>
    <w:rsid w:val="00C8638D"/>
    <w:rsid w:val="00C875FB"/>
    <w:rsid w:val="00C92522"/>
    <w:rsid w:val="00C93647"/>
    <w:rsid w:val="00CA26B1"/>
    <w:rsid w:val="00CA3399"/>
    <w:rsid w:val="00CA44DB"/>
    <w:rsid w:val="00CA723A"/>
    <w:rsid w:val="00CB1625"/>
    <w:rsid w:val="00CC758D"/>
    <w:rsid w:val="00CD48EE"/>
    <w:rsid w:val="00CD758B"/>
    <w:rsid w:val="00CD7919"/>
    <w:rsid w:val="00CE0FD6"/>
    <w:rsid w:val="00CE33A6"/>
    <w:rsid w:val="00CF26A7"/>
    <w:rsid w:val="00CF297C"/>
    <w:rsid w:val="00CF4406"/>
    <w:rsid w:val="00D13702"/>
    <w:rsid w:val="00D25C1F"/>
    <w:rsid w:val="00D31968"/>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21BB0"/>
    <w:rsid w:val="00E34E01"/>
    <w:rsid w:val="00E36D15"/>
    <w:rsid w:val="00E561C0"/>
    <w:rsid w:val="00E704D7"/>
    <w:rsid w:val="00E77200"/>
    <w:rsid w:val="00E7746E"/>
    <w:rsid w:val="00E92726"/>
    <w:rsid w:val="00E95A15"/>
    <w:rsid w:val="00EC75CB"/>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623A0"/>
    <w:rsid w:val="00F734AC"/>
    <w:rsid w:val="00F81C58"/>
    <w:rsid w:val="00F87035"/>
    <w:rsid w:val="00F90D36"/>
    <w:rsid w:val="00F969A6"/>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shapelayout>
  </w:shapeDefaults>
  <w:decimalSymbol w:val=","/>
  <w:listSeparator w:val=";"/>
  <w14:docId w14:val="2637553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sozluk.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8BFEE-1A33-40FE-820B-244C3C8B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7</Pages>
  <Words>2406</Words>
  <Characters>13718</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324</cp:revision>
  <dcterms:created xsi:type="dcterms:W3CDTF">2021-02-21T19:11:00Z</dcterms:created>
  <dcterms:modified xsi:type="dcterms:W3CDTF">2023-12-02T09:07:00Z</dcterms:modified>
</cp:coreProperties>
</file>