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80" w:rightFromText="180" w:vertAnchor="text" w:horzAnchor="margin" w:tblpY="-141"/>
        <w:tblW w:w="9433" w:type="dxa"/>
        <w:tblInd w:w="0" w:type="dxa"/>
        <w:tblLook w:val="04A0" w:firstRow="1" w:lastRow="0" w:firstColumn="1" w:lastColumn="0" w:noHBand="0" w:noVBand="1"/>
      </w:tblPr>
      <w:tblGrid>
        <w:gridCol w:w="1531"/>
        <w:gridCol w:w="3420"/>
        <w:gridCol w:w="13"/>
        <w:gridCol w:w="1355"/>
        <w:gridCol w:w="3114"/>
      </w:tblGrid>
      <w:tr w:rsidR="008D0CE8" w14:paraId="36370CA9" w14:textId="77777777" w:rsidTr="00687FFC">
        <w:trPr>
          <w:trHeight w:val="197"/>
        </w:trPr>
        <w:tc>
          <w:tcPr>
            <w:tcW w:w="1531" w:type="dxa"/>
            <w:tcBorders>
              <w:top w:val="double" w:sz="12" w:space="0" w:color="C45911"/>
              <w:left w:val="double" w:sz="12" w:space="0" w:color="C45911"/>
              <w:bottom w:val="double" w:sz="12" w:space="0" w:color="C45911"/>
              <w:right w:val="double" w:sz="12" w:space="0" w:color="C45911"/>
            </w:tcBorders>
            <w:shd w:val="clear" w:color="auto" w:fill="323E4F" w:themeFill="text2" w:themeFillShade="BF"/>
          </w:tcPr>
          <w:p w14:paraId="56AB7C79" w14:textId="77777777" w:rsidR="008D0CE8" w:rsidRDefault="008D0CE8" w:rsidP="00687FFC">
            <w:pPr>
              <w:spacing w:line="240" w:lineRule="auto"/>
            </w:pPr>
            <w:bookmarkStart w:id="0" w:name="_Hlk113459658"/>
          </w:p>
        </w:tc>
        <w:tc>
          <w:tcPr>
            <w:tcW w:w="7902" w:type="dxa"/>
            <w:gridSpan w:val="4"/>
            <w:tcBorders>
              <w:top w:val="double" w:sz="12" w:space="0" w:color="C45911"/>
              <w:left w:val="double" w:sz="12" w:space="0" w:color="C45911"/>
              <w:bottom w:val="double" w:sz="12" w:space="0" w:color="C45911"/>
              <w:right w:val="double" w:sz="12" w:space="0" w:color="C45911"/>
            </w:tcBorders>
            <w:shd w:val="clear" w:color="auto" w:fill="323E4F" w:themeFill="text2" w:themeFillShade="BF"/>
            <w:hideMark/>
          </w:tcPr>
          <w:p w14:paraId="0BD313B7" w14:textId="77777777" w:rsidR="008D0CE8" w:rsidRDefault="008D0CE8" w:rsidP="00687FFC">
            <w:pPr>
              <w:spacing w:line="240" w:lineRule="auto"/>
              <w:jc w:val="center"/>
              <w:rPr>
                <w:b/>
                <w:color w:val="FFFF00"/>
              </w:rPr>
            </w:pPr>
            <w:r>
              <w:rPr>
                <w:b/>
                <w:color w:val="FFFF00"/>
              </w:rPr>
              <w:t>BAŞİSKELE KARTONSAN ORTAOKULU</w:t>
            </w:r>
          </w:p>
          <w:p w14:paraId="3BA7FA38" w14:textId="77777777" w:rsidR="008D0CE8" w:rsidRDefault="008D0CE8" w:rsidP="00687FFC">
            <w:pPr>
              <w:spacing w:line="240" w:lineRule="auto"/>
              <w:jc w:val="center"/>
            </w:pPr>
            <w:r>
              <w:rPr>
                <w:b/>
                <w:color w:val="FFFF00"/>
              </w:rPr>
              <w:t>TÜRKÇE DERSİ GÜNLÜK PLANI</w:t>
            </w:r>
          </w:p>
        </w:tc>
      </w:tr>
      <w:tr w:rsidR="008D0CE8" w14:paraId="7E8E25FA" w14:textId="77777777" w:rsidTr="00687FFC">
        <w:trPr>
          <w:trHeight w:val="204"/>
        </w:trPr>
        <w:tc>
          <w:tcPr>
            <w:tcW w:w="1531" w:type="dxa"/>
            <w:tcBorders>
              <w:top w:val="double" w:sz="12" w:space="0" w:color="C45911"/>
              <w:left w:val="double" w:sz="12" w:space="0" w:color="C45911"/>
              <w:bottom w:val="double" w:sz="12" w:space="0" w:color="C45911"/>
              <w:right w:val="double" w:sz="12" w:space="0" w:color="C45911"/>
            </w:tcBorders>
            <w:shd w:val="clear" w:color="auto" w:fill="4472C4" w:themeFill="accent1"/>
            <w:vAlign w:val="center"/>
          </w:tcPr>
          <w:p w14:paraId="78ED92D2" w14:textId="77777777" w:rsidR="008D0CE8" w:rsidRDefault="008D0CE8" w:rsidP="00687FFC">
            <w:pPr>
              <w:spacing w:line="240" w:lineRule="auto"/>
              <w:jc w:val="center"/>
              <w:rPr>
                <w:b/>
                <w:color w:val="FFFFFF" w:themeColor="background1"/>
              </w:rPr>
            </w:pPr>
            <w:r>
              <w:rPr>
                <w:b/>
                <w:color w:val="FFFFFF" w:themeColor="background1"/>
              </w:rPr>
              <w:t>DERS</w:t>
            </w:r>
          </w:p>
          <w:p w14:paraId="4D2683EA" w14:textId="77777777" w:rsidR="008D0CE8" w:rsidRDefault="008D0CE8" w:rsidP="00687FFC">
            <w:pPr>
              <w:spacing w:line="240" w:lineRule="auto"/>
              <w:jc w:val="center"/>
              <w:rPr>
                <w:b/>
                <w:color w:val="FFFFFF" w:themeColor="background1"/>
              </w:rPr>
            </w:pPr>
          </w:p>
        </w:tc>
        <w:tc>
          <w:tcPr>
            <w:tcW w:w="3433" w:type="dxa"/>
            <w:gridSpan w:val="2"/>
            <w:tcBorders>
              <w:top w:val="double" w:sz="12" w:space="0" w:color="C45911"/>
              <w:left w:val="double" w:sz="12" w:space="0" w:color="C45911"/>
              <w:bottom w:val="double" w:sz="12" w:space="0" w:color="C45911"/>
              <w:right w:val="double" w:sz="12" w:space="0" w:color="7030A0"/>
            </w:tcBorders>
            <w:shd w:val="clear" w:color="auto" w:fill="806000" w:themeFill="accent4" w:themeFillShade="80"/>
            <w:vAlign w:val="center"/>
            <w:hideMark/>
          </w:tcPr>
          <w:p w14:paraId="599F8B23" w14:textId="77777777" w:rsidR="008D0CE8" w:rsidRDefault="008D0CE8" w:rsidP="00687FFC">
            <w:pPr>
              <w:spacing w:line="240" w:lineRule="auto"/>
              <w:jc w:val="center"/>
              <w:rPr>
                <w:b/>
                <w:color w:val="FFFFFF" w:themeColor="background1"/>
              </w:rPr>
            </w:pPr>
            <w:r>
              <w:rPr>
                <w:b/>
                <w:color w:val="FFFFFF" w:themeColor="background1"/>
              </w:rPr>
              <w:t>TÜRKÇE</w:t>
            </w:r>
          </w:p>
        </w:tc>
        <w:tc>
          <w:tcPr>
            <w:tcW w:w="1355" w:type="dxa"/>
            <w:tcBorders>
              <w:top w:val="double" w:sz="12" w:space="0" w:color="C45911"/>
              <w:left w:val="double" w:sz="12" w:space="0" w:color="7030A0"/>
              <w:bottom w:val="single" w:sz="4" w:space="0" w:color="auto"/>
              <w:right w:val="double" w:sz="12" w:space="0" w:color="7030A0"/>
            </w:tcBorders>
            <w:shd w:val="clear" w:color="auto" w:fill="6E64A8"/>
            <w:vAlign w:val="center"/>
            <w:hideMark/>
          </w:tcPr>
          <w:p w14:paraId="58A9A377" w14:textId="77777777" w:rsidR="008D0CE8" w:rsidRDefault="008D0CE8" w:rsidP="00687FFC">
            <w:pPr>
              <w:spacing w:line="240" w:lineRule="auto"/>
              <w:jc w:val="center"/>
              <w:rPr>
                <w:b/>
              </w:rPr>
            </w:pPr>
            <w:r>
              <w:rPr>
                <w:b/>
                <w:color w:val="FFFFFF" w:themeColor="background1"/>
                <w:shd w:val="clear" w:color="auto" w:fill="6E64A8"/>
              </w:rPr>
              <w:t>SINIF</w:t>
            </w:r>
          </w:p>
        </w:tc>
        <w:tc>
          <w:tcPr>
            <w:tcW w:w="3114" w:type="dxa"/>
            <w:tcBorders>
              <w:top w:val="double" w:sz="12" w:space="0" w:color="C45911"/>
              <w:left w:val="double" w:sz="12" w:space="0" w:color="7030A0"/>
              <w:bottom w:val="single" w:sz="4" w:space="0" w:color="auto"/>
              <w:right w:val="double" w:sz="12" w:space="0" w:color="C45911"/>
            </w:tcBorders>
            <w:shd w:val="clear" w:color="auto" w:fill="806000" w:themeFill="accent4" w:themeFillShade="80"/>
            <w:hideMark/>
          </w:tcPr>
          <w:p w14:paraId="7EF0FFB1" w14:textId="77777777" w:rsidR="008D0CE8" w:rsidRDefault="008D0CE8" w:rsidP="00687FFC">
            <w:pPr>
              <w:spacing w:line="240" w:lineRule="auto"/>
              <w:jc w:val="center"/>
              <w:rPr>
                <w:b/>
                <w:sz w:val="24"/>
                <w:szCs w:val="24"/>
              </w:rPr>
            </w:pPr>
            <w:r>
              <w:rPr>
                <w:b/>
                <w:color w:val="FFFFFF" w:themeColor="background1"/>
                <w:sz w:val="24"/>
                <w:szCs w:val="24"/>
              </w:rPr>
              <w:t>5-A</w:t>
            </w:r>
          </w:p>
        </w:tc>
      </w:tr>
      <w:tr w:rsidR="008D0CE8" w14:paraId="6475F78F" w14:textId="77777777" w:rsidTr="00687FFC">
        <w:trPr>
          <w:trHeight w:val="197"/>
        </w:trPr>
        <w:tc>
          <w:tcPr>
            <w:tcW w:w="1531" w:type="dxa"/>
            <w:tcBorders>
              <w:top w:val="double" w:sz="12" w:space="0" w:color="C45911"/>
              <w:left w:val="double" w:sz="12" w:space="0" w:color="C45911"/>
              <w:bottom w:val="double" w:sz="12" w:space="0" w:color="C45911"/>
              <w:right w:val="double" w:sz="12" w:space="0" w:color="C45911"/>
            </w:tcBorders>
            <w:shd w:val="clear" w:color="auto" w:fill="4472C4" w:themeFill="accent1"/>
            <w:vAlign w:val="center"/>
            <w:hideMark/>
          </w:tcPr>
          <w:p w14:paraId="2E53F19D" w14:textId="77777777" w:rsidR="008D0CE8" w:rsidRDefault="008D0CE8" w:rsidP="00687FFC">
            <w:pPr>
              <w:spacing w:line="240" w:lineRule="auto"/>
              <w:jc w:val="center"/>
              <w:rPr>
                <w:b/>
                <w:color w:val="FFFFFF" w:themeColor="background1"/>
              </w:rPr>
            </w:pPr>
            <w:r>
              <w:rPr>
                <w:b/>
                <w:color w:val="FFFFFF" w:themeColor="background1"/>
              </w:rPr>
              <w:t>TARİH</w:t>
            </w:r>
          </w:p>
        </w:tc>
        <w:tc>
          <w:tcPr>
            <w:tcW w:w="3420" w:type="dxa"/>
            <w:tcBorders>
              <w:top w:val="double" w:sz="12" w:space="0" w:color="C45911"/>
              <w:left w:val="double" w:sz="12" w:space="0" w:color="C45911"/>
              <w:bottom w:val="double" w:sz="12" w:space="0" w:color="C45911"/>
              <w:right w:val="single" w:sz="4" w:space="0" w:color="auto"/>
            </w:tcBorders>
            <w:shd w:val="clear" w:color="auto" w:fill="FFC000"/>
            <w:hideMark/>
          </w:tcPr>
          <w:p w14:paraId="6568EF5F" w14:textId="77777777" w:rsidR="008D0CE8" w:rsidRDefault="008D0CE8" w:rsidP="00687FFC">
            <w:pPr>
              <w:spacing w:line="240" w:lineRule="auto"/>
              <w:jc w:val="center"/>
              <w:rPr>
                <w:b/>
                <w:color w:val="7030A0"/>
              </w:rPr>
            </w:pPr>
            <w:r>
              <w:rPr>
                <w:b/>
                <w:color w:val="5B0519"/>
              </w:rPr>
              <w:t>12-16.09.2022 2022</w:t>
            </w:r>
          </w:p>
        </w:tc>
        <w:tc>
          <w:tcPr>
            <w:tcW w:w="4482" w:type="dxa"/>
            <w:gridSpan w:val="3"/>
            <w:tcBorders>
              <w:top w:val="double" w:sz="12" w:space="0" w:color="C45911"/>
              <w:left w:val="single" w:sz="4" w:space="0" w:color="auto"/>
              <w:bottom w:val="double" w:sz="12" w:space="0" w:color="C45911"/>
              <w:right w:val="double" w:sz="12" w:space="0" w:color="C45911"/>
            </w:tcBorders>
            <w:shd w:val="clear" w:color="auto" w:fill="FFC000"/>
          </w:tcPr>
          <w:p w14:paraId="05B3F977" w14:textId="77777777" w:rsidR="008D0CE8" w:rsidRDefault="008D0CE8" w:rsidP="00687FFC">
            <w:pPr>
              <w:spacing w:line="240" w:lineRule="auto"/>
              <w:ind w:left="408"/>
              <w:rPr>
                <w:b/>
                <w:color w:val="7030A0"/>
              </w:rPr>
            </w:pPr>
            <w:r>
              <w:rPr>
                <w:b/>
                <w:color w:val="2F5496" w:themeColor="accent1" w:themeShade="BF"/>
              </w:rPr>
              <w:t>SÜRE</w:t>
            </w:r>
            <w:r>
              <w:rPr>
                <w:b/>
                <w:color w:val="7030A0"/>
              </w:rPr>
              <w:t xml:space="preserve">               0n </w:t>
            </w:r>
            <w:proofErr w:type="spellStart"/>
            <w:r>
              <w:rPr>
                <w:b/>
                <w:color w:val="7030A0"/>
              </w:rPr>
              <w:t>iki</w:t>
            </w:r>
            <w:proofErr w:type="spellEnd"/>
            <w:r>
              <w:rPr>
                <w:b/>
                <w:color w:val="7030A0"/>
              </w:rPr>
              <w:t xml:space="preserve"> ders saati</w:t>
            </w:r>
          </w:p>
        </w:tc>
      </w:tr>
      <w:tr w:rsidR="008D0CE8" w14:paraId="046DE783" w14:textId="77777777" w:rsidTr="00687FFC">
        <w:trPr>
          <w:trHeight w:val="197"/>
        </w:trPr>
        <w:tc>
          <w:tcPr>
            <w:tcW w:w="1531" w:type="dxa"/>
            <w:tcBorders>
              <w:top w:val="double" w:sz="12" w:space="0" w:color="C45911"/>
              <w:left w:val="double" w:sz="12" w:space="0" w:color="C45911"/>
              <w:bottom w:val="double" w:sz="12" w:space="0" w:color="C45911"/>
              <w:right w:val="double" w:sz="12" w:space="0" w:color="C45911"/>
            </w:tcBorders>
            <w:shd w:val="clear" w:color="auto" w:fill="4472C4" w:themeFill="accent1"/>
            <w:vAlign w:val="center"/>
            <w:hideMark/>
          </w:tcPr>
          <w:p w14:paraId="1CA72508" w14:textId="77777777" w:rsidR="008D0CE8" w:rsidRDefault="008D0CE8" w:rsidP="00687FFC">
            <w:pPr>
              <w:spacing w:line="240" w:lineRule="auto"/>
              <w:jc w:val="center"/>
              <w:rPr>
                <w:b/>
                <w:color w:val="FFFFFF" w:themeColor="background1"/>
              </w:rPr>
            </w:pPr>
            <w:r>
              <w:rPr>
                <w:b/>
                <w:color w:val="FFFFFF" w:themeColor="background1"/>
              </w:rPr>
              <w:t>KONU</w:t>
            </w:r>
          </w:p>
        </w:tc>
        <w:tc>
          <w:tcPr>
            <w:tcW w:w="7902" w:type="dxa"/>
            <w:gridSpan w:val="4"/>
            <w:tcBorders>
              <w:top w:val="double" w:sz="12" w:space="0" w:color="C45911"/>
              <w:left w:val="double" w:sz="12" w:space="0" w:color="C45911"/>
              <w:bottom w:val="double" w:sz="12" w:space="0" w:color="C45911"/>
              <w:right w:val="double" w:sz="12" w:space="0" w:color="C45911"/>
            </w:tcBorders>
            <w:shd w:val="clear" w:color="auto" w:fill="008000"/>
            <w:hideMark/>
          </w:tcPr>
          <w:p w14:paraId="534475F4" w14:textId="77777777" w:rsidR="008D0CE8" w:rsidRDefault="008D0CE8" w:rsidP="00687FFC">
            <w:pPr>
              <w:spacing w:line="240" w:lineRule="auto"/>
              <w:jc w:val="center"/>
              <w:rPr>
                <w:b/>
                <w:bCs/>
                <w:color w:val="FFFFFF" w:themeColor="background1"/>
                <w:sz w:val="28"/>
                <w:szCs w:val="28"/>
                <w:lang w:val="tr-TR"/>
              </w:rPr>
            </w:pPr>
            <w:r w:rsidRPr="00592456">
              <w:rPr>
                <w:rFonts w:ascii="Times New Roman" w:eastAsia="Times New Roman" w:hAnsi="Times New Roman" w:cs="Times New Roman"/>
                <w:b/>
                <w:bCs/>
                <w:color w:val="FFFF00"/>
                <w:szCs w:val="18"/>
                <w:lang w:val="tr-TR"/>
              </w:rPr>
              <w:t>MEMLEKET İSTERİM</w:t>
            </w:r>
          </w:p>
        </w:tc>
      </w:tr>
      <w:tr w:rsidR="008D0CE8" w14:paraId="3005568F" w14:textId="77777777" w:rsidTr="00687FFC">
        <w:trPr>
          <w:trHeight w:val="2759"/>
        </w:trPr>
        <w:tc>
          <w:tcPr>
            <w:tcW w:w="1531" w:type="dxa"/>
            <w:tcBorders>
              <w:top w:val="double" w:sz="12" w:space="0" w:color="C45911"/>
              <w:left w:val="double" w:sz="12" w:space="0" w:color="C45911"/>
              <w:bottom w:val="single" w:sz="4" w:space="0" w:color="auto"/>
              <w:right w:val="double" w:sz="12" w:space="0" w:color="C45911"/>
            </w:tcBorders>
            <w:shd w:val="clear" w:color="auto" w:fill="4472C4" w:themeFill="accent1"/>
            <w:vAlign w:val="center"/>
          </w:tcPr>
          <w:p w14:paraId="07574637" w14:textId="77777777" w:rsidR="008D0CE8" w:rsidRDefault="008D0CE8" w:rsidP="00687FFC">
            <w:pPr>
              <w:spacing w:line="240" w:lineRule="auto"/>
              <w:jc w:val="center"/>
              <w:rPr>
                <w:b/>
                <w:color w:val="FFFFFF" w:themeColor="background1"/>
              </w:rPr>
            </w:pPr>
            <w:r>
              <w:rPr>
                <w:b/>
                <w:color w:val="FFFFFF" w:themeColor="background1"/>
              </w:rPr>
              <w:t>KAZANIMLAR</w:t>
            </w:r>
          </w:p>
          <w:p w14:paraId="3A2D533E" w14:textId="77777777" w:rsidR="008D0CE8" w:rsidRDefault="008D0CE8" w:rsidP="00687FFC">
            <w:pPr>
              <w:spacing w:line="240" w:lineRule="auto"/>
              <w:jc w:val="center"/>
              <w:rPr>
                <w:b/>
                <w:color w:val="FFFFFF" w:themeColor="background1"/>
              </w:rPr>
            </w:pPr>
          </w:p>
          <w:p w14:paraId="77DF5241" w14:textId="77777777" w:rsidR="008D0CE8" w:rsidRDefault="008D0CE8" w:rsidP="00687FFC">
            <w:pPr>
              <w:spacing w:line="240" w:lineRule="auto"/>
              <w:jc w:val="center"/>
              <w:rPr>
                <w:b/>
                <w:color w:val="FFFFFF" w:themeColor="background1"/>
              </w:rPr>
            </w:pPr>
          </w:p>
        </w:tc>
        <w:tc>
          <w:tcPr>
            <w:tcW w:w="7902" w:type="dxa"/>
            <w:gridSpan w:val="4"/>
            <w:tcBorders>
              <w:top w:val="double" w:sz="12" w:space="0" w:color="C45911"/>
              <w:left w:val="double" w:sz="12" w:space="0" w:color="C45911"/>
              <w:right w:val="double" w:sz="12" w:space="0" w:color="C45911"/>
            </w:tcBorders>
            <w:shd w:val="clear" w:color="auto" w:fill="FFF2CC" w:themeFill="accent4" w:themeFillTint="33"/>
            <w:hideMark/>
          </w:tcPr>
          <w:p w14:paraId="4D63748F" w14:textId="77777777" w:rsidR="008D0CE8" w:rsidRPr="008D0CE8" w:rsidRDefault="008D0CE8" w:rsidP="00687FFC">
            <w:pPr>
              <w:autoSpaceDE w:val="0"/>
              <w:autoSpaceDN w:val="0"/>
              <w:adjustRightInd w:val="0"/>
              <w:spacing w:line="240" w:lineRule="auto"/>
              <w:rPr>
                <w:sz w:val="24"/>
                <w:szCs w:val="24"/>
              </w:rPr>
            </w:pPr>
            <w:r w:rsidRPr="008D0CE8">
              <w:rPr>
                <w:rFonts w:cstheme="minorHAnsi"/>
                <w:b/>
                <w:bCs/>
                <w:color w:val="FFFFFF" w:themeColor="background1"/>
                <w:sz w:val="24"/>
                <w:szCs w:val="24"/>
                <w:lang w:val="tr-TR"/>
              </w:rPr>
              <w:t xml:space="preserve"> </w:t>
            </w:r>
            <w:r w:rsidRPr="008D0CE8">
              <w:rPr>
                <w:sz w:val="24"/>
                <w:szCs w:val="24"/>
              </w:rPr>
              <w:t xml:space="preserve"> T.5.3.2. Metni türün </w:t>
            </w:r>
            <w:proofErr w:type="spellStart"/>
            <w:r w:rsidRPr="008D0CE8">
              <w:rPr>
                <w:sz w:val="24"/>
                <w:szCs w:val="24"/>
              </w:rPr>
              <w:t>özelliklerine</w:t>
            </w:r>
            <w:proofErr w:type="spellEnd"/>
            <w:r w:rsidRPr="008D0CE8">
              <w:rPr>
                <w:sz w:val="24"/>
                <w:szCs w:val="24"/>
              </w:rPr>
              <w:t xml:space="preserve"> </w:t>
            </w:r>
            <w:proofErr w:type="spellStart"/>
            <w:r w:rsidRPr="008D0CE8">
              <w:rPr>
                <w:sz w:val="24"/>
                <w:szCs w:val="24"/>
              </w:rPr>
              <w:t>uygun</w:t>
            </w:r>
            <w:proofErr w:type="spellEnd"/>
            <w:r w:rsidRPr="008D0CE8">
              <w:rPr>
                <w:sz w:val="24"/>
                <w:szCs w:val="24"/>
              </w:rPr>
              <w:t xml:space="preserve"> </w:t>
            </w:r>
            <w:proofErr w:type="spellStart"/>
            <w:r w:rsidRPr="008D0CE8">
              <w:rPr>
                <w:sz w:val="24"/>
                <w:szCs w:val="24"/>
              </w:rPr>
              <w:t>biçimde</w:t>
            </w:r>
            <w:proofErr w:type="spellEnd"/>
            <w:r w:rsidRPr="008D0CE8">
              <w:rPr>
                <w:sz w:val="24"/>
                <w:szCs w:val="24"/>
              </w:rPr>
              <w:t xml:space="preserve"> </w:t>
            </w:r>
            <w:proofErr w:type="spellStart"/>
            <w:r w:rsidRPr="008D0CE8">
              <w:rPr>
                <w:sz w:val="24"/>
                <w:szCs w:val="24"/>
              </w:rPr>
              <w:t>okur</w:t>
            </w:r>
            <w:proofErr w:type="spellEnd"/>
            <w:r w:rsidRPr="008D0CE8">
              <w:rPr>
                <w:sz w:val="24"/>
                <w:szCs w:val="24"/>
              </w:rPr>
              <w:t xml:space="preserve">. </w:t>
            </w:r>
          </w:p>
          <w:p w14:paraId="7B7B6FFB" w14:textId="77777777" w:rsidR="008D0CE8" w:rsidRPr="008D0CE8" w:rsidRDefault="008D0CE8" w:rsidP="00687FFC">
            <w:pPr>
              <w:autoSpaceDE w:val="0"/>
              <w:autoSpaceDN w:val="0"/>
              <w:adjustRightInd w:val="0"/>
              <w:spacing w:line="240" w:lineRule="auto"/>
              <w:rPr>
                <w:sz w:val="24"/>
                <w:szCs w:val="24"/>
              </w:rPr>
            </w:pPr>
            <w:r w:rsidRPr="008D0CE8">
              <w:rPr>
                <w:sz w:val="24"/>
                <w:szCs w:val="24"/>
              </w:rPr>
              <w:t xml:space="preserve">T.5.3.14. </w:t>
            </w:r>
            <w:proofErr w:type="spellStart"/>
            <w:r w:rsidRPr="008D0CE8">
              <w:rPr>
                <w:sz w:val="24"/>
                <w:szCs w:val="24"/>
              </w:rPr>
              <w:t>Metnin</w:t>
            </w:r>
            <w:proofErr w:type="spellEnd"/>
            <w:r w:rsidRPr="008D0CE8">
              <w:rPr>
                <w:sz w:val="24"/>
                <w:szCs w:val="24"/>
              </w:rPr>
              <w:t xml:space="preserve"> ana </w:t>
            </w:r>
            <w:proofErr w:type="spellStart"/>
            <w:r w:rsidRPr="008D0CE8">
              <w:rPr>
                <w:sz w:val="24"/>
                <w:szCs w:val="24"/>
              </w:rPr>
              <w:t>fikrini</w:t>
            </w:r>
            <w:proofErr w:type="spellEnd"/>
            <w:r w:rsidRPr="008D0CE8">
              <w:rPr>
                <w:sz w:val="24"/>
                <w:szCs w:val="24"/>
              </w:rPr>
              <w:t xml:space="preserve">/ana </w:t>
            </w:r>
            <w:proofErr w:type="spellStart"/>
            <w:r w:rsidRPr="008D0CE8">
              <w:rPr>
                <w:sz w:val="24"/>
                <w:szCs w:val="24"/>
              </w:rPr>
              <w:t>duygusunu</w:t>
            </w:r>
            <w:proofErr w:type="spellEnd"/>
            <w:r w:rsidRPr="008D0CE8">
              <w:rPr>
                <w:sz w:val="24"/>
                <w:szCs w:val="24"/>
              </w:rPr>
              <w:t xml:space="preserve"> </w:t>
            </w:r>
            <w:proofErr w:type="spellStart"/>
            <w:r w:rsidRPr="008D0CE8">
              <w:rPr>
                <w:sz w:val="24"/>
                <w:szCs w:val="24"/>
              </w:rPr>
              <w:t>belirler</w:t>
            </w:r>
            <w:proofErr w:type="spellEnd"/>
            <w:r w:rsidRPr="008D0CE8">
              <w:rPr>
                <w:sz w:val="24"/>
                <w:szCs w:val="24"/>
              </w:rPr>
              <w:t xml:space="preserve">. </w:t>
            </w:r>
          </w:p>
          <w:p w14:paraId="4983EED0" w14:textId="77777777" w:rsidR="008D0CE8" w:rsidRPr="008D0CE8" w:rsidRDefault="008D0CE8" w:rsidP="00687FFC">
            <w:pPr>
              <w:autoSpaceDE w:val="0"/>
              <w:autoSpaceDN w:val="0"/>
              <w:adjustRightInd w:val="0"/>
              <w:spacing w:line="240" w:lineRule="auto"/>
              <w:rPr>
                <w:sz w:val="24"/>
                <w:szCs w:val="24"/>
              </w:rPr>
            </w:pPr>
            <w:r w:rsidRPr="008D0CE8">
              <w:rPr>
                <w:sz w:val="24"/>
                <w:szCs w:val="24"/>
              </w:rPr>
              <w:t xml:space="preserve">T.5.3.17. Metni </w:t>
            </w:r>
            <w:proofErr w:type="spellStart"/>
            <w:r w:rsidRPr="008D0CE8">
              <w:rPr>
                <w:sz w:val="24"/>
                <w:szCs w:val="24"/>
              </w:rPr>
              <w:t>yorumlar</w:t>
            </w:r>
            <w:proofErr w:type="spellEnd"/>
            <w:r w:rsidRPr="008D0CE8">
              <w:rPr>
                <w:sz w:val="24"/>
                <w:szCs w:val="24"/>
              </w:rPr>
              <w:t>.</w:t>
            </w:r>
          </w:p>
          <w:p w14:paraId="656D7A80" w14:textId="77777777" w:rsidR="008D0CE8" w:rsidRPr="008D0CE8" w:rsidRDefault="008D0CE8" w:rsidP="00687FFC">
            <w:pPr>
              <w:autoSpaceDE w:val="0"/>
              <w:autoSpaceDN w:val="0"/>
              <w:adjustRightInd w:val="0"/>
              <w:spacing w:line="240" w:lineRule="auto"/>
              <w:rPr>
                <w:sz w:val="24"/>
                <w:szCs w:val="24"/>
              </w:rPr>
            </w:pPr>
            <w:r w:rsidRPr="008D0CE8">
              <w:rPr>
                <w:sz w:val="24"/>
                <w:szCs w:val="24"/>
              </w:rPr>
              <w:t xml:space="preserve">T.5.3.19. Metinle </w:t>
            </w:r>
            <w:proofErr w:type="spellStart"/>
            <w:r w:rsidRPr="008D0CE8">
              <w:rPr>
                <w:sz w:val="24"/>
                <w:szCs w:val="24"/>
              </w:rPr>
              <w:t>ilgili</w:t>
            </w:r>
            <w:proofErr w:type="spellEnd"/>
            <w:r w:rsidRPr="008D0CE8">
              <w:rPr>
                <w:sz w:val="24"/>
                <w:szCs w:val="24"/>
              </w:rPr>
              <w:t xml:space="preserve"> </w:t>
            </w:r>
            <w:proofErr w:type="spellStart"/>
            <w:r w:rsidRPr="008D0CE8">
              <w:rPr>
                <w:sz w:val="24"/>
                <w:szCs w:val="24"/>
              </w:rPr>
              <w:t>sorulara</w:t>
            </w:r>
            <w:proofErr w:type="spellEnd"/>
            <w:r w:rsidRPr="008D0CE8">
              <w:rPr>
                <w:sz w:val="24"/>
                <w:szCs w:val="24"/>
              </w:rPr>
              <w:t xml:space="preserve"> cevap </w:t>
            </w:r>
            <w:proofErr w:type="spellStart"/>
            <w:r w:rsidRPr="008D0CE8">
              <w:rPr>
                <w:sz w:val="24"/>
                <w:szCs w:val="24"/>
              </w:rPr>
              <w:t>verir</w:t>
            </w:r>
            <w:proofErr w:type="spellEnd"/>
            <w:r w:rsidRPr="008D0CE8">
              <w:rPr>
                <w:sz w:val="24"/>
                <w:szCs w:val="24"/>
              </w:rPr>
              <w:t xml:space="preserve">. </w:t>
            </w:r>
          </w:p>
          <w:p w14:paraId="340171A5" w14:textId="77777777" w:rsidR="008D0CE8" w:rsidRPr="008D0CE8" w:rsidRDefault="008D0CE8" w:rsidP="00687FFC">
            <w:pPr>
              <w:autoSpaceDE w:val="0"/>
              <w:autoSpaceDN w:val="0"/>
              <w:adjustRightInd w:val="0"/>
              <w:spacing w:line="240" w:lineRule="auto"/>
              <w:rPr>
                <w:sz w:val="24"/>
                <w:szCs w:val="24"/>
              </w:rPr>
            </w:pPr>
            <w:r w:rsidRPr="008D0CE8">
              <w:rPr>
                <w:sz w:val="24"/>
                <w:szCs w:val="24"/>
              </w:rPr>
              <w:t xml:space="preserve">T.5.3.24. </w:t>
            </w:r>
            <w:proofErr w:type="spellStart"/>
            <w:r w:rsidRPr="008D0CE8">
              <w:rPr>
                <w:sz w:val="24"/>
                <w:szCs w:val="24"/>
              </w:rPr>
              <w:t>Okuduğu</w:t>
            </w:r>
            <w:proofErr w:type="spellEnd"/>
            <w:r w:rsidRPr="008D0CE8">
              <w:rPr>
                <w:sz w:val="24"/>
                <w:szCs w:val="24"/>
              </w:rPr>
              <w:t xml:space="preserve"> </w:t>
            </w:r>
            <w:proofErr w:type="spellStart"/>
            <w:r w:rsidRPr="008D0CE8">
              <w:rPr>
                <w:sz w:val="24"/>
                <w:szCs w:val="24"/>
              </w:rPr>
              <w:t>metnin</w:t>
            </w:r>
            <w:proofErr w:type="spellEnd"/>
            <w:r w:rsidRPr="008D0CE8">
              <w:rPr>
                <w:sz w:val="24"/>
                <w:szCs w:val="24"/>
              </w:rPr>
              <w:t xml:space="preserve"> </w:t>
            </w:r>
            <w:proofErr w:type="spellStart"/>
            <w:r w:rsidRPr="008D0CE8">
              <w:rPr>
                <w:sz w:val="24"/>
                <w:szCs w:val="24"/>
              </w:rPr>
              <w:t>içeriğine</w:t>
            </w:r>
            <w:proofErr w:type="spellEnd"/>
            <w:r w:rsidRPr="008D0CE8">
              <w:rPr>
                <w:sz w:val="24"/>
                <w:szCs w:val="24"/>
              </w:rPr>
              <w:t xml:space="preserve"> </w:t>
            </w:r>
            <w:proofErr w:type="spellStart"/>
            <w:r w:rsidRPr="008D0CE8">
              <w:rPr>
                <w:sz w:val="24"/>
                <w:szCs w:val="24"/>
              </w:rPr>
              <w:t>uygun</w:t>
            </w:r>
            <w:proofErr w:type="spellEnd"/>
            <w:r w:rsidRPr="008D0CE8">
              <w:rPr>
                <w:sz w:val="24"/>
                <w:szCs w:val="24"/>
              </w:rPr>
              <w:t xml:space="preserve"> </w:t>
            </w:r>
            <w:proofErr w:type="spellStart"/>
            <w:r w:rsidRPr="008D0CE8">
              <w:rPr>
                <w:sz w:val="24"/>
                <w:szCs w:val="24"/>
              </w:rPr>
              <w:t>başlık</w:t>
            </w:r>
            <w:proofErr w:type="spellEnd"/>
            <w:r w:rsidRPr="008D0CE8">
              <w:rPr>
                <w:sz w:val="24"/>
                <w:szCs w:val="24"/>
              </w:rPr>
              <w:t>/</w:t>
            </w:r>
            <w:proofErr w:type="spellStart"/>
            <w:r w:rsidRPr="008D0CE8">
              <w:rPr>
                <w:sz w:val="24"/>
                <w:szCs w:val="24"/>
              </w:rPr>
              <w:t>başlıklar</w:t>
            </w:r>
            <w:proofErr w:type="spellEnd"/>
            <w:r w:rsidRPr="008D0CE8">
              <w:rPr>
                <w:sz w:val="24"/>
                <w:szCs w:val="24"/>
              </w:rPr>
              <w:t xml:space="preserve"> </w:t>
            </w:r>
            <w:proofErr w:type="spellStart"/>
            <w:r w:rsidRPr="008D0CE8">
              <w:rPr>
                <w:sz w:val="24"/>
                <w:szCs w:val="24"/>
              </w:rPr>
              <w:t>belirler</w:t>
            </w:r>
            <w:proofErr w:type="spellEnd"/>
            <w:r w:rsidRPr="008D0CE8">
              <w:rPr>
                <w:sz w:val="24"/>
                <w:szCs w:val="24"/>
              </w:rPr>
              <w:t xml:space="preserve">. </w:t>
            </w:r>
          </w:p>
          <w:p w14:paraId="3671850F" w14:textId="77777777" w:rsidR="008D0CE8" w:rsidRPr="008D0CE8" w:rsidRDefault="008D0CE8" w:rsidP="00687FFC">
            <w:pPr>
              <w:autoSpaceDE w:val="0"/>
              <w:autoSpaceDN w:val="0"/>
              <w:adjustRightInd w:val="0"/>
              <w:spacing w:line="240" w:lineRule="auto"/>
              <w:rPr>
                <w:sz w:val="24"/>
                <w:szCs w:val="24"/>
              </w:rPr>
            </w:pPr>
            <w:r w:rsidRPr="008D0CE8">
              <w:rPr>
                <w:sz w:val="24"/>
                <w:szCs w:val="24"/>
              </w:rPr>
              <w:t xml:space="preserve">T.5.3.31. </w:t>
            </w:r>
            <w:proofErr w:type="spellStart"/>
            <w:r w:rsidRPr="008D0CE8">
              <w:rPr>
                <w:sz w:val="24"/>
                <w:szCs w:val="24"/>
              </w:rPr>
              <w:t>Okudukları</w:t>
            </w:r>
            <w:proofErr w:type="spellEnd"/>
            <w:r w:rsidRPr="008D0CE8">
              <w:rPr>
                <w:sz w:val="24"/>
                <w:szCs w:val="24"/>
              </w:rPr>
              <w:t xml:space="preserve"> </w:t>
            </w:r>
            <w:proofErr w:type="spellStart"/>
            <w:r w:rsidRPr="008D0CE8">
              <w:rPr>
                <w:sz w:val="24"/>
                <w:szCs w:val="24"/>
              </w:rPr>
              <w:t>ile</w:t>
            </w:r>
            <w:proofErr w:type="spellEnd"/>
            <w:r w:rsidRPr="008D0CE8">
              <w:rPr>
                <w:sz w:val="24"/>
                <w:szCs w:val="24"/>
              </w:rPr>
              <w:t xml:space="preserve"> </w:t>
            </w:r>
            <w:proofErr w:type="spellStart"/>
            <w:r w:rsidRPr="008D0CE8">
              <w:rPr>
                <w:sz w:val="24"/>
                <w:szCs w:val="24"/>
              </w:rPr>
              <w:t>ilgili</w:t>
            </w:r>
            <w:proofErr w:type="spellEnd"/>
            <w:r w:rsidRPr="008D0CE8">
              <w:rPr>
                <w:sz w:val="24"/>
                <w:szCs w:val="24"/>
              </w:rPr>
              <w:t xml:space="preserve"> </w:t>
            </w:r>
            <w:proofErr w:type="spellStart"/>
            <w:r w:rsidRPr="008D0CE8">
              <w:rPr>
                <w:sz w:val="24"/>
                <w:szCs w:val="24"/>
              </w:rPr>
              <w:t>çıkarımlarda</w:t>
            </w:r>
            <w:proofErr w:type="spellEnd"/>
            <w:r w:rsidRPr="008D0CE8">
              <w:rPr>
                <w:sz w:val="24"/>
                <w:szCs w:val="24"/>
              </w:rPr>
              <w:t xml:space="preserve"> </w:t>
            </w:r>
            <w:proofErr w:type="spellStart"/>
            <w:r w:rsidRPr="008D0CE8">
              <w:rPr>
                <w:sz w:val="24"/>
                <w:szCs w:val="24"/>
              </w:rPr>
              <w:t>bulunur</w:t>
            </w:r>
            <w:proofErr w:type="spellEnd"/>
            <w:r w:rsidRPr="008D0CE8">
              <w:rPr>
                <w:sz w:val="24"/>
                <w:szCs w:val="24"/>
              </w:rPr>
              <w:t>. (</w:t>
            </w:r>
            <w:proofErr w:type="spellStart"/>
            <w:r w:rsidRPr="008D0CE8">
              <w:rPr>
                <w:sz w:val="24"/>
                <w:szCs w:val="24"/>
              </w:rPr>
              <w:t>Abartılı</w:t>
            </w:r>
            <w:proofErr w:type="spellEnd"/>
            <w:r w:rsidRPr="008D0CE8">
              <w:rPr>
                <w:sz w:val="24"/>
                <w:szCs w:val="24"/>
              </w:rPr>
              <w:t xml:space="preserve"> </w:t>
            </w:r>
            <w:proofErr w:type="spellStart"/>
            <w:r w:rsidRPr="008D0CE8">
              <w:rPr>
                <w:sz w:val="24"/>
                <w:szCs w:val="24"/>
              </w:rPr>
              <w:t>ifadeler</w:t>
            </w:r>
            <w:proofErr w:type="spellEnd"/>
            <w:r w:rsidRPr="008D0CE8">
              <w:rPr>
                <w:sz w:val="24"/>
                <w:szCs w:val="24"/>
              </w:rPr>
              <w:t xml:space="preserve">) </w:t>
            </w:r>
          </w:p>
          <w:p w14:paraId="3C0A5A2E" w14:textId="77777777" w:rsidR="008D0CE8" w:rsidRPr="008D0CE8" w:rsidRDefault="008D0CE8" w:rsidP="00687FFC">
            <w:pPr>
              <w:autoSpaceDE w:val="0"/>
              <w:autoSpaceDN w:val="0"/>
              <w:adjustRightInd w:val="0"/>
              <w:spacing w:line="240" w:lineRule="auto"/>
              <w:rPr>
                <w:sz w:val="24"/>
                <w:szCs w:val="24"/>
              </w:rPr>
            </w:pPr>
            <w:r w:rsidRPr="008D0CE8">
              <w:rPr>
                <w:sz w:val="24"/>
                <w:szCs w:val="24"/>
              </w:rPr>
              <w:t xml:space="preserve">T.5.3.33. </w:t>
            </w:r>
            <w:proofErr w:type="spellStart"/>
            <w:r w:rsidRPr="008D0CE8">
              <w:rPr>
                <w:sz w:val="24"/>
                <w:szCs w:val="24"/>
              </w:rPr>
              <w:t>Okuduğu</w:t>
            </w:r>
            <w:proofErr w:type="spellEnd"/>
            <w:r w:rsidRPr="008D0CE8">
              <w:rPr>
                <w:sz w:val="24"/>
                <w:szCs w:val="24"/>
              </w:rPr>
              <w:t xml:space="preserve"> </w:t>
            </w:r>
            <w:proofErr w:type="spellStart"/>
            <w:r w:rsidRPr="008D0CE8">
              <w:rPr>
                <w:sz w:val="24"/>
                <w:szCs w:val="24"/>
              </w:rPr>
              <w:t>metindeki</w:t>
            </w:r>
            <w:proofErr w:type="spellEnd"/>
            <w:r w:rsidRPr="008D0CE8">
              <w:rPr>
                <w:sz w:val="24"/>
                <w:szCs w:val="24"/>
              </w:rPr>
              <w:t xml:space="preserve"> </w:t>
            </w:r>
            <w:proofErr w:type="spellStart"/>
            <w:r w:rsidRPr="008D0CE8">
              <w:rPr>
                <w:sz w:val="24"/>
                <w:szCs w:val="24"/>
              </w:rPr>
              <w:t>gerçek</w:t>
            </w:r>
            <w:proofErr w:type="spellEnd"/>
            <w:r w:rsidRPr="008D0CE8">
              <w:rPr>
                <w:sz w:val="24"/>
                <w:szCs w:val="24"/>
              </w:rPr>
              <w:t xml:space="preserve">, </w:t>
            </w:r>
            <w:proofErr w:type="spellStart"/>
            <w:r w:rsidRPr="008D0CE8">
              <w:rPr>
                <w:sz w:val="24"/>
                <w:szCs w:val="24"/>
              </w:rPr>
              <w:t>mecaz</w:t>
            </w:r>
            <w:proofErr w:type="spellEnd"/>
            <w:r w:rsidRPr="008D0CE8">
              <w:rPr>
                <w:sz w:val="24"/>
                <w:szCs w:val="24"/>
              </w:rPr>
              <w:t xml:space="preserve"> ve </w:t>
            </w:r>
            <w:proofErr w:type="spellStart"/>
            <w:r w:rsidRPr="008D0CE8">
              <w:rPr>
                <w:sz w:val="24"/>
                <w:szCs w:val="24"/>
              </w:rPr>
              <w:t>terim</w:t>
            </w:r>
            <w:proofErr w:type="spellEnd"/>
            <w:r w:rsidRPr="008D0CE8">
              <w:rPr>
                <w:sz w:val="24"/>
                <w:szCs w:val="24"/>
              </w:rPr>
              <w:t xml:space="preserve"> </w:t>
            </w:r>
            <w:proofErr w:type="spellStart"/>
            <w:r w:rsidRPr="008D0CE8">
              <w:rPr>
                <w:sz w:val="24"/>
                <w:szCs w:val="24"/>
              </w:rPr>
              <w:t>anlamlı</w:t>
            </w:r>
            <w:proofErr w:type="spellEnd"/>
            <w:r w:rsidRPr="008D0CE8">
              <w:rPr>
                <w:sz w:val="24"/>
                <w:szCs w:val="24"/>
              </w:rPr>
              <w:t xml:space="preserve"> </w:t>
            </w:r>
            <w:proofErr w:type="spellStart"/>
            <w:r w:rsidRPr="008D0CE8">
              <w:rPr>
                <w:sz w:val="24"/>
                <w:szCs w:val="24"/>
              </w:rPr>
              <w:t>sözcükleri</w:t>
            </w:r>
            <w:proofErr w:type="spellEnd"/>
            <w:r w:rsidRPr="008D0CE8">
              <w:rPr>
                <w:sz w:val="24"/>
                <w:szCs w:val="24"/>
              </w:rPr>
              <w:t xml:space="preserve"> </w:t>
            </w:r>
            <w:proofErr w:type="spellStart"/>
            <w:r w:rsidRPr="008D0CE8">
              <w:rPr>
                <w:sz w:val="24"/>
                <w:szCs w:val="24"/>
              </w:rPr>
              <w:t>ayırt</w:t>
            </w:r>
            <w:proofErr w:type="spellEnd"/>
            <w:r w:rsidRPr="008D0CE8">
              <w:rPr>
                <w:sz w:val="24"/>
                <w:szCs w:val="24"/>
              </w:rPr>
              <w:t xml:space="preserve"> </w:t>
            </w:r>
            <w:proofErr w:type="spellStart"/>
            <w:r w:rsidRPr="008D0CE8">
              <w:rPr>
                <w:sz w:val="24"/>
                <w:szCs w:val="24"/>
              </w:rPr>
              <w:t>eder</w:t>
            </w:r>
            <w:proofErr w:type="spellEnd"/>
            <w:r w:rsidRPr="008D0CE8">
              <w:rPr>
                <w:sz w:val="24"/>
                <w:szCs w:val="24"/>
              </w:rPr>
              <w:t>. (Gerçek anlam.)</w:t>
            </w:r>
          </w:p>
          <w:p w14:paraId="7432665B" w14:textId="77777777" w:rsidR="008D0CE8" w:rsidRPr="00592456" w:rsidRDefault="008D0CE8" w:rsidP="00687FFC">
            <w:pPr>
              <w:autoSpaceDE w:val="0"/>
              <w:autoSpaceDN w:val="0"/>
              <w:adjustRightInd w:val="0"/>
              <w:spacing w:line="240" w:lineRule="auto"/>
              <w:rPr>
                <w:rFonts w:cstheme="minorHAnsi"/>
                <w:b/>
                <w:bCs/>
                <w:color w:val="FFFFFF" w:themeColor="background1"/>
                <w:sz w:val="20"/>
                <w:szCs w:val="20"/>
                <w:lang w:val="tr-TR"/>
              </w:rPr>
            </w:pPr>
          </w:p>
          <w:p w14:paraId="4C8DB47B" w14:textId="77777777" w:rsidR="008D0CE8" w:rsidRDefault="008D0CE8" w:rsidP="00687FFC">
            <w:pPr>
              <w:autoSpaceDE w:val="0"/>
              <w:autoSpaceDN w:val="0"/>
              <w:adjustRightInd w:val="0"/>
              <w:spacing w:line="240" w:lineRule="auto"/>
              <w:rPr>
                <w:rFonts w:cstheme="minorHAnsi"/>
                <w:b/>
                <w:bCs/>
                <w:color w:val="FFFFFF" w:themeColor="background1"/>
                <w:sz w:val="20"/>
                <w:szCs w:val="20"/>
                <w:lang w:val="tr-TR"/>
              </w:rPr>
            </w:pPr>
          </w:p>
          <w:p w14:paraId="7351C399" w14:textId="77777777" w:rsidR="008D0CE8" w:rsidRDefault="008D0CE8" w:rsidP="00687FFC">
            <w:pPr>
              <w:autoSpaceDE w:val="0"/>
              <w:autoSpaceDN w:val="0"/>
              <w:adjustRightInd w:val="0"/>
              <w:spacing w:line="240" w:lineRule="auto"/>
              <w:rPr>
                <w:rFonts w:cstheme="minorHAnsi"/>
                <w:b/>
                <w:bCs/>
                <w:color w:val="FFFFFF" w:themeColor="background1"/>
                <w:sz w:val="20"/>
                <w:szCs w:val="20"/>
                <w:lang w:val="tr-TR"/>
              </w:rPr>
            </w:pPr>
          </w:p>
          <w:p w14:paraId="22C9BA85" w14:textId="77777777" w:rsidR="008D0CE8" w:rsidRDefault="008D0CE8" w:rsidP="00687FFC">
            <w:pPr>
              <w:autoSpaceDE w:val="0"/>
              <w:autoSpaceDN w:val="0"/>
              <w:adjustRightInd w:val="0"/>
              <w:spacing w:line="240" w:lineRule="auto"/>
              <w:rPr>
                <w:rFonts w:cstheme="minorHAnsi"/>
                <w:b/>
                <w:bCs/>
                <w:color w:val="FFFFFF" w:themeColor="background1"/>
                <w:sz w:val="20"/>
                <w:szCs w:val="20"/>
                <w:lang w:val="tr-TR"/>
              </w:rPr>
            </w:pPr>
          </w:p>
        </w:tc>
      </w:tr>
      <w:tr w:rsidR="008D0CE8" w14:paraId="69CF4585" w14:textId="77777777" w:rsidTr="00687FFC">
        <w:trPr>
          <w:trHeight w:val="564"/>
        </w:trPr>
        <w:tc>
          <w:tcPr>
            <w:tcW w:w="1531" w:type="dxa"/>
            <w:tcBorders>
              <w:top w:val="single" w:sz="4" w:space="0" w:color="auto"/>
              <w:left w:val="double" w:sz="12" w:space="0" w:color="C45911"/>
              <w:bottom w:val="single" w:sz="4" w:space="0" w:color="auto"/>
              <w:right w:val="double" w:sz="12" w:space="0" w:color="C45911"/>
            </w:tcBorders>
            <w:shd w:val="clear" w:color="auto" w:fill="4472C4" w:themeFill="accent1"/>
            <w:vAlign w:val="center"/>
          </w:tcPr>
          <w:p w14:paraId="57D68869" w14:textId="77777777" w:rsidR="008D0CE8" w:rsidRDefault="008D0CE8" w:rsidP="00687FFC">
            <w:pPr>
              <w:spacing w:line="240" w:lineRule="auto"/>
              <w:jc w:val="center"/>
              <w:rPr>
                <w:b/>
                <w:color w:val="FFFFFF" w:themeColor="background1"/>
              </w:rPr>
            </w:pPr>
          </w:p>
          <w:p w14:paraId="5C3C0387" w14:textId="77777777" w:rsidR="008D0CE8" w:rsidRDefault="008D0CE8" w:rsidP="00687FFC">
            <w:pPr>
              <w:spacing w:line="240" w:lineRule="auto"/>
              <w:jc w:val="center"/>
              <w:rPr>
                <w:b/>
                <w:color w:val="FFFFFF" w:themeColor="background1"/>
              </w:rPr>
            </w:pPr>
            <w:r>
              <w:rPr>
                <w:b/>
                <w:color w:val="FFFFFF" w:themeColor="background1"/>
              </w:rPr>
              <w:t>UYGULAMA</w:t>
            </w:r>
          </w:p>
          <w:p w14:paraId="056034A7" w14:textId="77777777" w:rsidR="008D0CE8" w:rsidRDefault="008D0CE8" w:rsidP="00687FFC">
            <w:pPr>
              <w:spacing w:line="240" w:lineRule="auto"/>
              <w:jc w:val="center"/>
              <w:rPr>
                <w:b/>
                <w:color w:val="FFFFFF" w:themeColor="background1"/>
              </w:rPr>
            </w:pPr>
          </w:p>
          <w:p w14:paraId="56D09FA4" w14:textId="77777777" w:rsidR="008D0CE8" w:rsidRDefault="008D0CE8" w:rsidP="00687FFC">
            <w:pPr>
              <w:spacing w:line="240" w:lineRule="auto"/>
              <w:jc w:val="center"/>
              <w:rPr>
                <w:b/>
                <w:color w:val="FFFFFF" w:themeColor="background1"/>
              </w:rPr>
            </w:pPr>
          </w:p>
          <w:p w14:paraId="1C894087" w14:textId="77777777" w:rsidR="008D0CE8" w:rsidRDefault="008D0CE8" w:rsidP="00687FFC">
            <w:pPr>
              <w:spacing w:line="240" w:lineRule="auto"/>
              <w:jc w:val="center"/>
              <w:rPr>
                <w:b/>
                <w:color w:val="FFFFFF" w:themeColor="background1"/>
              </w:rPr>
            </w:pPr>
          </w:p>
        </w:tc>
        <w:tc>
          <w:tcPr>
            <w:tcW w:w="7902" w:type="dxa"/>
            <w:gridSpan w:val="4"/>
            <w:vMerge w:val="restart"/>
            <w:tcBorders>
              <w:top w:val="single" w:sz="4" w:space="0" w:color="auto"/>
              <w:left w:val="double" w:sz="12" w:space="0" w:color="C45911"/>
              <w:right w:val="double" w:sz="12" w:space="0" w:color="C45911"/>
            </w:tcBorders>
            <w:shd w:val="clear" w:color="auto" w:fill="FFF2CC" w:themeFill="accent4" w:themeFillTint="33"/>
          </w:tcPr>
          <w:p w14:paraId="587D4EBD" w14:textId="77777777" w:rsidR="008D0CE8" w:rsidRDefault="008D0CE8" w:rsidP="00687FFC">
            <w:pPr>
              <w:autoSpaceDE w:val="0"/>
              <w:autoSpaceDN w:val="0"/>
              <w:adjustRightInd w:val="0"/>
              <w:spacing w:line="240" w:lineRule="auto"/>
              <w:rPr>
                <w:rFonts w:cstheme="minorHAnsi"/>
                <w:b/>
                <w:bCs/>
                <w:color w:val="FFFFFF" w:themeColor="background1"/>
                <w:sz w:val="20"/>
                <w:szCs w:val="20"/>
                <w:lang w:val="tr-TR"/>
              </w:rPr>
            </w:pPr>
          </w:p>
          <w:p w14:paraId="5A427E60" w14:textId="77777777" w:rsidR="008D0CE8" w:rsidRPr="008D0CE8" w:rsidRDefault="008D0CE8" w:rsidP="00687FFC">
            <w:pPr>
              <w:autoSpaceDE w:val="0"/>
              <w:autoSpaceDN w:val="0"/>
              <w:adjustRightInd w:val="0"/>
              <w:spacing w:line="240" w:lineRule="auto"/>
              <w:rPr>
                <w:rFonts w:cstheme="minorHAnsi"/>
                <w:sz w:val="24"/>
                <w:szCs w:val="24"/>
                <w:lang w:val="tr-TR"/>
              </w:rPr>
            </w:pPr>
            <w:r w:rsidRPr="008D0CE8">
              <w:rPr>
                <w:rFonts w:cstheme="minorHAnsi"/>
                <w:sz w:val="24"/>
                <w:szCs w:val="24"/>
                <w:lang w:val="tr-TR"/>
              </w:rPr>
              <w:t xml:space="preserve">Memleket İsterim metninin içeriği görsellerden tahmin edilecek. Daha sonra metin öğretmen tarafından bir kez okunacak. Daha sonra da aynı metni iki öğrenci daha okuyacak. Metinden ne anladıkları ve yazarın ne anlatmak istediği sorulacak. Öğrencilerin anlamını bilmedikleri sözcük veya deyimlerin anlamları sözlük çalışması yapılarak bulunacak ve anlamı bulunan kelime veya deyim cümle içinde kullanılacak. </w:t>
            </w:r>
          </w:p>
          <w:p w14:paraId="43F72149" w14:textId="77777777" w:rsidR="008D0CE8" w:rsidRPr="008D0CE8" w:rsidRDefault="008D0CE8" w:rsidP="00687FFC">
            <w:pPr>
              <w:autoSpaceDE w:val="0"/>
              <w:autoSpaceDN w:val="0"/>
              <w:adjustRightInd w:val="0"/>
              <w:spacing w:line="240" w:lineRule="auto"/>
              <w:rPr>
                <w:rFonts w:cstheme="minorHAnsi"/>
                <w:sz w:val="24"/>
                <w:szCs w:val="24"/>
                <w:lang w:val="tr-TR"/>
              </w:rPr>
            </w:pPr>
            <w:r w:rsidRPr="008D0CE8">
              <w:rPr>
                <w:rFonts w:cstheme="minorHAnsi"/>
                <w:sz w:val="24"/>
                <w:szCs w:val="24"/>
                <w:lang w:val="tr-TR"/>
              </w:rPr>
              <w:t xml:space="preserve">Sırası ile etkinliklerin yapılmasına geçilecek. Her etkinliği önce bütün sınıf yapacak Daha sonra bu etkinliğe verilen cevap bir ya da iki öğrenciye ayrı ayrı okutulacak. </w:t>
            </w:r>
          </w:p>
          <w:p w14:paraId="7AC4C362" w14:textId="77777777" w:rsidR="008D0CE8" w:rsidRPr="008D0CE8" w:rsidRDefault="008D0CE8" w:rsidP="00687FFC">
            <w:pPr>
              <w:autoSpaceDE w:val="0"/>
              <w:autoSpaceDN w:val="0"/>
              <w:adjustRightInd w:val="0"/>
              <w:spacing w:line="240" w:lineRule="auto"/>
              <w:rPr>
                <w:rFonts w:cstheme="minorHAnsi"/>
                <w:sz w:val="24"/>
                <w:szCs w:val="24"/>
                <w:lang w:val="tr-TR"/>
              </w:rPr>
            </w:pPr>
            <w:r w:rsidRPr="008D0CE8">
              <w:rPr>
                <w:rFonts w:cstheme="minorHAnsi"/>
                <w:sz w:val="24"/>
                <w:szCs w:val="24"/>
                <w:lang w:val="tr-TR"/>
              </w:rPr>
              <w:t xml:space="preserve">Gerçek, mecaz, terim ve deyim anlam üzerinde durulacak. Her kavram için birkaç örnek verilip öğrencilerden de örnek bulmaları istenecek. Örnekler cümle içinde kullanılacak. </w:t>
            </w:r>
          </w:p>
          <w:p w14:paraId="69888CF2" w14:textId="77777777" w:rsidR="008D0CE8" w:rsidRPr="008D0CE8" w:rsidRDefault="008D0CE8" w:rsidP="00687FFC">
            <w:pPr>
              <w:autoSpaceDE w:val="0"/>
              <w:autoSpaceDN w:val="0"/>
              <w:adjustRightInd w:val="0"/>
              <w:spacing w:line="240" w:lineRule="auto"/>
              <w:rPr>
                <w:rFonts w:cstheme="minorHAnsi"/>
                <w:sz w:val="24"/>
                <w:szCs w:val="24"/>
                <w:lang w:val="tr-TR"/>
              </w:rPr>
            </w:pPr>
            <w:r w:rsidRPr="008D0CE8">
              <w:rPr>
                <w:rFonts w:cstheme="minorHAnsi"/>
                <w:sz w:val="24"/>
                <w:szCs w:val="24"/>
                <w:lang w:val="tr-TR"/>
              </w:rPr>
              <w:t xml:space="preserve">Dersin son bölümünde nokta işaretinin kullanıldığı yerler anlatılacak ve örnekler verilecek. Noktanın kullanıldığı yerlere metinden de örnekler bulunacak. </w:t>
            </w:r>
          </w:p>
          <w:p w14:paraId="369413FB" w14:textId="77777777" w:rsidR="008D0CE8" w:rsidRDefault="008D0CE8" w:rsidP="00687FFC">
            <w:pPr>
              <w:autoSpaceDE w:val="0"/>
              <w:autoSpaceDN w:val="0"/>
              <w:adjustRightInd w:val="0"/>
              <w:spacing w:line="240" w:lineRule="auto"/>
              <w:rPr>
                <w:rFonts w:cstheme="minorHAnsi"/>
                <w:b/>
                <w:bCs/>
                <w:color w:val="FFFFFF" w:themeColor="background1"/>
                <w:sz w:val="20"/>
                <w:szCs w:val="20"/>
                <w:lang w:val="tr-TR"/>
              </w:rPr>
            </w:pPr>
          </w:p>
        </w:tc>
      </w:tr>
      <w:tr w:rsidR="008D0CE8" w14:paraId="79264F69" w14:textId="77777777" w:rsidTr="00687FFC">
        <w:trPr>
          <w:trHeight w:val="315"/>
        </w:trPr>
        <w:tc>
          <w:tcPr>
            <w:tcW w:w="1531" w:type="dxa"/>
            <w:tcBorders>
              <w:top w:val="single" w:sz="4" w:space="0" w:color="auto"/>
              <w:left w:val="double" w:sz="12" w:space="0" w:color="C45911"/>
              <w:bottom w:val="single" w:sz="4" w:space="0" w:color="auto"/>
              <w:right w:val="double" w:sz="12" w:space="0" w:color="C45911"/>
            </w:tcBorders>
            <w:shd w:val="clear" w:color="auto" w:fill="FFFF00"/>
            <w:hideMark/>
          </w:tcPr>
          <w:p w14:paraId="4FAAE824" w14:textId="77777777" w:rsidR="008D0CE8" w:rsidRDefault="008D0CE8" w:rsidP="00687FFC">
            <w:pPr>
              <w:spacing w:line="240" w:lineRule="auto"/>
              <w:rPr>
                <w:b/>
                <w:color w:val="C00000"/>
              </w:rPr>
            </w:pPr>
            <w:r>
              <w:rPr>
                <w:b/>
                <w:color w:val="C00000"/>
              </w:rPr>
              <w:t xml:space="preserve">       TEMA</w:t>
            </w:r>
          </w:p>
        </w:tc>
        <w:tc>
          <w:tcPr>
            <w:tcW w:w="0" w:type="auto"/>
            <w:gridSpan w:val="4"/>
            <w:vMerge/>
            <w:tcBorders>
              <w:left w:val="double" w:sz="12" w:space="0" w:color="C45911"/>
              <w:right w:val="double" w:sz="12" w:space="0" w:color="C45911"/>
            </w:tcBorders>
            <w:shd w:val="clear" w:color="auto" w:fill="FFF2CC" w:themeFill="accent4" w:themeFillTint="33"/>
            <w:vAlign w:val="center"/>
            <w:hideMark/>
          </w:tcPr>
          <w:p w14:paraId="6A988B56" w14:textId="77777777" w:rsidR="008D0CE8" w:rsidRDefault="008D0CE8" w:rsidP="00687FFC">
            <w:pPr>
              <w:spacing w:line="240" w:lineRule="auto"/>
              <w:rPr>
                <w:rFonts w:cstheme="minorHAnsi"/>
                <w:b/>
                <w:bCs/>
                <w:color w:val="FFFFFF" w:themeColor="background1"/>
                <w:sz w:val="20"/>
                <w:szCs w:val="20"/>
                <w:lang w:val="tr-TR"/>
              </w:rPr>
            </w:pPr>
          </w:p>
        </w:tc>
      </w:tr>
      <w:tr w:rsidR="008D0CE8" w14:paraId="1DF0DC0C" w14:textId="77777777" w:rsidTr="00687FFC">
        <w:trPr>
          <w:trHeight w:val="516"/>
        </w:trPr>
        <w:tc>
          <w:tcPr>
            <w:tcW w:w="1531" w:type="dxa"/>
            <w:tcBorders>
              <w:top w:val="single" w:sz="4" w:space="0" w:color="auto"/>
              <w:left w:val="double" w:sz="12" w:space="0" w:color="C45911"/>
              <w:bottom w:val="single" w:sz="4" w:space="0" w:color="auto"/>
              <w:right w:val="double" w:sz="12" w:space="0" w:color="C45911"/>
            </w:tcBorders>
            <w:shd w:val="clear" w:color="auto" w:fill="7030A0"/>
            <w:hideMark/>
          </w:tcPr>
          <w:p w14:paraId="4DC161EF" w14:textId="77777777" w:rsidR="008D0CE8" w:rsidRPr="006B5F4A" w:rsidRDefault="008D0CE8" w:rsidP="00687FFC">
            <w:pPr>
              <w:spacing w:line="240" w:lineRule="auto"/>
              <w:jc w:val="center"/>
              <w:rPr>
                <w:b/>
                <w:color w:val="FFFF00"/>
                <w:lang w:val="tr-TR"/>
              </w:rPr>
            </w:pPr>
            <w:r>
              <w:rPr>
                <w:b/>
                <w:color w:val="FFFF00"/>
                <w:lang w:val="tr-TR"/>
              </w:rPr>
              <w:t>BİREY VE TOPLUM</w:t>
            </w:r>
          </w:p>
          <w:p w14:paraId="0ED6F228" w14:textId="77777777" w:rsidR="008D0CE8" w:rsidRDefault="008D0CE8" w:rsidP="00687FFC">
            <w:pPr>
              <w:spacing w:line="240" w:lineRule="auto"/>
              <w:jc w:val="center"/>
              <w:rPr>
                <w:b/>
                <w:color w:val="C00000"/>
              </w:rPr>
            </w:pPr>
          </w:p>
        </w:tc>
        <w:tc>
          <w:tcPr>
            <w:tcW w:w="0" w:type="auto"/>
            <w:gridSpan w:val="4"/>
            <w:vMerge/>
            <w:tcBorders>
              <w:left w:val="double" w:sz="12" w:space="0" w:color="C45911"/>
              <w:right w:val="double" w:sz="12" w:space="0" w:color="C45911"/>
            </w:tcBorders>
            <w:shd w:val="clear" w:color="auto" w:fill="FFF2CC" w:themeFill="accent4" w:themeFillTint="33"/>
            <w:vAlign w:val="center"/>
            <w:hideMark/>
          </w:tcPr>
          <w:p w14:paraId="6714A452" w14:textId="77777777" w:rsidR="008D0CE8" w:rsidRDefault="008D0CE8" w:rsidP="00687FFC">
            <w:pPr>
              <w:spacing w:line="240" w:lineRule="auto"/>
              <w:rPr>
                <w:rFonts w:cstheme="minorHAnsi"/>
                <w:b/>
                <w:bCs/>
                <w:color w:val="FFFFFF" w:themeColor="background1"/>
                <w:sz w:val="20"/>
                <w:szCs w:val="20"/>
                <w:lang w:val="tr-TR"/>
              </w:rPr>
            </w:pPr>
          </w:p>
        </w:tc>
      </w:tr>
      <w:tr w:rsidR="008D0CE8" w14:paraId="23E9DC4B" w14:textId="77777777" w:rsidTr="00687FFC">
        <w:trPr>
          <w:trHeight w:val="627"/>
        </w:trPr>
        <w:tc>
          <w:tcPr>
            <w:tcW w:w="1531" w:type="dxa"/>
            <w:tcBorders>
              <w:top w:val="single" w:sz="4" w:space="0" w:color="auto"/>
              <w:left w:val="double" w:sz="12" w:space="0" w:color="C45911"/>
              <w:bottom w:val="double" w:sz="12" w:space="0" w:color="C45911"/>
              <w:right w:val="double" w:sz="12" w:space="0" w:color="C45911"/>
            </w:tcBorders>
            <w:shd w:val="clear" w:color="auto" w:fill="4472C4" w:themeFill="accent1"/>
          </w:tcPr>
          <w:p w14:paraId="3C366E4F" w14:textId="77777777" w:rsidR="008D0CE8" w:rsidRDefault="008D0CE8" w:rsidP="00687FFC">
            <w:pPr>
              <w:spacing w:line="240" w:lineRule="auto"/>
              <w:jc w:val="center"/>
              <w:rPr>
                <w:b/>
                <w:color w:val="FFFF00"/>
              </w:rPr>
            </w:pPr>
          </w:p>
        </w:tc>
        <w:tc>
          <w:tcPr>
            <w:tcW w:w="0" w:type="auto"/>
            <w:gridSpan w:val="4"/>
            <w:vMerge/>
            <w:tcBorders>
              <w:left w:val="double" w:sz="12" w:space="0" w:color="C45911"/>
              <w:bottom w:val="double" w:sz="12" w:space="0" w:color="C45911"/>
              <w:right w:val="double" w:sz="12" w:space="0" w:color="C45911"/>
            </w:tcBorders>
            <w:shd w:val="clear" w:color="auto" w:fill="FFF2CC" w:themeFill="accent4" w:themeFillTint="33"/>
            <w:vAlign w:val="center"/>
          </w:tcPr>
          <w:p w14:paraId="0F329E26" w14:textId="77777777" w:rsidR="008D0CE8" w:rsidRDefault="008D0CE8" w:rsidP="00687FFC">
            <w:pPr>
              <w:spacing w:line="240" w:lineRule="auto"/>
              <w:rPr>
                <w:rFonts w:cstheme="minorHAnsi"/>
                <w:b/>
                <w:bCs/>
                <w:color w:val="FFFFFF" w:themeColor="background1"/>
                <w:sz w:val="20"/>
                <w:szCs w:val="20"/>
                <w:lang w:val="tr-TR"/>
              </w:rPr>
            </w:pPr>
          </w:p>
        </w:tc>
      </w:tr>
      <w:tr w:rsidR="008D0CE8" w14:paraId="73B63A4A" w14:textId="77777777" w:rsidTr="00687FFC">
        <w:trPr>
          <w:trHeight w:val="662"/>
        </w:trPr>
        <w:tc>
          <w:tcPr>
            <w:tcW w:w="9433" w:type="dxa"/>
            <w:gridSpan w:val="5"/>
            <w:tcBorders>
              <w:top w:val="double" w:sz="12" w:space="0" w:color="C45911"/>
              <w:left w:val="double" w:sz="12" w:space="0" w:color="C45911"/>
              <w:bottom w:val="double" w:sz="12" w:space="0" w:color="C45911"/>
              <w:right w:val="double" w:sz="12" w:space="0" w:color="C45911"/>
            </w:tcBorders>
            <w:shd w:val="clear" w:color="auto" w:fill="F4B083" w:themeFill="accent2" w:themeFillTint="99"/>
          </w:tcPr>
          <w:p w14:paraId="5DB4DD78" w14:textId="77777777" w:rsidR="008D0CE8" w:rsidRDefault="008D0CE8" w:rsidP="00687FFC">
            <w:pPr>
              <w:spacing w:line="240" w:lineRule="auto"/>
              <w:rPr>
                <w:b/>
                <w:sz w:val="20"/>
                <w:szCs w:val="20"/>
              </w:rPr>
            </w:pPr>
            <w:r>
              <w:rPr>
                <w:b/>
              </w:rPr>
              <w:t xml:space="preserve">                           </w:t>
            </w:r>
            <w:r>
              <w:rPr>
                <w:b/>
                <w:sz w:val="20"/>
                <w:szCs w:val="20"/>
              </w:rPr>
              <w:t xml:space="preserve">REHA AŞIK </w:t>
            </w:r>
          </w:p>
          <w:p w14:paraId="7EA13595" w14:textId="77777777" w:rsidR="008D0CE8" w:rsidRDefault="008D0CE8" w:rsidP="00687FFC">
            <w:pPr>
              <w:spacing w:line="240" w:lineRule="auto"/>
              <w:rPr>
                <w:b/>
              </w:rPr>
            </w:pPr>
            <w:r>
              <w:rPr>
                <w:b/>
                <w:sz w:val="20"/>
                <w:szCs w:val="20"/>
              </w:rPr>
              <w:t xml:space="preserve">                    TÜRKÇE ÖĞRETMEN</w:t>
            </w:r>
            <w:r>
              <w:rPr>
                <w:b/>
              </w:rPr>
              <w:t xml:space="preserve">İ                                                                      ŞERİF GEZMEZ </w:t>
            </w:r>
          </w:p>
          <w:p w14:paraId="0991920A" w14:textId="77777777" w:rsidR="008D0CE8" w:rsidRDefault="008D0CE8" w:rsidP="00687FFC">
            <w:pPr>
              <w:spacing w:line="240" w:lineRule="auto"/>
              <w:rPr>
                <w:b/>
              </w:rPr>
            </w:pPr>
            <w:r>
              <w:rPr>
                <w:b/>
              </w:rPr>
              <w:t xml:space="preserve">                                                                                                                         OKUL MÜDÜRÜ </w:t>
            </w:r>
          </w:p>
          <w:p w14:paraId="309C3551" w14:textId="77777777" w:rsidR="008D0CE8" w:rsidRDefault="008D0CE8" w:rsidP="00687FFC">
            <w:pPr>
              <w:spacing w:line="240" w:lineRule="auto"/>
            </w:pPr>
          </w:p>
        </w:tc>
      </w:tr>
      <w:bookmarkEnd w:id="0"/>
    </w:tbl>
    <w:p w14:paraId="4B30FE3D" w14:textId="77777777" w:rsidR="0010450B" w:rsidRDefault="0010450B"/>
    <w:sectPr w:rsidR="001045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7B"/>
    <w:rsid w:val="0010450B"/>
    <w:rsid w:val="008D0CE8"/>
    <w:rsid w:val="00956C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C2E3"/>
  <w15:chartTrackingRefBased/>
  <w15:docId w15:val="{760798AF-5E1B-4815-BAF9-B6713831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CE8"/>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D0CE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cp:revision>
  <dcterms:created xsi:type="dcterms:W3CDTF">2023-01-21T07:49:00Z</dcterms:created>
  <dcterms:modified xsi:type="dcterms:W3CDTF">2023-01-21T07:50:00Z</dcterms:modified>
</cp:coreProperties>
</file>